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93" w:rsidRPr="004B12B0" w:rsidRDefault="00521893" w:rsidP="00521893">
      <w:pPr>
        <w:jc w:val="center"/>
        <w:rPr>
          <w:b/>
          <w:sz w:val="28"/>
          <w:szCs w:val="28"/>
        </w:rPr>
      </w:pPr>
      <w:r w:rsidRPr="004B12B0">
        <w:rPr>
          <w:b/>
          <w:sz w:val="28"/>
          <w:szCs w:val="28"/>
        </w:rPr>
        <w:t xml:space="preserve">San Bernardino </w:t>
      </w:r>
      <w:smartTag w:uri="urn:schemas-microsoft-com:office:smarttags" w:element="PlaceType">
        <w:r w:rsidRPr="004B12B0">
          <w:rPr>
            <w:b/>
            <w:sz w:val="28"/>
            <w:szCs w:val="28"/>
          </w:rPr>
          <w:t>County</w:t>
        </w:r>
      </w:smartTag>
      <w:r w:rsidRPr="004B12B0">
        <w:rPr>
          <w:b/>
          <w:sz w:val="28"/>
          <w:szCs w:val="28"/>
        </w:rPr>
        <w:t xml:space="preserve"> Homeless Partnership</w:t>
      </w:r>
    </w:p>
    <w:p w:rsidR="00521893" w:rsidRDefault="0015324F" w:rsidP="00521893">
      <w:pPr>
        <w:jc w:val="center"/>
        <w:rPr>
          <w:b/>
          <w:sz w:val="28"/>
          <w:szCs w:val="28"/>
        </w:rPr>
      </w:pPr>
      <w:r w:rsidRPr="004B12B0">
        <w:rPr>
          <w:b/>
          <w:sz w:val="28"/>
          <w:szCs w:val="28"/>
        </w:rPr>
        <w:t xml:space="preserve">Homeless </w:t>
      </w:r>
      <w:r w:rsidR="00521893" w:rsidRPr="004B12B0">
        <w:rPr>
          <w:b/>
          <w:sz w:val="28"/>
          <w:szCs w:val="28"/>
        </w:rPr>
        <w:t>Provider Network</w:t>
      </w:r>
    </w:p>
    <w:p w:rsidR="004B12B0" w:rsidRPr="004B12B0" w:rsidRDefault="004B12B0" w:rsidP="00521893">
      <w:pPr>
        <w:jc w:val="center"/>
        <w:rPr>
          <w:b/>
          <w:sz w:val="16"/>
          <w:szCs w:val="16"/>
        </w:rPr>
      </w:pPr>
    </w:p>
    <w:p w:rsidR="00521893" w:rsidRPr="00C6370C" w:rsidRDefault="004B12B0" w:rsidP="00521893">
      <w:pPr>
        <w:jc w:val="center"/>
        <w:rPr>
          <w:b/>
          <w:sz w:val="28"/>
          <w:szCs w:val="28"/>
        </w:rPr>
      </w:pPr>
      <w:r w:rsidRPr="00C6370C">
        <w:rPr>
          <w:b/>
          <w:sz w:val="28"/>
          <w:szCs w:val="28"/>
        </w:rPr>
        <w:t>BY-LAW</w:t>
      </w:r>
      <w:r w:rsidR="00B357ED" w:rsidRPr="00C6370C">
        <w:rPr>
          <w:b/>
          <w:sz w:val="28"/>
          <w:szCs w:val="28"/>
        </w:rPr>
        <w:t>S</w:t>
      </w:r>
      <w:r w:rsidR="00094F0C" w:rsidRPr="00C6370C">
        <w:rPr>
          <w:b/>
          <w:sz w:val="28"/>
          <w:szCs w:val="28"/>
        </w:rPr>
        <w:t xml:space="preserve"> – </w:t>
      </w:r>
      <w:r w:rsidR="00081D6F" w:rsidRPr="00C6370C">
        <w:rPr>
          <w:b/>
          <w:sz w:val="28"/>
          <w:szCs w:val="28"/>
        </w:rPr>
        <w:t>SIXTH</w:t>
      </w:r>
      <w:r w:rsidR="00AF2CE3" w:rsidRPr="00C6370C">
        <w:rPr>
          <w:b/>
          <w:sz w:val="28"/>
          <w:szCs w:val="28"/>
        </w:rPr>
        <w:t xml:space="preserve"> </w:t>
      </w:r>
      <w:r w:rsidR="00094F0C" w:rsidRPr="00C6370C">
        <w:rPr>
          <w:b/>
          <w:sz w:val="28"/>
          <w:szCs w:val="28"/>
        </w:rPr>
        <w:t>AMENDED</w:t>
      </w:r>
    </w:p>
    <w:p w:rsidR="00B357ED" w:rsidRPr="00C6370C" w:rsidRDefault="00B357ED" w:rsidP="00521893">
      <w:pPr>
        <w:jc w:val="center"/>
        <w:rPr>
          <w:b/>
          <w:sz w:val="16"/>
          <w:szCs w:val="16"/>
        </w:rPr>
      </w:pPr>
    </w:p>
    <w:p w:rsidR="00324B0E" w:rsidRPr="00C6370C" w:rsidRDefault="00324B0E" w:rsidP="00521893">
      <w:pPr>
        <w:jc w:val="center"/>
        <w:rPr>
          <w:b/>
          <w:sz w:val="28"/>
          <w:szCs w:val="28"/>
        </w:rPr>
      </w:pPr>
    </w:p>
    <w:p w:rsidR="007B44C3" w:rsidRPr="00C6370C" w:rsidRDefault="00521893" w:rsidP="00EF51C0">
      <w:pPr>
        <w:jc w:val="both"/>
        <w:rPr>
          <w:i/>
        </w:rPr>
      </w:pPr>
      <w:r w:rsidRPr="00C6370C">
        <w:rPr>
          <w:b/>
          <w:i/>
        </w:rPr>
        <w:t>A</w:t>
      </w:r>
      <w:r w:rsidR="007B44C3" w:rsidRPr="00C6370C">
        <w:rPr>
          <w:b/>
          <w:i/>
        </w:rPr>
        <w:t xml:space="preserve"> </w:t>
      </w:r>
      <w:r w:rsidRPr="00C6370C">
        <w:rPr>
          <w:b/>
          <w:i/>
        </w:rPr>
        <w:t>C</w:t>
      </w:r>
      <w:r w:rsidR="007B44C3" w:rsidRPr="00C6370C">
        <w:rPr>
          <w:b/>
          <w:i/>
        </w:rPr>
        <w:t xml:space="preserve">ontinuum of </w:t>
      </w:r>
      <w:r w:rsidRPr="00C6370C">
        <w:rPr>
          <w:b/>
          <w:i/>
        </w:rPr>
        <w:t>C</w:t>
      </w:r>
      <w:r w:rsidR="007B44C3" w:rsidRPr="00C6370C">
        <w:rPr>
          <w:b/>
          <w:i/>
        </w:rPr>
        <w:t>are</w:t>
      </w:r>
      <w:r w:rsidRPr="00C6370C">
        <w:rPr>
          <w:b/>
          <w:i/>
        </w:rPr>
        <w:t xml:space="preserve"> is a community plan to organize and deliver housing and services to meet the specific needs of people who are homeless as they move to stable housing and maximum self-sufficiency.  </w:t>
      </w:r>
      <w:r w:rsidR="00AA732D" w:rsidRPr="00C6370C">
        <w:rPr>
          <w:b/>
          <w:i/>
        </w:rPr>
        <w:t>The mission of the San Bernardino County Homeless Partnership</w:t>
      </w:r>
      <w:r w:rsidR="001651C8" w:rsidRPr="00C6370C">
        <w:rPr>
          <w:b/>
          <w:i/>
        </w:rPr>
        <w:t xml:space="preserve"> (Partnership)</w:t>
      </w:r>
      <w:r w:rsidR="00AA732D" w:rsidRPr="00C6370C">
        <w:rPr>
          <w:b/>
          <w:i/>
        </w:rPr>
        <w:t xml:space="preserve"> is to provide a system of care network that is inclusive, well planned, coordinated and evaluated and is accessible to all who are homeless or at-risk of being homeless.</w:t>
      </w:r>
    </w:p>
    <w:p w:rsidR="00521893" w:rsidRPr="00C6370C" w:rsidRDefault="00521893" w:rsidP="0081063E">
      <w:pPr>
        <w:rPr>
          <w:b/>
        </w:rPr>
      </w:pPr>
    </w:p>
    <w:p w:rsidR="002B7FC1" w:rsidRPr="00C6370C" w:rsidRDefault="00A56A6B" w:rsidP="002B7FC1">
      <w:pPr>
        <w:jc w:val="center"/>
        <w:rPr>
          <w:b/>
        </w:rPr>
      </w:pPr>
      <w:r w:rsidRPr="00C6370C">
        <w:rPr>
          <w:b/>
        </w:rPr>
        <w:t>Article I:</w:t>
      </w:r>
    </w:p>
    <w:p w:rsidR="00FA6372" w:rsidRPr="00C6370C" w:rsidRDefault="002B7FC1" w:rsidP="002B7FC1">
      <w:pPr>
        <w:jc w:val="center"/>
        <w:rPr>
          <w:b/>
        </w:rPr>
      </w:pPr>
      <w:r w:rsidRPr="00C6370C">
        <w:rPr>
          <w:b/>
          <w:u w:val="single"/>
        </w:rPr>
        <w:t>Purpose</w:t>
      </w:r>
    </w:p>
    <w:p w:rsidR="00C36289" w:rsidRPr="00C6370C" w:rsidRDefault="00C36289" w:rsidP="0015324F">
      <w:pPr>
        <w:widowControl w:val="0"/>
        <w:overflowPunct w:val="0"/>
        <w:autoSpaceDE w:val="0"/>
        <w:autoSpaceDN w:val="0"/>
        <w:adjustRightInd w:val="0"/>
        <w:rPr>
          <w:sz w:val="16"/>
          <w:szCs w:val="16"/>
        </w:rPr>
      </w:pPr>
    </w:p>
    <w:p w:rsidR="007B44C3" w:rsidRPr="00C6370C" w:rsidRDefault="00521893" w:rsidP="00EF51C0">
      <w:pPr>
        <w:widowControl w:val="0"/>
        <w:overflowPunct w:val="0"/>
        <w:autoSpaceDE w:val="0"/>
        <w:autoSpaceDN w:val="0"/>
        <w:adjustRightInd w:val="0"/>
        <w:jc w:val="both"/>
      </w:pPr>
      <w:r w:rsidRPr="00C6370C">
        <w:t xml:space="preserve">The </w:t>
      </w:r>
      <w:r w:rsidR="0015324F" w:rsidRPr="00C6370C">
        <w:t xml:space="preserve">Homeless </w:t>
      </w:r>
      <w:r w:rsidRPr="00C6370C">
        <w:t>Provider Network</w:t>
      </w:r>
      <w:r w:rsidR="0015324F" w:rsidRPr="00C6370C">
        <w:t xml:space="preserve"> (HPN)</w:t>
      </w:r>
      <w:r w:rsidRPr="00C6370C">
        <w:t xml:space="preserve"> is a vital component of the </w:t>
      </w:r>
      <w:r w:rsidR="001651C8" w:rsidRPr="00C6370C">
        <w:t>Partnership</w:t>
      </w:r>
      <w:r w:rsidR="0015324F" w:rsidRPr="00C6370C">
        <w:t xml:space="preserve">. </w:t>
      </w:r>
      <w:r w:rsidR="00AA732D" w:rsidRPr="00C6370C">
        <w:t xml:space="preserve"> </w:t>
      </w:r>
      <w:r w:rsidR="0015324F" w:rsidRPr="00C6370C">
        <w:t>The purpose of the HPN is to develop</w:t>
      </w:r>
      <w:r w:rsidR="007F6209" w:rsidRPr="00C6370C">
        <w:t xml:space="preserve"> and implement</w:t>
      </w:r>
      <w:r w:rsidR="0015324F" w:rsidRPr="00C6370C">
        <w:t xml:space="preserve"> measurable goals and objectives to address the needs of the homeless in San Bernardino County</w:t>
      </w:r>
      <w:r w:rsidR="007F6209" w:rsidRPr="00C6370C">
        <w:t xml:space="preserve"> in accordance with the 10-Year </w:t>
      </w:r>
      <w:r w:rsidR="009F71AF" w:rsidRPr="00C6370C">
        <w:t>Strategy to End Homelessness</w:t>
      </w:r>
      <w:r w:rsidR="007F6209" w:rsidRPr="00C6370C">
        <w:t>, coordinate services, develop collaborative relationships, and share information and resources</w:t>
      </w:r>
      <w:r w:rsidR="0015324F" w:rsidRPr="00C6370C">
        <w:t>.</w:t>
      </w:r>
      <w:r w:rsidR="00094F0C" w:rsidRPr="00C6370C">
        <w:t xml:space="preserve">  The HPN shall consist of f</w:t>
      </w:r>
      <w:r w:rsidR="00827CCD" w:rsidRPr="00C6370C">
        <w:t>ive</w:t>
      </w:r>
      <w:r w:rsidR="00094F0C" w:rsidRPr="00C6370C">
        <w:t xml:space="preserve"> (</w:t>
      </w:r>
      <w:r w:rsidR="00827CCD" w:rsidRPr="00C6370C">
        <w:t>5</w:t>
      </w:r>
      <w:r w:rsidR="00094F0C" w:rsidRPr="00C6370C">
        <w:t>) Regions as defined in Article IV.</w:t>
      </w:r>
    </w:p>
    <w:p w:rsidR="007B44C3" w:rsidRPr="00C6370C" w:rsidRDefault="007B44C3" w:rsidP="0081063E">
      <w:pPr>
        <w:rPr>
          <w:b/>
        </w:rPr>
      </w:pPr>
    </w:p>
    <w:p w:rsidR="002B7FC1" w:rsidRPr="00C6370C" w:rsidRDefault="00A56A6B" w:rsidP="002B7FC1">
      <w:pPr>
        <w:jc w:val="center"/>
        <w:rPr>
          <w:b/>
        </w:rPr>
      </w:pPr>
      <w:r w:rsidRPr="00C6370C">
        <w:rPr>
          <w:b/>
        </w:rPr>
        <w:t>Article II:</w:t>
      </w:r>
    </w:p>
    <w:p w:rsidR="00C36289" w:rsidRPr="00C6370C" w:rsidRDefault="00C36289" w:rsidP="002B7FC1">
      <w:pPr>
        <w:jc w:val="center"/>
      </w:pPr>
      <w:r w:rsidRPr="00C6370C">
        <w:rPr>
          <w:b/>
          <w:u w:val="single"/>
        </w:rPr>
        <w:t>Vision</w:t>
      </w:r>
    </w:p>
    <w:p w:rsidR="00C36289" w:rsidRPr="00C6370C" w:rsidRDefault="00C36289" w:rsidP="0081063E">
      <w:pPr>
        <w:rPr>
          <w:sz w:val="16"/>
          <w:szCs w:val="16"/>
        </w:rPr>
      </w:pPr>
    </w:p>
    <w:p w:rsidR="00C36289" w:rsidRPr="00C6370C" w:rsidRDefault="007727D1" w:rsidP="00EF51C0">
      <w:pPr>
        <w:jc w:val="both"/>
        <w:rPr>
          <w:b/>
          <w:u w:val="single"/>
        </w:rPr>
      </w:pPr>
      <w:r w:rsidRPr="00C6370C">
        <w:rPr>
          <w:bCs/>
        </w:rPr>
        <w:t xml:space="preserve">The purpose of the Partnership is to end chronic homelessness and reduce the instance of episodic homelessness in the </w:t>
      </w:r>
      <w:smartTag w:uri="urn:schemas-microsoft-com:office:smarttags" w:element="place">
        <w:smartTag w:uri="urn:schemas-microsoft-com:office:smarttags" w:element="PlaceType">
          <w:r w:rsidRPr="00C6370C">
            <w:rPr>
              <w:bCs/>
            </w:rPr>
            <w:t>County</w:t>
          </w:r>
        </w:smartTag>
        <w:r w:rsidRPr="00C6370C">
          <w:rPr>
            <w:bCs/>
          </w:rPr>
          <w:t xml:space="preserve"> of </w:t>
        </w:r>
        <w:smartTag w:uri="urn:schemas-microsoft-com:office:smarttags" w:element="PlaceName">
          <w:r w:rsidRPr="00C6370C">
            <w:rPr>
              <w:bCs/>
            </w:rPr>
            <w:t>San Bernardino</w:t>
          </w:r>
        </w:smartTag>
      </w:smartTag>
      <w:r w:rsidRPr="00C6370C">
        <w:rPr>
          <w:bCs/>
        </w:rPr>
        <w:t>.  This will be accomplished through collaborative partnerships with federal, state, and local governments, social services agencies and community and faith-based organizations.  To that end, the HPN shall f</w:t>
      </w:r>
      <w:r w:rsidR="00C36289" w:rsidRPr="00C6370C">
        <w:rPr>
          <w:bCs/>
        </w:rPr>
        <w:t xml:space="preserve">acilitate a joint working approach through </w:t>
      </w:r>
      <w:r w:rsidR="006D06FD" w:rsidRPr="00C6370C">
        <w:rPr>
          <w:bCs/>
        </w:rPr>
        <w:t xml:space="preserve">regional and countywide </w:t>
      </w:r>
      <w:r w:rsidR="00C36289" w:rsidRPr="00C6370C">
        <w:rPr>
          <w:bCs/>
        </w:rPr>
        <w:t>collaboration among HPN members</w:t>
      </w:r>
      <w:r w:rsidR="008407DF" w:rsidRPr="00C6370C">
        <w:rPr>
          <w:bCs/>
        </w:rPr>
        <w:t xml:space="preserve"> to</w:t>
      </w:r>
      <w:r w:rsidRPr="00C6370C">
        <w:rPr>
          <w:bCs/>
        </w:rPr>
        <w:t xml:space="preserve"> </w:t>
      </w:r>
      <w:r w:rsidR="00257E91" w:rsidRPr="00C6370C">
        <w:rPr>
          <w:bCs/>
        </w:rPr>
        <w:t>implement</w:t>
      </w:r>
      <w:r w:rsidR="009F1322" w:rsidRPr="00C6370C">
        <w:rPr>
          <w:bCs/>
        </w:rPr>
        <w:t xml:space="preserve"> </w:t>
      </w:r>
      <w:r w:rsidRPr="00C6370C">
        <w:rPr>
          <w:bCs/>
        </w:rPr>
        <w:t xml:space="preserve">the action steps adopted in the </w:t>
      </w:r>
      <w:r w:rsidRPr="00C6370C">
        <w:t xml:space="preserve">10-Year </w:t>
      </w:r>
      <w:r w:rsidR="001651C8" w:rsidRPr="00C6370C">
        <w:t>Strategy</w:t>
      </w:r>
      <w:r w:rsidR="00321DC8" w:rsidRPr="00C6370C">
        <w:rPr>
          <w:bCs/>
        </w:rPr>
        <w:t xml:space="preserve"> and</w:t>
      </w:r>
      <w:r w:rsidR="007E635B" w:rsidRPr="00C6370C">
        <w:rPr>
          <w:bCs/>
        </w:rPr>
        <w:t xml:space="preserve"> the San Bernardino County </w:t>
      </w:r>
      <w:r w:rsidR="00C076A2" w:rsidRPr="00C6370C">
        <w:rPr>
          <w:bCs/>
        </w:rPr>
        <w:t>Multijurisdictional</w:t>
      </w:r>
      <w:r w:rsidR="007E635B" w:rsidRPr="00C6370C">
        <w:rPr>
          <w:bCs/>
        </w:rPr>
        <w:t xml:space="preserve"> Homeless Action Plan </w:t>
      </w:r>
      <w:r w:rsidR="00C076A2" w:rsidRPr="00C6370C">
        <w:rPr>
          <w:bCs/>
        </w:rPr>
        <w:t>adopted in 2019.</w:t>
      </w:r>
    </w:p>
    <w:p w:rsidR="00C36289" w:rsidRPr="00C6370C" w:rsidRDefault="00C36289" w:rsidP="0081063E">
      <w:pPr>
        <w:rPr>
          <w:b/>
        </w:rPr>
      </w:pPr>
    </w:p>
    <w:p w:rsidR="002B7FC1" w:rsidRPr="00C6370C" w:rsidRDefault="00A56A6B" w:rsidP="002B7FC1">
      <w:pPr>
        <w:jc w:val="center"/>
        <w:rPr>
          <w:b/>
        </w:rPr>
      </w:pPr>
      <w:r w:rsidRPr="00C6370C">
        <w:rPr>
          <w:b/>
        </w:rPr>
        <w:t>Article III:</w:t>
      </w:r>
    </w:p>
    <w:p w:rsidR="00C36289" w:rsidRPr="00C6370C" w:rsidRDefault="00094F0C" w:rsidP="002B7FC1">
      <w:pPr>
        <w:jc w:val="center"/>
      </w:pPr>
      <w:r w:rsidRPr="00C6370C">
        <w:rPr>
          <w:b/>
          <w:u w:val="single"/>
        </w:rPr>
        <w:t>Objectives</w:t>
      </w:r>
    </w:p>
    <w:p w:rsidR="00BD0D49" w:rsidRPr="00C6370C" w:rsidRDefault="00BD0D49" w:rsidP="0081063E">
      <w:pPr>
        <w:rPr>
          <w:sz w:val="16"/>
          <w:szCs w:val="16"/>
        </w:rPr>
      </w:pPr>
    </w:p>
    <w:p w:rsidR="00C36289" w:rsidRPr="00C6370C" w:rsidRDefault="00BD0D49" w:rsidP="000309A0">
      <w:pPr>
        <w:numPr>
          <w:ilvl w:val="0"/>
          <w:numId w:val="1"/>
        </w:numPr>
        <w:tabs>
          <w:tab w:val="clear" w:pos="720"/>
          <w:tab w:val="num" w:pos="540"/>
        </w:tabs>
        <w:spacing w:after="240"/>
        <w:ind w:left="540" w:hanging="540"/>
        <w:jc w:val="both"/>
      </w:pPr>
      <w:r w:rsidRPr="00C6370C">
        <w:t>Serve as an Advisory Body to the Interagency Council on Homelessness</w:t>
      </w:r>
      <w:r w:rsidR="00AE1513" w:rsidRPr="00C6370C">
        <w:t xml:space="preserve"> (ICH)</w:t>
      </w:r>
      <w:r w:rsidR="00817A67" w:rsidRPr="00C6370C">
        <w:t>.</w:t>
      </w:r>
    </w:p>
    <w:p w:rsidR="007B44C3" w:rsidRPr="00C6370C" w:rsidRDefault="00C36289" w:rsidP="000309A0">
      <w:pPr>
        <w:numPr>
          <w:ilvl w:val="0"/>
          <w:numId w:val="1"/>
        </w:numPr>
        <w:tabs>
          <w:tab w:val="clear" w:pos="720"/>
          <w:tab w:val="num" w:pos="540"/>
        </w:tabs>
        <w:spacing w:after="240"/>
        <w:ind w:left="540" w:hanging="540"/>
        <w:jc w:val="both"/>
        <w:rPr>
          <w:bCs/>
        </w:rPr>
      </w:pPr>
      <w:r w:rsidRPr="00C6370C">
        <w:t>Develop new programs or redesign current programs to coordinate the effectiveness and comprehensive delivery of services and resources</w:t>
      </w:r>
      <w:r w:rsidR="00817A67" w:rsidRPr="00C6370C">
        <w:t>.</w:t>
      </w:r>
      <w:r w:rsidRPr="00C6370C">
        <w:rPr>
          <w:bCs/>
        </w:rPr>
        <w:t xml:space="preserve"> </w:t>
      </w:r>
    </w:p>
    <w:p w:rsidR="00BD0D49" w:rsidRPr="00C6370C" w:rsidRDefault="00BD0D49" w:rsidP="000309A0">
      <w:pPr>
        <w:numPr>
          <w:ilvl w:val="0"/>
          <w:numId w:val="1"/>
        </w:numPr>
        <w:tabs>
          <w:tab w:val="clear" w:pos="720"/>
          <w:tab w:val="num" w:pos="540"/>
        </w:tabs>
        <w:spacing w:after="240"/>
        <w:ind w:left="540" w:hanging="540"/>
        <w:jc w:val="both"/>
      </w:pPr>
      <w:r w:rsidRPr="00C6370C">
        <w:t>Endeavor to remain on the cutting edge of innovation in homeless programs</w:t>
      </w:r>
      <w:r w:rsidR="00817A67" w:rsidRPr="00C6370C">
        <w:t xml:space="preserve"> and service deliver</w:t>
      </w:r>
      <w:r w:rsidR="00BF409A" w:rsidRPr="00C6370C">
        <w:t>y</w:t>
      </w:r>
      <w:r w:rsidR="00817A67" w:rsidRPr="00C6370C">
        <w:t>.</w:t>
      </w:r>
    </w:p>
    <w:p w:rsidR="00BD0D49" w:rsidRPr="00C6370C" w:rsidRDefault="00BD0D49" w:rsidP="000309A0">
      <w:pPr>
        <w:numPr>
          <w:ilvl w:val="0"/>
          <w:numId w:val="1"/>
        </w:numPr>
        <w:tabs>
          <w:tab w:val="clear" w:pos="720"/>
          <w:tab w:val="num" w:pos="540"/>
        </w:tabs>
        <w:spacing w:after="240"/>
        <w:ind w:left="540" w:hanging="540"/>
        <w:jc w:val="both"/>
      </w:pPr>
      <w:r w:rsidRPr="00C6370C">
        <w:t>Strive to fully utilize the Homeless Management Information System</w:t>
      </w:r>
      <w:r w:rsidR="00AE1513" w:rsidRPr="00C6370C">
        <w:t xml:space="preserve"> (HMIS)</w:t>
      </w:r>
      <w:r w:rsidRPr="00C6370C">
        <w:t xml:space="preserve"> for data collection and analysis</w:t>
      </w:r>
      <w:r w:rsidR="001A5C10" w:rsidRPr="00C6370C">
        <w:t xml:space="preserve"> and the Coordinated Entry System</w:t>
      </w:r>
      <w:r w:rsidR="00D25709" w:rsidRPr="00C6370C">
        <w:t xml:space="preserve"> for service delivery prioritization</w:t>
      </w:r>
      <w:r w:rsidR="00455C6C" w:rsidRPr="00C6370C">
        <w:t xml:space="preserve"> and resource alignment. </w:t>
      </w:r>
    </w:p>
    <w:p w:rsidR="008407DF" w:rsidRPr="00C6370C" w:rsidRDefault="008407DF" w:rsidP="000309A0">
      <w:pPr>
        <w:numPr>
          <w:ilvl w:val="0"/>
          <w:numId w:val="1"/>
        </w:numPr>
        <w:tabs>
          <w:tab w:val="clear" w:pos="720"/>
          <w:tab w:val="num" w:pos="540"/>
        </w:tabs>
        <w:spacing w:after="240"/>
        <w:ind w:left="540" w:hanging="540"/>
        <w:jc w:val="both"/>
      </w:pPr>
      <w:r w:rsidRPr="00C6370C">
        <w:t>Identify gaps in services and best practices.</w:t>
      </w:r>
    </w:p>
    <w:p w:rsidR="008407DF" w:rsidRPr="00C6370C" w:rsidRDefault="008407DF" w:rsidP="000309A0">
      <w:pPr>
        <w:numPr>
          <w:ilvl w:val="0"/>
          <w:numId w:val="1"/>
        </w:numPr>
        <w:tabs>
          <w:tab w:val="clear" w:pos="720"/>
          <w:tab w:val="num" w:pos="540"/>
        </w:tabs>
        <w:ind w:left="540" w:hanging="540"/>
        <w:jc w:val="both"/>
      </w:pPr>
      <w:r w:rsidRPr="00C6370C">
        <w:t>Monitor proposed legislation.</w:t>
      </w:r>
    </w:p>
    <w:p w:rsidR="00AB2AA5" w:rsidRPr="00C6370C" w:rsidRDefault="00AB2AA5" w:rsidP="00AB2AA5">
      <w:pPr>
        <w:jc w:val="both"/>
        <w:rPr>
          <w:b/>
        </w:rPr>
      </w:pPr>
    </w:p>
    <w:p w:rsidR="00B82E95" w:rsidRPr="00C6370C" w:rsidRDefault="00B82E95" w:rsidP="00B82E95">
      <w:pPr>
        <w:jc w:val="center"/>
        <w:rPr>
          <w:b/>
          <w:u w:val="single"/>
        </w:rPr>
      </w:pPr>
      <w:r w:rsidRPr="00C6370C">
        <w:rPr>
          <w:b/>
          <w:u w:val="single"/>
        </w:rPr>
        <w:t>Article IV:</w:t>
      </w:r>
    </w:p>
    <w:p w:rsidR="00B82E95" w:rsidRPr="00C6370C" w:rsidRDefault="00D27BB7" w:rsidP="00B82E95">
      <w:pPr>
        <w:jc w:val="center"/>
        <w:rPr>
          <w:b/>
          <w:u w:val="single"/>
        </w:rPr>
      </w:pPr>
      <w:r w:rsidRPr="00C6370C">
        <w:rPr>
          <w:b/>
          <w:u w:val="single"/>
        </w:rPr>
        <w:t>Region</w:t>
      </w:r>
      <w:r w:rsidR="00622396" w:rsidRPr="00C6370C">
        <w:rPr>
          <w:b/>
          <w:u w:val="single"/>
        </w:rPr>
        <w:t>al Committee</w:t>
      </w:r>
      <w:r w:rsidRPr="00C6370C">
        <w:rPr>
          <w:b/>
          <w:u w:val="single"/>
        </w:rPr>
        <w:t>s</w:t>
      </w:r>
    </w:p>
    <w:p w:rsidR="00B82E95" w:rsidRPr="00C6370C" w:rsidRDefault="00B82E95" w:rsidP="00B82E95">
      <w:pPr>
        <w:rPr>
          <w:sz w:val="16"/>
          <w:szCs w:val="16"/>
          <w:u w:val="single"/>
        </w:rPr>
      </w:pPr>
    </w:p>
    <w:p w:rsidR="00267991" w:rsidRPr="00C6370C" w:rsidRDefault="00B82E95" w:rsidP="000309A0">
      <w:pPr>
        <w:pStyle w:val="ListParagraph"/>
        <w:numPr>
          <w:ilvl w:val="0"/>
          <w:numId w:val="7"/>
        </w:numPr>
        <w:ind w:left="540" w:hanging="540"/>
        <w:jc w:val="both"/>
        <w:rPr>
          <w:u w:val="single"/>
        </w:rPr>
      </w:pPr>
      <w:r w:rsidRPr="00C6370C">
        <w:rPr>
          <w:u w:val="single"/>
        </w:rPr>
        <w:t xml:space="preserve">HPN </w:t>
      </w:r>
      <w:r w:rsidR="00D27BB7" w:rsidRPr="00C6370C">
        <w:rPr>
          <w:u w:val="single"/>
        </w:rPr>
        <w:t>members are organized into the following Region</w:t>
      </w:r>
      <w:r w:rsidR="00C41049" w:rsidRPr="00C6370C">
        <w:rPr>
          <w:u w:val="single"/>
        </w:rPr>
        <w:t>al</w:t>
      </w:r>
      <w:r w:rsidR="00622396" w:rsidRPr="00C6370C">
        <w:rPr>
          <w:u w:val="single"/>
        </w:rPr>
        <w:t xml:space="preserve"> Committee</w:t>
      </w:r>
      <w:r w:rsidR="00D27BB7" w:rsidRPr="00C6370C">
        <w:rPr>
          <w:u w:val="single"/>
        </w:rPr>
        <w:t>s</w:t>
      </w:r>
      <w:r w:rsidR="00C0481F" w:rsidRPr="00C6370C">
        <w:rPr>
          <w:u w:val="single"/>
        </w:rPr>
        <w:t xml:space="preserve"> based on the</w:t>
      </w:r>
      <w:r w:rsidR="00622396" w:rsidRPr="00C6370C">
        <w:rPr>
          <w:u w:val="single"/>
        </w:rPr>
        <w:t xml:space="preserve"> member’s</w:t>
      </w:r>
      <w:r w:rsidR="00C0481F" w:rsidRPr="00C6370C">
        <w:rPr>
          <w:u w:val="single"/>
        </w:rPr>
        <w:t xml:space="preserve"> service</w:t>
      </w:r>
      <w:r w:rsidR="00622396" w:rsidRPr="00C6370C">
        <w:rPr>
          <w:u w:val="single"/>
        </w:rPr>
        <w:t xml:space="preserve"> area</w:t>
      </w:r>
      <w:r w:rsidR="00D27BB7" w:rsidRPr="00C6370C">
        <w:rPr>
          <w:u w:val="single"/>
        </w:rPr>
        <w:t>:</w:t>
      </w:r>
    </w:p>
    <w:p w:rsidR="00267991" w:rsidRPr="00C6370C" w:rsidRDefault="00267991" w:rsidP="00AB2AA5">
      <w:pPr>
        <w:ind w:left="540"/>
        <w:jc w:val="both"/>
        <w:rPr>
          <w:u w:val="single"/>
        </w:rPr>
      </w:pPr>
    </w:p>
    <w:p w:rsidR="00B82E95" w:rsidRPr="00C6370C" w:rsidRDefault="00B82E95" w:rsidP="00C0481F">
      <w:pPr>
        <w:pStyle w:val="ListParagraph"/>
        <w:ind w:left="3600" w:hanging="3060"/>
        <w:jc w:val="both"/>
      </w:pPr>
      <w:r w:rsidRPr="00C6370C">
        <w:t>West Valley Region:</w:t>
      </w:r>
      <w:r w:rsidR="00D27BB7" w:rsidRPr="00C6370C">
        <w:tab/>
        <w:t>E</w:t>
      </w:r>
      <w:r w:rsidRPr="00C6370C">
        <w:t xml:space="preserve">ncompasses the cities </w:t>
      </w:r>
      <w:r w:rsidR="00582DBB" w:rsidRPr="00C6370C">
        <w:t xml:space="preserve">of Chino, Chino Hills, </w:t>
      </w:r>
      <w:r w:rsidRPr="00C6370C">
        <w:t>Montclair, Ontario, Rancho Cucamonga, Upland, and the surrounding unincorporated communities.</w:t>
      </w:r>
    </w:p>
    <w:p w:rsidR="00B82E95" w:rsidRPr="00C6370C" w:rsidRDefault="00B82E95" w:rsidP="00C0481F">
      <w:pPr>
        <w:ind w:left="3600" w:hanging="3060"/>
        <w:jc w:val="both"/>
      </w:pPr>
    </w:p>
    <w:p w:rsidR="00B82E95" w:rsidRPr="00C6370C" w:rsidRDefault="00B82E95" w:rsidP="00C0481F">
      <w:pPr>
        <w:pStyle w:val="ListParagraph"/>
        <w:ind w:left="3600" w:hanging="3060"/>
        <w:jc w:val="both"/>
      </w:pPr>
      <w:r w:rsidRPr="00C6370C">
        <w:t>Central Valley Region:</w:t>
      </w:r>
      <w:r w:rsidR="00D27BB7" w:rsidRPr="00C6370C">
        <w:tab/>
        <w:t>E</w:t>
      </w:r>
      <w:r w:rsidRPr="00C6370C">
        <w:t xml:space="preserve">ncompasses the cities of Colton, </w:t>
      </w:r>
      <w:r w:rsidR="00582DBB" w:rsidRPr="00C6370C">
        <w:t xml:space="preserve">Fontana, </w:t>
      </w:r>
      <w:r w:rsidRPr="00C6370C">
        <w:t>Grand Terrace, Highland, Loma Linda, Redlands, Rialto, San Bernardino, Yucaipa, and the surrounding unincorporated communities.</w:t>
      </w:r>
    </w:p>
    <w:p w:rsidR="00B82E95" w:rsidRPr="00C6370C" w:rsidRDefault="00B82E95" w:rsidP="00C0481F">
      <w:pPr>
        <w:ind w:left="3600" w:hanging="3060"/>
        <w:jc w:val="both"/>
      </w:pPr>
    </w:p>
    <w:p w:rsidR="00B82E95" w:rsidRPr="00C6370C" w:rsidRDefault="00B82E95" w:rsidP="00C0481F">
      <w:pPr>
        <w:pStyle w:val="ListParagraph"/>
        <w:ind w:left="3600" w:hanging="3060"/>
        <w:jc w:val="both"/>
      </w:pPr>
      <w:r w:rsidRPr="00C6370C">
        <w:t>East Valley Region:</w:t>
      </w:r>
      <w:r w:rsidR="00D27BB7" w:rsidRPr="00C6370C">
        <w:tab/>
        <w:t>E</w:t>
      </w:r>
      <w:r w:rsidRPr="00C6370C">
        <w:t>ncompasses the cities of Needles, Twenty-nine Palms, Yucca Valley, and the surrounding unincorporated communities.</w:t>
      </w:r>
    </w:p>
    <w:p w:rsidR="00B82E95" w:rsidRPr="00C6370C" w:rsidRDefault="00B82E95" w:rsidP="00C0481F">
      <w:pPr>
        <w:ind w:left="3600" w:hanging="3060"/>
        <w:jc w:val="both"/>
      </w:pPr>
    </w:p>
    <w:p w:rsidR="00B82E95" w:rsidRPr="00C6370C" w:rsidRDefault="00B82E95" w:rsidP="00C0481F">
      <w:pPr>
        <w:pStyle w:val="ListParagraph"/>
        <w:ind w:left="3600" w:hanging="3060"/>
        <w:jc w:val="both"/>
      </w:pPr>
      <w:r w:rsidRPr="00C6370C">
        <w:t>Desert Region:</w:t>
      </w:r>
      <w:r w:rsidR="00D27BB7" w:rsidRPr="00C6370C">
        <w:tab/>
      </w:r>
      <w:bookmarkStart w:id="0" w:name="_Hlk24818339"/>
      <w:r w:rsidR="00D27BB7" w:rsidRPr="00C6370C">
        <w:t>E</w:t>
      </w:r>
      <w:r w:rsidRPr="00C6370C">
        <w:t>ncompasses the cities of Adelanto, Apple Valley, Barstow, Hesperia, Victorville, and the surrounding unincorporated communities.</w:t>
      </w:r>
      <w:bookmarkEnd w:id="0"/>
    </w:p>
    <w:p w:rsidR="00407B33" w:rsidRPr="00C6370C" w:rsidRDefault="00407B33" w:rsidP="00C0481F">
      <w:pPr>
        <w:pStyle w:val="ListParagraph"/>
        <w:ind w:left="3600" w:hanging="3060"/>
        <w:jc w:val="both"/>
      </w:pPr>
    </w:p>
    <w:p w:rsidR="003D5C1B" w:rsidRPr="00C6370C" w:rsidRDefault="003D5C1B" w:rsidP="00C0481F">
      <w:pPr>
        <w:pStyle w:val="ListParagraph"/>
        <w:ind w:left="3600" w:hanging="3060"/>
        <w:jc w:val="both"/>
      </w:pPr>
      <w:r w:rsidRPr="00C6370C">
        <w:t>Mountain Region:</w:t>
      </w:r>
      <w:r w:rsidRPr="00C6370C">
        <w:tab/>
      </w:r>
      <w:r w:rsidR="00C562A8" w:rsidRPr="00C6370C">
        <w:t>Encompasses the city of Big Bear and the unincorporated communities which include Blue Jay, Cedar Glen, Cedarpines Park, Crestline, Forest Falls, Green Valley Lake, Lake Arrowhead, Rim Forest, Running Springs, Skyforest, Sugarloaf, and Twin Peaks.</w:t>
      </w:r>
    </w:p>
    <w:p w:rsidR="00B82E95" w:rsidRPr="00C6370C" w:rsidRDefault="00B82E95" w:rsidP="00C41049">
      <w:pPr>
        <w:ind w:left="540"/>
        <w:jc w:val="both"/>
      </w:pPr>
    </w:p>
    <w:p w:rsidR="00C41049" w:rsidRPr="00C6370C" w:rsidRDefault="00C41049" w:rsidP="00C41049">
      <w:pPr>
        <w:ind w:left="540"/>
        <w:jc w:val="both"/>
      </w:pPr>
      <w:r w:rsidRPr="00C6370C">
        <w:t xml:space="preserve">A member </w:t>
      </w:r>
      <w:r w:rsidR="00FF546D" w:rsidRPr="00C6370C">
        <w:t xml:space="preserve">organization or group </w:t>
      </w:r>
      <w:r w:rsidRPr="00C6370C">
        <w:t xml:space="preserve">whose service area covers more than one Region shall designate a Region as their primary service area.  Members may participate in meetings and activities outside of their </w:t>
      </w:r>
      <w:r w:rsidR="000B3373" w:rsidRPr="00C6370C">
        <w:t>designated</w:t>
      </w:r>
      <w:r w:rsidRPr="00C6370C">
        <w:t xml:space="preserve"> Region</w:t>
      </w:r>
      <w:r w:rsidR="000B3373" w:rsidRPr="00C6370C">
        <w:t xml:space="preserve">, </w:t>
      </w:r>
      <w:r w:rsidR="00530667" w:rsidRPr="00C6370C">
        <w:t xml:space="preserve">but may only hold </w:t>
      </w:r>
      <w:r w:rsidR="00993660" w:rsidRPr="00C6370C">
        <w:t xml:space="preserve">an elected office </w:t>
      </w:r>
      <w:r w:rsidR="00530667" w:rsidRPr="00C6370C">
        <w:t>in their designation Region</w:t>
      </w:r>
      <w:r w:rsidRPr="00C6370C">
        <w:t>.</w:t>
      </w:r>
    </w:p>
    <w:p w:rsidR="00C41049" w:rsidRPr="00C6370C" w:rsidRDefault="00C41049" w:rsidP="0055359A">
      <w:pPr>
        <w:jc w:val="both"/>
      </w:pPr>
    </w:p>
    <w:p w:rsidR="00B82E95" w:rsidRPr="00C6370C" w:rsidRDefault="00B82E95" w:rsidP="000309A0">
      <w:pPr>
        <w:pStyle w:val="ListParagraph"/>
        <w:numPr>
          <w:ilvl w:val="0"/>
          <w:numId w:val="7"/>
        </w:numPr>
        <w:ind w:left="540" w:hanging="540"/>
        <w:jc w:val="both"/>
        <w:rPr>
          <w:b/>
        </w:rPr>
      </w:pPr>
      <w:r w:rsidRPr="00C6370C">
        <w:t xml:space="preserve">The </w:t>
      </w:r>
      <w:r w:rsidR="0099216A" w:rsidRPr="00C6370C">
        <w:t>functions</w:t>
      </w:r>
      <w:r w:rsidRPr="00C6370C">
        <w:t xml:space="preserve"> of the Regional Committees shall include:</w:t>
      </w:r>
    </w:p>
    <w:p w:rsidR="00D33781" w:rsidRPr="00C6370C" w:rsidRDefault="00D33781" w:rsidP="00D33781">
      <w:pPr>
        <w:pStyle w:val="ListParagraph"/>
        <w:ind w:left="540"/>
        <w:jc w:val="both"/>
      </w:pPr>
    </w:p>
    <w:p w:rsidR="00B82E95" w:rsidRPr="00C6370C" w:rsidRDefault="00B82E95" w:rsidP="00AA7CF1">
      <w:pPr>
        <w:pStyle w:val="ListParagraph"/>
        <w:numPr>
          <w:ilvl w:val="1"/>
          <w:numId w:val="8"/>
        </w:numPr>
        <w:ind w:left="900"/>
        <w:jc w:val="both"/>
        <w:rPr>
          <w:b/>
        </w:rPr>
      </w:pPr>
      <w:r w:rsidRPr="00C6370C">
        <w:t>Develop</w:t>
      </w:r>
      <w:r w:rsidR="003F6767" w:rsidRPr="00C6370C">
        <w:t xml:space="preserve"> efficient and effective</w:t>
      </w:r>
      <w:r w:rsidRPr="00C6370C">
        <w:t xml:space="preserve"> regional </w:t>
      </w:r>
      <w:r w:rsidR="0099216A" w:rsidRPr="00C6370C">
        <w:t>p</w:t>
      </w:r>
      <w:r w:rsidRPr="00C6370C">
        <w:t>artnership</w:t>
      </w:r>
      <w:r w:rsidR="0099216A" w:rsidRPr="00C6370C">
        <w:t>s</w:t>
      </w:r>
      <w:r w:rsidRPr="00C6370C">
        <w:t xml:space="preserve"> to enhance local Continuum of Care service activities</w:t>
      </w:r>
      <w:r w:rsidR="00673BEC" w:rsidRPr="00C6370C">
        <w:t xml:space="preserve"> </w:t>
      </w:r>
      <w:r w:rsidR="003F6767" w:rsidRPr="00C6370C">
        <w:t>through coordinated efforts consistent</w:t>
      </w:r>
      <w:r w:rsidR="00BA601E" w:rsidRPr="00C6370C">
        <w:t xml:space="preserve"> with</w:t>
      </w:r>
      <w:r w:rsidR="00673BEC" w:rsidRPr="00C6370C">
        <w:t xml:space="preserve"> the </w:t>
      </w:r>
      <w:r w:rsidR="003F6767" w:rsidRPr="00C6370C">
        <w:t xml:space="preserve">Vision and Objectives of the </w:t>
      </w:r>
      <w:r w:rsidR="00673BEC" w:rsidRPr="00C6370C">
        <w:t>HPN.</w:t>
      </w:r>
    </w:p>
    <w:p w:rsidR="00D33781" w:rsidRPr="00C6370C" w:rsidRDefault="00D33781" w:rsidP="005F7D20">
      <w:pPr>
        <w:pStyle w:val="ListParagraph"/>
        <w:ind w:left="900"/>
        <w:jc w:val="both"/>
      </w:pPr>
    </w:p>
    <w:p w:rsidR="00673BEC" w:rsidRPr="00C6370C" w:rsidRDefault="00673BEC" w:rsidP="00AA7CF1">
      <w:pPr>
        <w:pStyle w:val="ListParagraph"/>
        <w:numPr>
          <w:ilvl w:val="1"/>
          <w:numId w:val="8"/>
        </w:numPr>
        <w:ind w:left="900"/>
        <w:jc w:val="both"/>
        <w:rPr>
          <w:b/>
        </w:rPr>
      </w:pPr>
      <w:r w:rsidRPr="00C6370C">
        <w:t>Implement regional HPN projects and activities.</w:t>
      </w:r>
    </w:p>
    <w:p w:rsidR="00D33781" w:rsidRPr="00C6370C" w:rsidRDefault="00D33781" w:rsidP="005F7D20">
      <w:pPr>
        <w:ind w:left="900"/>
        <w:jc w:val="both"/>
      </w:pPr>
    </w:p>
    <w:p w:rsidR="00673BEC" w:rsidRPr="00C6370C" w:rsidRDefault="00673BEC" w:rsidP="00AA7CF1">
      <w:pPr>
        <w:pStyle w:val="ListParagraph"/>
        <w:numPr>
          <w:ilvl w:val="1"/>
          <w:numId w:val="8"/>
        </w:numPr>
        <w:ind w:left="900"/>
        <w:jc w:val="both"/>
        <w:rPr>
          <w:b/>
        </w:rPr>
      </w:pPr>
      <w:r w:rsidRPr="00C6370C">
        <w:t>Provid</w:t>
      </w:r>
      <w:r w:rsidR="00BA601E" w:rsidRPr="00C6370C">
        <w:t>e</w:t>
      </w:r>
      <w:r w:rsidRPr="00C6370C">
        <w:t xml:space="preserve"> a forum for addressing region-specific issues and concerns related to the provision of homeless services.</w:t>
      </w:r>
    </w:p>
    <w:p w:rsidR="00D33781" w:rsidRPr="00C6370C" w:rsidRDefault="00D33781" w:rsidP="005F7D20">
      <w:pPr>
        <w:ind w:left="900"/>
        <w:jc w:val="both"/>
      </w:pPr>
    </w:p>
    <w:p w:rsidR="0036607A" w:rsidRPr="00C6370C" w:rsidRDefault="0036607A" w:rsidP="00AA7CF1">
      <w:pPr>
        <w:pStyle w:val="ListParagraph"/>
        <w:numPr>
          <w:ilvl w:val="1"/>
          <w:numId w:val="8"/>
        </w:numPr>
        <w:ind w:left="900"/>
        <w:jc w:val="both"/>
        <w:rPr>
          <w:b/>
        </w:rPr>
      </w:pPr>
      <w:r w:rsidRPr="00C6370C">
        <w:t xml:space="preserve">Report to the </w:t>
      </w:r>
      <w:r w:rsidR="00BA601E" w:rsidRPr="00C6370C">
        <w:t>HPN</w:t>
      </w:r>
      <w:r w:rsidRPr="00C6370C">
        <w:t xml:space="preserve"> on the progress of </w:t>
      </w:r>
      <w:r w:rsidR="00420D6E" w:rsidRPr="00C6370C">
        <w:t>regional</w:t>
      </w:r>
      <w:r w:rsidRPr="00C6370C">
        <w:t xml:space="preserve"> projects.</w:t>
      </w:r>
    </w:p>
    <w:p w:rsidR="00D33781" w:rsidRPr="00C6370C" w:rsidRDefault="00D33781" w:rsidP="005F7D20">
      <w:pPr>
        <w:ind w:left="900"/>
        <w:jc w:val="both"/>
      </w:pPr>
    </w:p>
    <w:p w:rsidR="00673BEC" w:rsidRPr="00C6370C" w:rsidRDefault="00673BEC" w:rsidP="00AA7CF1">
      <w:pPr>
        <w:pStyle w:val="ListParagraph"/>
        <w:numPr>
          <w:ilvl w:val="1"/>
          <w:numId w:val="8"/>
        </w:numPr>
        <w:ind w:left="900"/>
        <w:jc w:val="both"/>
        <w:rPr>
          <w:b/>
        </w:rPr>
      </w:pPr>
      <w:r w:rsidRPr="00C6370C">
        <w:t xml:space="preserve">Other roles and tasks as assigned by the </w:t>
      </w:r>
      <w:r w:rsidR="00BA601E" w:rsidRPr="00C6370C">
        <w:t>HPN</w:t>
      </w:r>
      <w:r w:rsidRPr="00C6370C">
        <w:t xml:space="preserve"> and/or the </w:t>
      </w:r>
      <w:r w:rsidR="006504BA" w:rsidRPr="00C6370C">
        <w:t>ICH</w:t>
      </w:r>
      <w:r w:rsidRPr="00C6370C">
        <w:t>.</w:t>
      </w:r>
    </w:p>
    <w:p w:rsidR="002073D6" w:rsidRPr="00C6370C" w:rsidRDefault="002073D6" w:rsidP="002B7FC1">
      <w:pPr>
        <w:jc w:val="center"/>
        <w:rPr>
          <w:b/>
        </w:rPr>
      </w:pPr>
    </w:p>
    <w:p w:rsidR="002B7FC1" w:rsidRPr="00C6370C" w:rsidRDefault="00A56A6B" w:rsidP="002B7FC1">
      <w:pPr>
        <w:jc w:val="center"/>
        <w:rPr>
          <w:b/>
        </w:rPr>
      </w:pPr>
      <w:r w:rsidRPr="00C6370C">
        <w:rPr>
          <w:b/>
        </w:rPr>
        <w:t>Article V:</w:t>
      </w:r>
    </w:p>
    <w:p w:rsidR="007B44C3" w:rsidRPr="00C6370C" w:rsidRDefault="00BD0D49" w:rsidP="002B7FC1">
      <w:pPr>
        <w:jc w:val="center"/>
        <w:rPr>
          <w:b/>
        </w:rPr>
      </w:pPr>
      <w:r w:rsidRPr="00C6370C">
        <w:rPr>
          <w:b/>
          <w:u w:val="single"/>
        </w:rPr>
        <w:t>Membership</w:t>
      </w:r>
    </w:p>
    <w:p w:rsidR="00BD0D49" w:rsidRPr="00C6370C" w:rsidRDefault="00BD0D49" w:rsidP="0081063E">
      <w:pPr>
        <w:rPr>
          <w:sz w:val="16"/>
          <w:szCs w:val="16"/>
        </w:rPr>
      </w:pPr>
    </w:p>
    <w:p w:rsidR="00BD0D49" w:rsidRPr="00C6370C" w:rsidRDefault="008222EE" w:rsidP="003D7229">
      <w:pPr>
        <w:numPr>
          <w:ilvl w:val="0"/>
          <w:numId w:val="3"/>
        </w:numPr>
        <w:ind w:left="540" w:hanging="540"/>
        <w:jc w:val="both"/>
      </w:pPr>
      <w:r w:rsidRPr="00C6370C">
        <w:t>Any person, group, or organization within San Bernardino County or any organization providing homeless services</w:t>
      </w:r>
      <w:r w:rsidR="008407DF" w:rsidRPr="00C6370C">
        <w:t>, or related services,</w:t>
      </w:r>
      <w:r w:rsidRPr="00C6370C">
        <w:t xml:space="preserve"> to San Bernardino County residents may </w:t>
      </w:r>
      <w:r w:rsidR="007A01F7" w:rsidRPr="00C6370C">
        <w:t xml:space="preserve">participate </w:t>
      </w:r>
      <w:r w:rsidRPr="00C6370C">
        <w:t>in HPN</w:t>
      </w:r>
      <w:r w:rsidR="002E4898" w:rsidRPr="00C6370C">
        <w:t xml:space="preserve"> meetings and activities</w:t>
      </w:r>
      <w:r w:rsidRPr="00C6370C">
        <w:t>.</w:t>
      </w:r>
      <w:r w:rsidR="00406126" w:rsidRPr="00C6370C">
        <w:t xml:space="preserve"> </w:t>
      </w:r>
    </w:p>
    <w:p w:rsidR="00F73E83" w:rsidRPr="00C6370C" w:rsidRDefault="00F73E83" w:rsidP="000B0BB9">
      <w:pPr>
        <w:ind w:left="540" w:hanging="540"/>
      </w:pPr>
    </w:p>
    <w:p w:rsidR="00706AB3" w:rsidRPr="00C6370C" w:rsidRDefault="00201956" w:rsidP="000309A0">
      <w:pPr>
        <w:numPr>
          <w:ilvl w:val="0"/>
          <w:numId w:val="3"/>
        </w:numPr>
        <w:ind w:left="540" w:hanging="540"/>
        <w:jc w:val="both"/>
      </w:pPr>
      <w:r w:rsidRPr="00C6370C">
        <w:t xml:space="preserve">Any public or private </w:t>
      </w:r>
      <w:r w:rsidR="001512F9" w:rsidRPr="00C6370C">
        <w:t xml:space="preserve">entity </w:t>
      </w:r>
      <w:r w:rsidR="0057546C" w:rsidRPr="00C6370C">
        <w:t>involved in the provision of services to homeless individuals and families</w:t>
      </w:r>
      <w:r w:rsidR="00EE4F65" w:rsidRPr="00C6370C">
        <w:t xml:space="preserve"> or other activities to </w:t>
      </w:r>
      <w:r w:rsidR="00133E48" w:rsidRPr="00C6370C">
        <w:t>address homelessness</w:t>
      </w:r>
      <w:r w:rsidR="00584365" w:rsidRPr="00C6370C">
        <w:t xml:space="preserve"> within San Bernardino County</w:t>
      </w:r>
      <w:r w:rsidR="00A87371" w:rsidRPr="00C6370C">
        <w:t xml:space="preserve"> may seek membership in the HPN.</w:t>
      </w:r>
      <w:r w:rsidR="00F62113" w:rsidRPr="00C6370C">
        <w:t xml:space="preserve"> </w:t>
      </w:r>
    </w:p>
    <w:p w:rsidR="00706AB3" w:rsidRPr="00C6370C" w:rsidRDefault="00706AB3" w:rsidP="00706AB3">
      <w:pPr>
        <w:pStyle w:val="ListParagraph"/>
      </w:pPr>
    </w:p>
    <w:p w:rsidR="008C4FAF" w:rsidRPr="00C6370C" w:rsidRDefault="00F62113" w:rsidP="000309A0">
      <w:pPr>
        <w:numPr>
          <w:ilvl w:val="0"/>
          <w:numId w:val="3"/>
        </w:numPr>
        <w:ind w:left="540" w:hanging="540"/>
        <w:jc w:val="both"/>
      </w:pPr>
      <w:r w:rsidRPr="00C6370C">
        <w:t xml:space="preserve">Each </w:t>
      </w:r>
      <w:r w:rsidR="00CF4B43" w:rsidRPr="00C6370C">
        <w:t xml:space="preserve">Member group or organization </w:t>
      </w:r>
      <w:r w:rsidR="00FD46B9" w:rsidRPr="00C6370C">
        <w:t xml:space="preserve">in good standing </w:t>
      </w:r>
      <w:r w:rsidR="00CF4B43" w:rsidRPr="00C6370C">
        <w:t>may have one voting representative</w:t>
      </w:r>
      <w:r w:rsidR="007B6059" w:rsidRPr="00C6370C">
        <w:t xml:space="preserve"> and up to 2 alternates</w:t>
      </w:r>
      <w:r w:rsidR="00BC2F80" w:rsidRPr="00C6370C">
        <w:t>.</w:t>
      </w:r>
      <w:r w:rsidR="00E57A04" w:rsidRPr="00C6370C">
        <w:t xml:space="preserve"> </w:t>
      </w:r>
      <w:r w:rsidR="008270BD" w:rsidRPr="00C6370C">
        <w:t xml:space="preserve">A </w:t>
      </w:r>
      <w:r w:rsidR="00D9104E" w:rsidRPr="00C6370C">
        <w:t xml:space="preserve">representative </w:t>
      </w:r>
      <w:r w:rsidR="00BC4CF9" w:rsidRPr="00C6370C">
        <w:t>may only exercise voting authority for a singe group or organization</w:t>
      </w:r>
      <w:r w:rsidR="00706AB3" w:rsidRPr="00C6370C">
        <w:t xml:space="preserve"> and only within one HPN Region. </w:t>
      </w:r>
    </w:p>
    <w:p w:rsidR="008C4FAF" w:rsidRPr="00C6370C" w:rsidRDefault="008C4FAF" w:rsidP="008C4FAF"/>
    <w:p w:rsidR="00F73E83" w:rsidRPr="00C6370C" w:rsidRDefault="00F73E83" w:rsidP="000309A0">
      <w:pPr>
        <w:numPr>
          <w:ilvl w:val="0"/>
          <w:numId w:val="3"/>
        </w:numPr>
        <w:ind w:left="540" w:hanging="540"/>
        <w:jc w:val="both"/>
      </w:pPr>
      <w:r w:rsidRPr="00C6370C">
        <w:t>A group or organization is considered to be a member in good standing if the entity</w:t>
      </w:r>
      <w:r w:rsidR="00817A67" w:rsidRPr="00C6370C">
        <w:t>,</w:t>
      </w:r>
      <w:r w:rsidRPr="00C6370C">
        <w:t xml:space="preserve"> has a valid member registration on file with the Office of Homeless Services</w:t>
      </w:r>
      <w:r w:rsidR="00AE1513" w:rsidRPr="00C6370C">
        <w:t xml:space="preserve"> (OHS)</w:t>
      </w:r>
      <w:r w:rsidR="008D11ED" w:rsidRPr="00C6370C">
        <w:t xml:space="preserve"> and has not missed more than</w:t>
      </w:r>
      <w:r w:rsidR="00101937" w:rsidRPr="00C6370C">
        <w:t xml:space="preserve"> one (1) </w:t>
      </w:r>
      <w:r w:rsidR="00CB76D2" w:rsidRPr="00C6370C">
        <w:t xml:space="preserve">All County </w:t>
      </w:r>
      <w:r w:rsidR="00101937" w:rsidRPr="00C6370C">
        <w:t>HPN and</w:t>
      </w:r>
      <w:r w:rsidR="008D11ED" w:rsidRPr="00C6370C">
        <w:t xml:space="preserve"> two</w:t>
      </w:r>
      <w:r w:rsidR="00B82E95" w:rsidRPr="00C6370C">
        <w:t xml:space="preserve"> (2) </w:t>
      </w:r>
      <w:r w:rsidR="00101937" w:rsidRPr="00C6370C">
        <w:t>R</w:t>
      </w:r>
      <w:r w:rsidR="00B82E95" w:rsidRPr="00C6370C">
        <w:t xml:space="preserve">egional </w:t>
      </w:r>
      <w:r w:rsidR="00101937" w:rsidRPr="00C6370C">
        <w:t xml:space="preserve">Committee </w:t>
      </w:r>
      <w:r w:rsidR="008D11ED" w:rsidRPr="00C6370C">
        <w:t>meetings during the previous six month period</w:t>
      </w:r>
      <w:r w:rsidRPr="00C6370C">
        <w:t>.</w:t>
      </w:r>
    </w:p>
    <w:p w:rsidR="00B61AC8" w:rsidRPr="00C6370C" w:rsidRDefault="00B61AC8" w:rsidP="000B0BB9">
      <w:pPr>
        <w:ind w:left="540" w:hanging="540"/>
      </w:pPr>
    </w:p>
    <w:p w:rsidR="00B61AC8" w:rsidRPr="00C6370C" w:rsidRDefault="00B61AC8" w:rsidP="000309A0">
      <w:pPr>
        <w:numPr>
          <w:ilvl w:val="0"/>
          <w:numId w:val="3"/>
        </w:numPr>
        <w:ind w:left="540" w:hanging="540"/>
        <w:jc w:val="both"/>
      </w:pPr>
      <w:r w:rsidRPr="00C6370C">
        <w:t xml:space="preserve">If a Member </w:t>
      </w:r>
      <w:r w:rsidR="00F91D88" w:rsidRPr="00C6370C">
        <w:t xml:space="preserve">group or </w:t>
      </w:r>
      <w:r w:rsidR="009C0E3B" w:rsidRPr="00C6370C">
        <w:t xml:space="preserve">organization </w:t>
      </w:r>
      <w:r w:rsidRPr="00C6370C">
        <w:t xml:space="preserve">has missed more than </w:t>
      </w:r>
      <w:r w:rsidR="009A6B8B" w:rsidRPr="00C6370C">
        <w:t xml:space="preserve">the designated number of </w:t>
      </w:r>
      <w:r w:rsidRPr="00C6370C">
        <w:t>meetings in a six month period</w:t>
      </w:r>
      <w:r w:rsidR="00205E6A" w:rsidRPr="00C6370C">
        <w:t xml:space="preserve"> without providing prior explanation to OHS by email or telephone</w:t>
      </w:r>
      <w:r w:rsidR="00263AD6" w:rsidRPr="00C6370C">
        <w:t xml:space="preserve"> (“excused absence”)</w:t>
      </w:r>
      <w:r w:rsidRPr="00C6370C">
        <w:t xml:space="preserve">, </w:t>
      </w:r>
      <w:r w:rsidR="00205E6A" w:rsidRPr="00C6370C">
        <w:t>that Member</w:t>
      </w:r>
      <w:r w:rsidRPr="00C6370C">
        <w:t xml:space="preserve"> will be placed on the inactive rolls</w:t>
      </w:r>
      <w:r w:rsidR="00263AD6" w:rsidRPr="00C6370C">
        <w:t xml:space="preserve">.  </w:t>
      </w:r>
      <w:r w:rsidR="0000434F" w:rsidRPr="00C6370C">
        <w:t xml:space="preserve">An inactive Member </w:t>
      </w:r>
      <w:r w:rsidRPr="00C6370C">
        <w:t xml:space="preserve">may become active by </w:t>
      </w:r>
      <w:r w:rsidR="0000434F" w:rsidRPr="00C6370C">
        <w:t xml:space="preserve">submitting a </w:t>
      </w:r>
      <w:r w:rsidRPr="00C6370C">
        <w:t>written request to OHS.  Inactive Members will receive notice of their inactive status.</w:t>
      </w:r>
    </w:p>
    <w:p w:rsidR="00141CFF" w:rsidRPr="00C6370C" w:rsidRDefault="00141CFF" w:rsidP="0081063E">
      <w:pPr>
        <w:rPr>
          <w:b/>
          <w:u w:val="single"/>
        </w:rPr>
      </w:pPr>
    </w:p>
    <w:p w:rsidR="002B7FC1" w:rsidRPr="00C6370C" w:rsidRDefault="00A56A6B" w:rsidP="002B7FC1">
      <w:pPr>
        <w:jc w:val="center"/>
        <w:rPr>
          <w:b/>
        </w:rPr>
      </w:pPr>
      <w:r w:rsidRPr="00C6370C">
        <w:rPr>
          <w:b/>
        </w:rPr>
        <w:t>Article V</w:t>
      </w:r>
      <w:r w:rsidR="00A37525" w:rsidRPr="00C6370C">
        <w:rPr>
          <w:b/>
        </w:rPr>
        <w:t>I</w:t>
      </w:r>
      <w:r w:rsidRPr="00C6370C">
        <w:rPr>
          <w:b/>
        </w:rPr>
        <w:t>:</w:t>
      </w:r>
    </w:p>
    <w:p w:rsidR="00BD0D49" w:rsidRPr="00C6370C" w:rsidRDefault="00BD0D49" w:rsidP="002B7FC1">
      <w:pPr>
        <w:jc w:val="center"/>
        <w:rPr>
          <w:b/>
        </w:rPr>
      </w:pPr>
      <w:r w:rsidRPr="00C6370C">
        <w:rPr>
          <w:b/>
          <w:u w:val="single"/>
        </w:rPr>
        <w:t>Officers</w:t>
      </w:r>
    </w:p>
    <w:p w:rsidR="008222EE" w:rsidRPr="00C6370C" w:rsidRDefault="008222EE" w:rsidP="0081063E">
      <w:pPr>
        <w:rPr>
          <w:sz w:val="16"/>
          <w:szCs w:val="16"/>
        </w:rPr>
      </w:pPr>
    </w:p>
    <w:p w:rsidR="00675B6F" w:rsidRPr="00C6370C" w:rsidRDefault="0016461B" w:rsidP="00675B6F">
      <w:pPr>
        <w:pStyle w:val="ListParagraph"/>
        <w:numPr>
          <w:ilvl w:val="0"/>
          <w:numId w:val="9"/>
        </w:numPr>
        <w:ind w:left="540" w:hanging="540"/>
        <w:jc w:val="both"/>
      </w:pPr>
      <w:r w:rsidRPr="00C6370C">
        <w:t xml:space="preserve">The </w:t>
      </w:r>
      <w:r w:rsidR="004D7FF0" w:rsidRPr="00C6370C">
        <w:t xml:space="preserve">Officers of the </w:t>
      </w:r>
      <w:r w:rsidRPr="00C6370C">
        <w:t xml:space="preserve">HPN shall </w:t>
      </w:r>
      <w:r w:rsidR="004D7FF0" w:rsidRPr="00C6370C">
        <w:t xml:space="preserve">consist of </w:t>
      </w:r>
      <w:r w:rsidR="001F2316" w:rsidRPr="00C6370C">
        <w:t>a Chair,</w:t>
      </w:r>
      <w:r w:rsidRPr="00C6370C">
        <w:t xml:space="preserve"> Vice Chair</w:t>
      </w:r>
      <w:r w:rsidR="001F2316" w:rsidRPr="00C6370C">
        <w:t xml:space="preserve"> and </w:t>
      </w:r>
      <w:r w:rsidR="00B40133" w:rsidRPr="00C6370C">
        <w:t xml:space="preserve">five </w:t>
      </w:r>
      <w:r w:rsidR="004D7FF0" w:rsidRPr="00C6370C">
        <w:t>(</w:t>
      </w:r>
      <w:r w:rsidR="00B40133" w:rsidRPr="00C6370C">
        <w:t>5</w:t>
      </w:r>
      <w:r w:rsidR="004D7FF0" w:rsidRPr="00C6370C">
        <w:t xml:space="preserve">) Regional </w:t>
      </w:r>
      <w:r w:rsidR="001F07A2" w:rsidRPr="00C6370C">
        <w:t>Committee Chairs</w:t>
      </w:r>
      <w:r w:rsidR="0046528D" w:rsidRPr="00C6370C">
        <w:t>,</w:t>
      </w:r>
      <w:r w:rsidR="004D7FF0" w:rsidRPr="00C6370C">
        <w:t xml:space="preserve"> one from each Region</w:t>
      </w:r>
      <w:r w:rsidRPr="00C6370C">
        <w:t>.</w:t>
      </w:r>
      <w:r w:rsidR="004E0E23" w:rsidRPr="00C6370C">
        <w:t xml:space="preserve"> </w:t>
      </w:r>
      <w:r w:rsidR="00A330B4" w:rsidRPr="00C6370C">
        <w:t xml:space="preserve">An officer must be a voting representative of a Member </w:t>
      </w:r>
      <w:r w:rsidR="002A217B" w:rsidRPr="00C6370C">
        <w:t xml:space="preserve">organization </w:t>
      </w:r>
      <w:r w:rsidR="00A330B4" w:rsidRPr="00C6370C">
        <w:t xml:space="preserve">in good standing.  </w:t>
      </w:r>
      <w:r w:rsidR="00E7238A" w:rsidRPr="00C6370C">
        <w:t xml:space="preserve">No person shall be elected to hold the position unless he or she accepts the nomination.  </w:t>
      </w:r>
      <w:r w:rsidRPr="00C6370C">
        <w:t xml:space="preserve">Each officer shall serve for a term of </w:t>
      </w:r>
      <w:r w:rsidR="008B7F8C" w:rsidRPr="00C6370C">
        <w:t xml:space="preserve">two </w:t>
      </w:r>
      <w:r w:rsidRPr="00C6370C">
        <w:t>(</w:t>
      </w:r>
      <w:r w:rsidR="008B7F8C" w:rsidRPr="00C6370C">
        <w:t>2</w:t>
      </w:r>
      <w:r w:rsidRPr="00C6370C">
        <w:t>) year</w:t>
      </w:r>
      <w:r w:rsidR="008B7F8C" w:rsidRPr="00C6370C">
        <w:t>s</w:t>
      </w:r>
      <w:r w:rsidR="002E5204" w:rsidRPr="00C6370C">
        <w:t xml:space="preserve">. </w:t>
      </w:r>
      <w:r w:rsidR="00925E28" w:rsidRPr="00C6370C">
        <w:t xml:space="preserve"> </w:t>
      </w:r>
      <w:r w:rsidR="002E5204" w:rsidRPr="00C6370C">
        <w:t>The program year</w:t>
      </w:r>
      <w:r w:rsidR="008B7F8C" w:rsidRPr="00C6370C">
        <w:t>s</w:t>
      </w:r>
      <w:r w:rsidR="002E5204" w:rsidRPr="00C6370C">
        <w:t xml:space="preserve"> shall be aligned with that of the ICH</w:t>
      </w:r>
      <w:r w:rsidR="009B0EEF" w:rsidRPr="00C6370C">
        <w:t>.</w:t>
      </w:r>
      <w:r w:rsidR="00A330B4" w:rsidRPr="00C6370C">
        <w:t xml:space="preserve">  </w:t>
      </w:r>
    </w:p>
    <w:p w:rsidR="00675B6F" w:rsidRPr="00C6370C" w:rsidRDefault="00675B6F" w:rsidP="00151233">
      <w:pPr>
        <w:pStyle w:val="ListParagraph"/>
        <w:ind w:left="540"/>
        <w:jc w:val="both"/>
      </w:pPr>
    </w:p>
    <w:p w:rsidR="00CB41D0" w:rsidRPr="00C6370C" w:rsidRDefault="00CB41D0">
      <w:pPr>
        <w:pStyle w:val="ListParagraph"/>
        <w:numPr>
          <w:ilvl w:val="0"/>
          <w:numId w:val="9"/>
        </w:numPr>
        <w:ind w:left="540" w:hanging="540"/>
        <w:jc w:val="both"/>
      </w:pPr>
      <w:r w:rsidRPr="00C6370C">
        <w:t xml:space="preserve">Additionally, each Regional Committee shall elect </w:t>
      </w:r>
      <w:r w:rsidR="00675B6F" w:rsidRPr="00C6370C">
        <w:t>the</w:t>
      </w:r>
      <w:r w:rsidRPr="00C6370C">
        <w:t xml:space="preserve"> designated number of delegates to serve on their ICH</w:t>
      </w:r>
      <w:r w:rsidR="00F671A3" w:rsidRPr="00C6370C">
        <w:t>-HPN</w:t>
      </w:r>
      <w:r w:rsidRPr="00C6370C">
        <w:t xml:space="preserve"> Regional Steering Committee.</w:t>
      </w:r>
      <w:r w:rsidR="00F20997" w:rsidRPr="00C6370C">
        <w:t xml:space="preserve"> Regional Steering Committee delegates must be a voting representative of a Member </w:t>
      </w:r>
      <w:r w:rsidR="00F531A0" w:rsidRPr="00C6370C">
        <w:t xml:space="preserve">organization </w:t>
      </w:r>
      <w:r w:rsidR="00F20997" w:rsidRPr="00C6370C">
        <w:t>in good standing</w:t>
      </w:r>
      <w:r w:rsidR="001265F5" w:rsidRPr="00C6370C">
        <w:t xml:space="preserve"> located within </w:t>
      </w:r>
      <w:r w:rsidR="009B5DCB" w:rsidRPr="00C6370C">
        <w:t>or designated as their primary Region</w:t>
      </w:r>
      <w:r w:rsidR="00F20997" w:rsidRPr="00C6370C">
        <w:t xml:space="preserve">.  Each </w:t>
      </w:r>
      <w:r w:rsidR="0031311A" w:rsidRPr="00C6370C">
        <w:t>delegate</w:t>
      </w:r>
      <w:r w:rsidR="00F20997" w:rsidRPr="00C6370C">
        <w:t xml:space="preserve"> shall serve for a term of two (2) years. The program years shall be aligned with that of the ICH.</w:t>
      </w:r>
    </w:p>
    <w:p w:rsidR="00EE5DA0" w:rsidRPr="00C6370C" w:rsidRDefault="00EE5DA0" w:rsidP="00151233"/>
    <w:p w:rsidR="00A330B4" w:rsidRPr="00C6370C" w:rsidRDefault="00A330B4" w:rsidP="00A85892">
      <w:pPr>
        <w:pStyle w:val="ListParagraph"/>
        <w:numPr>
          <w:ilvl w:val="0"/>
          <w:numId w:val="9"/>
        </w:numPr>
        <w:ind w:left="540" w:hanging="540"/>
        <w:jc w:val="both"/>
      </w:pPr>
      <w:r w:rsidRPr="00C6370C">
        <w:t>Election of Officers</w:t>
      </w:r>
    </w:p>
    <w:p w:rsidR="00AA7CF1" w:rsidRPr="00C6370C" w:rsidRDefault="00AA7CF1" w:rsidP="005F7D20">
      <w:pPr>
        <w:pStyle w:val="ListParagraph"/>
        <w:ind w:left="540"/>
      </w:pPr>
    </w:p>
    <w:p w:rsidR="00A330B4" w:rsidRPr="00C6370C" w:rsidRDefault="00A330B4" w:rsidP="00A85892">
      <w:pPr>
        <w:pStyle w:val="ListParagraph"/>
        <w:numPr>
          <w:ilvl w:val="0"/>
          <w:numId w:val="10"/>
        </w:numPr>
        <w:jc w:val="both"/>
      </w:pPr>
      <w:r w:rsidRPr="00C6370C">
        <w:t xml:space="preserve">The </w:t>
      </w:r>
      <w:r w:rsidR="00C94029" w:rsidRPr="00C6370C">
        <w:t xml:space="preserve">HPN </w:t>
      </w:r>
      <w:r w:rsidRPr="00C6370C">
        <w:t>Chair and Vice Chair shall be nominated by the membership and elected to office by a majority vote of the Members present at an HPN meeting in which a quorum has been established.</w:t>
      </w:r>
    </w:p>
    <w:p w:rsidR="005816A2" w:rsidRPr="00C6370C" w:rsidRDefault="005816A2" w:rsidP="003236E2">
      <w:pPr>
        <w:ind w:left="540"/>
        <w:jc w:val="both"/>
      </w:pPr>
    </w:p>
    <w:p w:rsidR="00564738" w:rsidRPr="00C6370C" w:rsidRDefault="005816A2" w:rsidP="00A85892">
      <w:pPr>
        <w:pStyle w:val="ListParagraph"/>
        <w:numPr>
          <w:ilvl w:val="0"/>
          <w:numId w:val="10"/>
        </w:numPr>
        <w:jc w:val="both"/>
      </w:pPr>
      <w:r w:rsidRPr="00C6370C">
        <w:t>Each Region shall nominate one or more candidates to serve as their Regional Committee Chair and ICH Representative.  One (1) Representative from each Region shall be elected to office by a majority vote of the Members present at a HPN Regional meeting in which a quorum has been established.</w:t>
      </w:r>
    </w:p>
    <w:p w:rsidR="00A330B4" w:rsidRPr="00C6370C" w:rsidRDefault="00A330B4" w:rsidP="00A330B4">
      <w:pPr>
        <w:ind w:left="540"/>
        <w:jc w:val="both"/>
      </w:pPr>
    </w:p>
    <w:p w:rsidR="00A330B4" w:rsidRPr="00C6370C" w:rsidRDefault="004A4288" w:rsidP="00C32E74">
      <w:pPr>
        <w:pStyle w:val="ListParagraph"/>
        <w:numPr>
          <w:ilvl w:val="0"/>
          <w:numId w:val="10"/>
        </w:numPr>
        <w:jc w:val="both"/>
      </w:pPr>
      <w:r w:rsidRPr="00C6370C">
        <w:t xml:space="preserve">Regional Steering Committee delegates </w:t>
      </w:r>
      <w:r w:rsidR="009C12DD" w:rsidRPr="00C6370C">
        <w:t xml:space="preserve">shall be nominated by the </w:t>
      </w:r>
      <w:r w:rsidR="00B202C1" w:rsidRPr="00C6370C">
        <w:t>r</w:t>
      </w:r>
      <w:r w:rsidR="009A50D1" w:rsidRPr="00C6370C">
        <w:t xml:space="preserve">egional </w:t>
      </w:r>
      <w:r w:rsidR="009C12DD" w:rsidRPr="00C6370C">
        <w:t>membership</w:t>
      </w:r>
      <w:r w:rsidR="00A759EB" w:rsidRPr="00C6370C">
        <w:t xml:space="preserve"> and </w:t>
      </w:r>
      <w:r w:rsidR="006D314A" w:rsidRPr="00C6370C">
        <w:t xml:space="preserve">elected to serve by a </w:t>
      </w:r>
      <w:r w:rsidR="00E84858" w:rsidRPr="00C6370C">
        <w:t xml:space="preserve">majority </w:t>
      </w:r>
      <w:r w:rsidR="006D314A" w:rsidRPr="00C6370C">
        <w:t xml:space="preserve">vote of the </w:t>
      </w:r>
      <w:r w:rsidR="000742D8" w:rsidRPr="00C6370C">
        <w:t xml:space="preserve">voting </w:t>
      </w:r>
      <w:r w:rsidR="006D314A" w:rsidRPr="00C6370C">
        <w:t>Members present at an HPN Regional Committee meeting</w:t>
      </w:r>
      <w:r w:rsidR="00517ACE" w:rsidRPr="00C6370C">
        <w:t xml:space="preserve"> in which a quorum has been established</w:t>
      </w:r>
      <w:r w:rsidR="003B6E37" w:rsidRPr="00C6370C">
        <w:t>.</w:t>
      </w:r>
      <w:r w:rsidR="00B50804" w:rsidRPr="00C6370C">
        <w:t xml:space="preserve"> </w:t>
      </w:r>
      <w:r w:rsidR="00BD111A" w:rsidRPr="00C6370C">
        <w:t>If a majority vote does not achieve</w:t>
      </w:r>
      <w:r w:rsidR="00CA09A4" w:rsidRPr="00C6370C">
        <w:t xml:space="preserve"> the designated number </w:t>
      </w:r>
      <w:r w:rsidR="00160B48" w:rsidRPr="00C6370C">
        <w:t xml:space="preserve">of </w:t>
      </w:r>
      <w:r w:rsidR="00CA09A4" w:rsidRPr="00C6370C">
        <w:t xml:space="preserve">regional </w:t>
      </w:r>
      <w:r w:rsidR="00E3649D" w:rsidRPr="00C6370C">
        <w:t>delegates,</w:t>
      </w:r>
      <w:r w:rsidR="00540712" w:rsidRPr="00C6370C">
        <w:t xml:space="preserve"> the remaining </w:t>
      </w:r>
      <w:r w:rsidR="00802702" w:rsidRPr="00C6370C">
        <w:t xml:space="preserve">positions will go to </w:t>
      </w:r>
      <w:r w:rsidR="00BC5F47" w:rsidRPr="00C6370C">
        <w:t>the nominees with the next highest numb</w:t>
      </w:r>
      <w:r w:rsidR="00E3649D" w:rsidRPr="00C6370C">
        <w:t xml:space="preserve">er of votes. </w:t>
      </w:r>
    </w:p>
    <w:p w:rsidR="00F1162B" w:rsidRPr="00C6370C" w:rsidRDefault="00F1162B" w:rsidP="00324B0E">
      <w:pPr>
        <w:jc w:val="both"/>
        <w:rPr>
          <w:b/>
        </w:rPr>
      </w:pPr>
    </w:p>
    <w:p w:rsidR="002B7FC1" w:rsidRPr="00C6370C" w:rsidRDefault="00A56A6B" w:rsidP="002B7FC1">
      <w:pPr>
        <w:jc w:val="center"/>
        <w:rPr>
          <w:b/>
        </w:rPr>
      </w:pPr>
      <w:r w:rsidRPr="00C6370C">
        <w:rPr>
          <w:b/>
        </w:rPr>
        <w:t>Article VI</w:t>
      </w:r>
      <w:r w:rsidR="00A37525" w:rsidRPr="00C6370C">
        <w:rPr>
          <w:b/>
        </w:rPr>
        <w:t>I</w:t>
      </w:r>
      <w:r w:rsidRPr="00C6370C">
        <w:rPr>
          <w:b/>
        </w:rPr>
        <w:t>:</w:t>
      </w:r>
    </w:p>
    <w:p w:rsidR="0081063E" w:rsidRPr="00C6370C" w:rsidRDefault="00C4760B" w:rsidP="002B7FC1">
      <w:pPr>
        <w:jc w:val="center"/>
        <w:rPr>
          <w:b/>
          <w:u w:val="single"/>
        </w:rPr>
      </w:pPr>
      <w:r w:rsidRPr="00C6370C">
        <w:rPr>
          <w:b/>
          <w:u w:val="single"/>
        </w:rPr>
        <w:t xml:space="preserve">Duties </w:t>
      </w:r>
      <w:r w:rsidR="00B61AC8" w:rsidRPr="00C6370C">
        <w:rPr>
          <w:b/>
          <w:u w:val="single"/>
        </w:rPr>
        <w:t xml:space="preserve">of </w:t>
      </w:r>
      <w:r w:rsidR="008222EE" w:rsidRPr="00C6370C">
        <w:rPr>
          <w:b/>
          <w:u w:val="single"/>
        </w:rPr>
        <w:t>Officers</w:t>
      </w:r>
    </w:p>
    <w:p w:rsidR="00141CFF" w:rsidRPr="00C6370C" w:rsidRDefault="00141CFF" w:rsidP="0081063E">
      <w:pPr>
        <w:rPr>
          <w:sz w:val="16"/>
          <w:szCs w:val="16"/>
        </w:rPr>
      </w:pPr>
    </w:p>
    <w:p w:rsidR="0081063E" w:rsidRPr="00C6370C" w:rsidRDefault="00EB4C91" w:rsidP="00C61D2A">
      <w:pPr>
        <w:numPr>
          <w:ilvl w:val="0"/>
          <w:numId w:val="2"/>
        </w:numPr>
        <w:ind w:left="540" w:hanging="540"/>
        <w:jc w:val="both"/>
      </w:pPr>
      <w:r w:rsidRPr="00C6370C">
        <w:t>HPN Officers shall ensure that the functions of the HPN are carried out, which include:</w:t>
      </w:r>
      <w:r w:rsidR="00C4760B" w:rsidRPr="00C6370C" w:rsidDel="00C4760B">
        <w:t xml:space="preserve"> </w:t>
      </w:r>
    </w:p>
    <w:p w:rsidR="00F1162B" w:rsidRPr="00C6370C" w:rsidRDefault="00F1162B" w:rsidP="005F7D20">
      <w:pPr>
        <w:ind w:left="540"/>
        <w:jc w:val="both"/>
      </w:pPr>
    </w:p>
    <w:p w:rsidR="00EB4C91" w:rsidRPr="00C6370C" w:rsidRDefault="00EB4C91" w:rsidP="00A85892">
      <w:pPr>
        <w:pStyle w:val="ListParagraph"/>
        <w:numPr>
          <w:ilvl w:val="0"/>
          <w:numId w:val="11"/>
        </w:numPr>
        <w:ind w:left="1080" w:hanging="540"/>
        <w:jc w:val="both"/>
      </w:pPr>
      <w:r w:rsidRPr="00C6370C">
        <w:t>Prepare recommendations and adjustments to the 10 Year Strategy to End Homelessness and any subordinate plans as appropriate as directed by the ICH</w:t>
      </w:r>
      <w:r w:rsidR="00A85892" w:rsidRPr="00C6370C">
        <w:t>.</w:t>
      </w:r>
    </w:p>
    <w:p w:rsidR="00EB4C91" w:rsidRPr="00C6370C" w:rsidRDefault="00EB4C91" w:rsidP="005F7D20">
      <w:pPr>
        <w:ind w:left="1080"/>
        <w:jc w:val="both"/>
      </w:pPr>
    </w:p>
    <w:p w:rsidR="00EB4C91" w:rsidRPr="00C6370C" w:rsidRDefault="00EB4C91" w:rsidP="00C61D2A">
      <w:pPr>
        <w:pStyle w:val="ListParagraph"/>
        <w:numPr>
          <w:ilvl w:val="0"/>
          <w:numId w:val="11"/>
        </w:numPr>
        <w:ind w:left="1080" w:hanging="540"/>
        <w:jc w:val="both"/>
      </w:pPr>
      <w:r w:rsidRPr="00C6370C">
        <w:t>Develop annual goals and work plans for the HPN and Regional Committees.</w:t>
      </w:r>
    </w:p>
    <w:p w:rsidR="00EB4C91" w:rsidRPr="00C6370C" w:rsidRDefault="00EB4C91" w:rsidP="005F7D20">
      <w:pPr>
        <w:ind w:left="1080"/>
        <w:jc w:val="both"/>
      </w:pPr>
    </w:p>
    <w:p w:rsidR="00EB4C91" w:rsidRPr="00C6370C" w:rsidRDefault="00EB4C91" w:rsidP="00A85892">
      <w:pPr>
        <w:pStyle w:val="ListParagraph"/>
        <w:numPr>
          <w:ilvl w:val="0"/>
          <w:numId w:val="11"/>
        </w:numPr>
        <w:ind w:left="1080" w:hanging="540"/>
        <w:jc w:val="both"/>
      </w:pPr>
      <w:r w:rsidRPr="00C6370C">
        <w:t>Assist in the promotion of the annual Continuum of Care application process as needed.</w:t>
      </w:r>
    </w:p>
    <w:p w:rsidR="00EB4C91" w:rsidRPr="00C6370C" w:rsidRDefault="00EB4C91" w:rsidP="005F7D20">
      <w:pPr>
        <w:ind w:left="1080"/>
        <w:jc w:val="both"/>
      </w:pPr>
    </w:p>
    <w:p w:rsidR="008F611E" w:rsidRPr="00C6370C" w:rsidRDefault="00EB4C91" w:rsidP="007B6638">
      <w:pPr>
        <w:pStyle w:val="ListParagraph"/>
        <w:numPr>
          <w:ilvl w:val="0"/>
          <w:numId w:val="11"/>
        </w:numPr>
        <w:ind w:left="1080" w:hanging="540"/>
        <w:jc w:val="both"/>
      </w:pPr>
      <w:r w:rsidRPr="00C6370C">
        <w:t>Communicate innovations, concerns, and recommendations to the ICH on countywide and/or regional homeless related policies and issues.</w:t>
      </w:r>
    </w:p>
    <w:p w:rsidR="00EB4C91" w:rsidRPr="00C6370C" w:rsidRDefault="00EB4C91" w:rsidP="005F7D20">
      <w:pPr>
        <w:ind w:left="1080"/>
        <w:jc w:val="both"/>
      </w:pPr>
    </w:p>
    <w:p w:rsidR="00EB4C91" w:rsidRPr="00C6370C" w:rsidRDefault="00EB4C91" w:rsidP="00C61D2A">
      <w:pPr>
        <w:pStyle w:val="ListParagraph"/>
        <w:numPr>
          <w:ilvl w:val="0"/>
          <w:numId w:val="11"/>
        </w:numPr>
        <w:ind w:left="1080" w:hanging="540"/>
        <w:jc w:val="both"/>
      </w:pPr>
      <w:r w:rsidRPr="00C6370C">
        <w:t>Perform other duties as established by the ICH</w:t>
      </w:r>
      <w:r w:rsidR="00A85892" w:rsidRPr="00C6370C">
        <w:t>.</w:t>
      </w:r>
    </w:p>
    <w:p w:rsidR="00EB4C91" w:rsidRPr="00C6370C" w:rsidRDefault="00EB4C91" w:rsidP="0081063E"/>
    <w:p w:rsidR="0081063E" w:rsidRPr="00C6370C" w:rsidRDefault="00591E93" w:rsidP="00A85892">
      <w:pPr>
        <w:numPr>
          <w:ilvl w:val="0"/>
          <w:numId w:val="2"/>
        </w:numPr>
        <w:ind w:left="540" w:hanging="540"/>
        <w:jc w:val="both"/>
      </w:pPr>
      <w:r w:rsidRPr="00C6370C">
        <w:t>The duties of the Chair shall include:</w:t>
      </w:r>
    </w:p>
    <w:p w:rsidR="00835F04" w:rsidRPr="00C6370C" w:rsidRDefault="00835F04" w:rsidP="0081063E">
      <w:pPr>
        <w:rPr>
          <w:sz w:val="16"/>
          <w:szCs w:val="16"/>
        </w:rPr>
      </w:pPr>
    </w:p>
    <w:p w:rsidR="0081063E" w:rsidRPr="00C6370C" w:rsidRDefault="00F73E83" w:rsidP="00AA7CF1">
      <w:pPr>
        <w:pStyle w:val="ListParagraph"/>
        <w:numPr>
          <w:ilvl w:val="0"/>
          <w:numId w:val="17"/>
        </w:numPr>
        <w:spacing w:after="240"/>
        <w:ind w:left="1080" w:hanging="540"/>
        <w:jc w:val="both"/>
      </w:pPr>
      <w:r w:rsidRPr="00C6370C">
        <w:t>P</w:t>
      </w:r>
      <w:r w:rsidR="0081063E" w:rsidRPr="00C6370C">
        <w:t xml:space="preserve">rovide oversight, direction and leadership to the </w:t>
      </w:r>
      <w:r w:rsidR="00AE1513" w:rsidRPr="00C6370C">
        <w:t>HPN</w:t>
      </w:r>
      <w:r w:rsidR="00591E93" w:rsidRPr="00C6370C">
        <w:t xml:space="preserve"> and Regional Representatives</w:t>
      </w:r>
      <w:r w:rsidR="00817A67" w:rsidRPr="00C6370C">
        <w:t>.</w:t>
      </w:r>
    </w:p>
    <w:p w:rsidR="00A85892" w:rsidRPr="00C6370C" w:rsidRDefault="00A85892" w:rsidP="00AA7CF1">
      <w:pPr>
        <w:pStyle w:val="ListParagraph"/>
        <w:spacing w:after="240"/>
        <w:ind w:left="1080" w:hanging="540"/>
        <w:jc w:val="both"/>
      </w:pPr>
    </w:p>
    <w:p w:rsidR="00887FED" w:rsidRPr="00C6370C" w:rsidRDefault="00F73E83" w:rsidP="00AA7CF1">
      <w:pPr>
        <w:pStyle w:val="ListParagraph"/>
        <w:numPr>
          <w:ilvl w:val="0"/>
          <w:numId w:val="17"/>
        </w:numPr>
        <w:spacing w:after="240"/>
        <w:ind w:left="1080" w:hanging="540"/>
        <w:jc w:val="both"/>
      </w:pPr>
      <w:r w:rsidRPr="00C6370C">
        <w:t>C</w:t>
      </w:r>
      <w:r w:rsidR="00887FED" w:rsidRPr="00C6370C">
        <w:t>onduct and facilitate</w:t>
      </w:r>
      <w:r w:rsidRPr="00C6370C">
        <w:t xml:space="preserve"> </w:t>
      </w:r>
      <w:r w:rsidR="00AE1513" w:rsidRPr="00C6370C">
        <w:t>HPN</w:t>
      </w:r>
      <w:r w:rsidR="00747A89" w:rsidRPr="00C6370C">
        <w:t xml:space="preserve"> </w:t>
      </w:r>
      <w:r w:rsidR="00887FED" w:rsidRPr="00C6370C">
        <w:t>Meetings</w:t>
      </w:r>
      <w:r w:rsidR="00817A67" w:rsidRPr="00C6370C">
        <w:t>.</w:t>
      </w:r>
    </w:p>
    <w:p w:rsidR="00A85892" w:rsidRPr="00C6370C" w:rsidRDefault="00A85892" w:rsidP="00AA7CF1">
      <w:pPr>
        <w:pStyle w:val="ListParagraph"/>
        <w:spacing w:after="240"/>
        <w:ind w:left="1080" w:hanging="540"/>
        <w:jc w:val="both"/>
      </w:pPr>
    </w:p>
    <w:p w:rsidR="0081063E" w:rsidRPr="00C6370C" w:rsidRDefault="00F73E83" w:rsidP="00AA7CF1">
      <w:pPr>
        <w:pStyle w:val="ListParagraph"/>
        <w:numPr>
          <w:ilvl w:val="0"/>
          <w:numId w:val="17"/>
        </w:numPr>
        <w:spacing w:after="240"/>
        <w:ind w:left="1080" w:hanging="540"/>
        <w:jc w:val="both"/>
      </w:pPr>
      <w:r w:rsidRPr="00C6370C">
        <w:t>I</w:t>
      </w:r>
      <w:r w:rsidR="0081063E" w:rsidRPr="00C6370C">
        <w:t xml:space="preserve">nteract with all </w:t>
      </w:r>
      <w:r w:rsidR="001C3E27" w:rsidRPr="00C6370C">
        <w:t>P</w:t>
      </w:r>
      <w:r w:rsidR="0081063E" w:rsidRPr="00C6370C">
        <w:t>artnership members</w:t>
      </w:r>
      <w:r w:rsidR="00817A67" w:rsidRPr="00C6370C">
        <w:t>.</w:t>
      </w:r>
    </w:p>
    <w:p w:rsidR="00A85892" w:rsidRPr="00C6370C" w:rsidRDefault="00A85892" w:rsidP="00AA7CF1">
      <w:pPr>
        <w:pStyle w:val="ListParagraph"/>
        <w:spacing w:after="240"/>
        <w:ind w:left="1080" w:hanging="540"/>
        <w:jc w:val="both"/>
      </w:pPr>
    </w:p>
    <w:p w:rsidR="0081063E" w:rsidRPr="00C6370C" w:rsidRDefault="001C3E27" w:rsidP="00AA7CF1">
      <w:pPr>
        <w:pStyle w:val="ListParagraph"/>
        <w:numPr>
          <w:ilvl w:val="0"/>
          <w:numId w:val="17"/>
        </w:numPr>
        <w:spacing w:after="240"/>
        <w:ind w:left="1080" w:hanging="540"/>
        <w:jc w:val="both"/>
      </w:pPr>
      <w:r w:rsidRPr="00C6370C">
        <w:t xml:space="preserve">Coordinate </w:t>
      </w:r>
      <w:r w:rsidR="00C4760B" w:rsidRPr="00C6370C">
        <w:t>HPN</w:t>
      </w:r>
      <w:r w:rsidR="00F80756" w:rsidRPr="00C6370C">
        <w:t xml:space="preserve"> </w:t>
      </w:r>
      <w:r w:rsidRPr="00C6370C">
        <w:t>a</w:t>
      </w:r>
      <w:r w:rsidR="0081063E" w:rsidRPr="00C6370C">
        <w:t>genda setting</w:t>
      </w:r>
      <w:r w:rsidR="00442518" w:rsidRPr="00C6370C">
        <w:t xml:space="preserve"> and HPN activities</w:t>
      </w:r>
      <w:r w:rsidR="00817A67" w:rsidRPr="00C6370C">
        <w:t xml:space="preserve"> with </w:t>
      </w:r>
      <w:r w:rsidRPr="00C6370C">
        <w:t>OHS</w:t>
      </w:r>
      <w:r w:rsidR="00AA1627" w:rsidRPr="00C6370C">
        <w:t>.</w:t>
      </w:r>
    </w:p>
    <w:p w:rsidR="00A85892" w:rsidRPr="00C6370C" w:rsidRDefault="00A85892" w:rsidP="00AA7CF1">
      <w:pPr>
        <w:pStyle w:val="ListParagraph"/>
        <w:spacing w:after="240"/>
        <w:ind w:left="1080" w:hanging="540"/>
        <w:jc w:val="both"/>
      </w:pPr>
    </w:p>
    <w:p w:rsidR="00AA1627" w:rsidRPr="00C6370C" w:rsidRDefault="00AA1627" w:rsidP="00AA7CF1">
      <w:pPr>
        <w:pStyle w:val="ListParagraph"/>
        <w:numPr>
          <w:ilvl w:val="0"/>
          <w:numId w:val="17"/>
        </w:numPr>
        <w:ind w:left="1080" w:hanging="540"/>
        <w:jc w:val="both"/>
      </w:pPr>
      <w:r w:rsidRPr="00C6370C">
        <w:t xml:space="preserve">Serve as </w:t>
      </w:r>
      <w:r w:rsidR="00A85892" w:rsidRPr="00C6370C">
        <w:t>an</w:t>
      </w:r>
      <w:r w:rsidRPr="00C6370C">
        <w:t xml:space="preserve"> HPN representative to the ICH.</w:t>
      </w:r>
    </w:p>
    <w:p w:rsidR="00A85892" w:rsidRPr="00C6370C" w:rsidRDefault="00A85892" w:rsidP="005F7D20">
      <w:pPr>
        <w:ind w:left="1080" w:hanging="540"/>
        <w:jc w:val="both"/>
      </w:pPr>
    </w:p>
    <w:p w:rsidR="00F73E83" w:rsidRPr="00C6370C" w:rsidRDefault="00F73E83" w:rsidP="00AA7CF1">
      <w:pPr>
        <w:pStyle w:val="ListParagraph"/>
        <w:numPr>
          <w:ilvl w:val="0"/>
          <w:numId w:val="17"/>
        </w:numPr>
        <w:spacing w:after="240"/>
        <w:ind w:left="1080" w:hanging="540"/>
        <w:jc w:val="both"/>
      </w:pPr>
      <w:r w:rsidRPr="00C6370C">
        <w:t>Report activities of</w:t>
      </w:r>
      <w:r w:rsidR="00C61D2A" w:rsidRPr="00C6370C">
        <w:t xml:space="preserve"> the </w:t>
      </w:r>
      <w:r w:rsidR="00AA1627" w:rsidRPr="00C6370C">
        <w:t>HPN</w:t>
      </w:r>
      <w:r w:rsidRPr="00C6370C">
        <w:t xml:space="preserve"> to </w:t>
      </w:r>
      <w:r w:rsidR="00C61D2A" w:rsidRPr="00C6370C">
        <w:t xml:space="preserve">the </w:t>
      </w:r>
      <w:r w:rsidRPr="00C6370C">
        <w:t xml:space="preserve">ICH </w:t>
      </w:r>
      <w:r w:rsidR="00AA1627" w:rsidRPr="00C6370C">
        <w:t xml:space="preserve">during the </w:t>
      </w:r>
      <w:r w:rsidR="00E31639" w:rsidRPr="00C6370C">
        <w:t>regularly</w:t>
      </w:r>
      <w:r w:rsidR="00AA1627" w:rsidRPr="00C6370C">
        <w:t xml:space="preserve"> scheduled meetings of </w:t>
      </w:r>
      <w:r w:rsidR="00C61D2A" w:rsidRPr="00C6370C">
        <w:t xml:space="preserve">the </w:t>
      </w:r>
      <w:r w:rsidR="00AA1627" w:rsidRPr="00C6370C">
        <w:t>ICH</w:t>
      </w:r>
      <w:r w:rsidR="00817A67" w:rsidRPr="00C6370C">
        <w:t>.</w:t>
      </w:r>
    </w:p>
    <w:p w:rsidR="00A85892" w:rsidRPr="00C6370C" w:rsidRDefault="00A85892" w:rsidP="00AA7CF1">
      <w:pPr>
        <w:pStyle w:val="ListParagraph"/>
        <w:spacing w:after="240"/>
        <w:ind w:left="1080" w:hanging="540"/>
        <w:jc w:val="both"/>
      </w:pPr>
    </w:p>
    <w:p w:rsidR="001564B7" w:rsidRPr="00C6370C" w:rsidRDefault="001564B7" w:rsidP="00AA7CF1">
      <w:pPr>
        <w:pStyle w:val="ListParagraph"/>
        <w:numPr>
          <w:ilvl w:val="0"/>
          <w:numId w:val="17"/>
        </w:numPr>
        <w:ind w:left="1080" w:hanging="540"/>
        <w:jc w:val="both"/>
      </w:pPr>
      <w:r w:rsidRPr="00C6370C">
        <w:t>Appoint</w:t>
      </w:r>
      <w:r w:rsidR="00442518" w:rsidRPr="00C6370C">
        <w:t xml:space="preserve"> </w:t>
      </w:r>
      <w:r w:rsidR="002820E7" w:rsidRPr="00C6370C">
        <w:t>chairs for S</w:t>
      </w:r>
      <w:r w:rsidR="00711AD7" w:rsidRPr="00C6370C">
        <w:t>tanding Subcommittee</w:t>
      </w:r>
      <w:r w:rsidR="002820E7" w:rsidRPr="00C6370C">
        <w:t>s,</w:t>
      </w:r>
      <w:r w:rsidR="00711AD7" w:rsidRPr="00C6370C">
        <w:t xml:space="preserve"> </w:t>
      </w:r>
      <w:r w:rsidR="001F2316" w:rsidRPr="00C6370C">
        <w:t>Ad Hoc</w:t>
      </w:r>
      <w:r w:rsidR="002820E7" w:rsidRPr="00C6370C">
        <w:t xml:space="preserve"> Committees</w:t>
      </w:r>
      <w:r w:rsidR="00711AD7" w:rsidRPr="00C6370C">
        <w:t xml:space="preserve"> and </w:t>
      </w:r>
      <w:r w:rsidR="002820E7" w:rsidRPr="00C6370C">
        <w:t xml:space="preserve">Special </w:t>
      </w:r>
      <w:r w:rsidR="00711AD7" w:rsidRPr="00C6370C">
        <w:t>Task Force</w:t>
      </w:r>
      <w:r w:rsidR="002820E7" w:rsidRPr="00C6370C">
        <w:t>s,</w:t>
      </w:r>
      <w:r w:rsidR="001F2316" w:rsidRPr="00C6370C">
        <w:t xml:space="preserve"> and members</w:t>
      </w:r>
      <w:r w:rsidR="002820E7" w:rsidRPr="00C6370C">
        <w:t xml:space="preserve"> thereto,</w:t>
      </w:r>
      <w:r w:rsidR="00F80756" w:rsidRPr="00C6370C">
        <w:t xml:space="preserve"> as needed</w:t>
      </w:r>
      <w:r w:rsidR="001F2316" w:rsidRPr="00C6370C">
        <w:t>.</w:t>
      </w:r>
    </w:p>
    <w:p w:rsidR="000B0BB9" w:rsidRPr="00C6370C" w:rsidRDefault="000B0BB9" w:rsidP="00A12FFA">
      <w:pPr>
        <w:jc w:val="both"/>
      </w:pPr>
    </w:p>
    <w:p w:rsidR="0046126E" w:rsidRPr="00C6370C" w:rsidRDefault="00945934" w:rsidP="00C61D2A">
      <w:pPr>
        <w:pStyle w:val="ListParagraph"/>
        <w:numPr>
          <w:ilvl w:val="0"/>
          <w:numId w:val="2"/>
        </w:numPr>
        <w:ind w:left="540" w:hanging="540"/>
        <w:jc w:val="both"/>
      </w:pPr>
      <w:r w:rsidRPr="00C6370C">
        <w:t>The duties of the Vice Chair shall include:</w:t>
      </w:r>
    </w:p>
    <w:p w:rsidR="00945934" w:rsidRPr="00C6370C" w:rsidRDefault="00945934" w:rsidP="00945934">
      <w:pPr>
        <w:pStyle w:val="ListParagraph"/>
        <w:ind w:left="540"/>
        <w:jc w:val="both"/>
      </w:pPr>
    </w:p>
    <w:p w:rsidR="0081063E" w:rsidRPr="00C6370C" w:rsidRDefault="001564B7" w:rsidP="00C61D2A">
      <w:pPr>
        <w:pStyle w:val="ListParagraph"/>
        <w:numPr>
          <w:ilvl w:val="0"/>
          <w:numId w:val="12"/>
        </w:numPr>
        <w:jc w:val="both"/>
      </w:pPr>
      <w:r w:rsidRPr="00C6370C">
        <w:t>Act as Chair in the absence</w:t>
      </w:r>
      <w:r w:rsidR="001F2316" w:rsidRPr="00C6370C">
        <w:t xml:space="preserve"> of the chairperson</w:t>
      </w:r>
      <w:r w:rsidR="00817A67" w:rsidRPr="00C6370C">
        <w:t>.</w:t>
      </w:r>
    </w:p>
    <w:p w:rsidR="0046126E" w:rsidRPr="00C6370C" w:rsidRDefault="0046126E" w:rsidP="00945934">
      <w:pPr>
        <w:ind w:left="900"/>
        <w:jc w:val="both"/>
      </w:pPr>
    </w:p>
    <w:p w:rsidR="001564B7" w:rsidRPr="00C6370C" w:rsidRDefault="00C61D2A" w:rsidP="00C61D2A">
      <w:pPr>
        <w:pStyle w:val="ListParagraph"/>
        <w:numPr>
          <w:ilvl w:val="0"/>
          <w:numId w:val="12"/>
        </w:numPr>
        <w:jc w:val="both"/>
      </w:pPr>
      <w:r w:rsidRPr="00C6370C">
        <w:t xml:space="preserve">Provide oversight, direction and leadership to the Chairs </w:t>
      </w:r>
      <w:r w:rsidR="001564B7" w:rsidRPr="00C6370C">
        <w:t xml:space="preserve">of the </w:t>
      </w:r>
      <w:r w:rsidR="002820E7" w:rsidRPr="00C6370C">
        <w:t>S</w:t>
      </w:r>
      <w:r w:rsidR="001564B7" w:rsidRPr="00C6370C">
        <w:t xml:space="preserve">tanding </w:t>
      </w:r>
      <w:r w:rsidR="002820E7" w:rsidRPr="00C6370C">
        <w:t>S</w:t>
      </w:r>
      <w:r w:rsidR="008A1E3E" w:rsidRPr="00C6370C">
        <w:t>ub</w:t>
      </w:r>
      <w:r w:rsidR="001564B7" w:rsidRPr="00C6370C">
        <w:t xml:space="preserve">committees, </w:t>
      </w:r>
      <w:r w:rsidR="002820E7" w:rsidRPr="00C6370C">
        <w:t>A</w:t>
      </w:r>
      <w:r w:rsidR="001564B7" w:rsidRPr="00C6370C">
        <w:t xml:space="preserve">d hoc </w:t>
      </w:r>
      <w:r w:rsidR="002820E7" w:rsidRPr="00C6370C">
        <w:t>C</w:t>
      </w:r>
      <w:r w:rsidR="001564B7" w:rsidRPr="00C6370C">
        <w:t xml:space="preserve">ommittees and </w:t>
      </w:r>
      <w:r w:rsidR="002820E7" w:rsidRPr="00C6370C">
        <w:t>S</w:t>
      </w:r>
      <w:r w:rsidR="001564B7" w:rsidRPr="00C6370C">
        <w:t xml:space="preserve">pecial </w:t>
      </w:r>
      <w:r w:rsidR="002820E7" w:rsidRPr="00C6370C">
        <w:t>T</w:t>
      </w:r>
      <w:r w:rsidR="001564B7" w:rsidRPr="00C6370C">
        <w:t xml:space="preserve">ask </w:t>
      </w:r>
      <w:r w:rsidR="002820E7" w:rsidRPr="00C6370C">
        <w:t>F</w:t>
      </w:r>
      <w:r w:rsidR="001564B7" w:rsidRPr="00C6370C">
        <w:t>orce</w:t>
      </w:r>
      <w:r w:rsidR="00BF3FF6" w:rsidRPr="00C6370C">
        <w:t>s</w:t>
      </w:r>
      <w:r w:rsidR="00817A67" w:rsidRPr="00C6370C">
        <w:t>.</w:t>
      </w:r>
    </w:p>
    <w:p w:rsidR="00A85892" w:rsidRPr="00C6370C" w:rsidRDefault="00A85892" w:rsidP="0046126E">
      <w:pPr>
        <w:pStyle w:val="ListParagraph"/>
        <w:ind w:left="900"/>
        <w:jc w:val="both"/>
      </w:pPr>
    </w:p>
    <w:p w:rsidR="00A85892" w:rsidRPr="00C6370C" w:rsidRDefault="00A85892" w:rsidP="00C61D2A">
      <w:pPr>
        <w:pStyle w:val="ListParagraph"/>
        <w:numPr>
          <w:ilvl w:val="0"/>
          <w:numId w:val="12"/>
        </w:numPr>
        <w:jc w:val="both"/>
      </w:pPr>
      <w:r w:rsidRPr="00C6370C">
        <w:t>Serve as ICH alternate in the absence of the Chair.</w:t>
      </w:r>
    </w:p>
    <w:p w:rsidR="00A85892" w:rsidRPr="00C6370C" w:rsidRDefault="00A85892" w:rsidP="00A85892">
      <w:pPr>
        <w:pStyle w:val="ListParagraph"/>
      </w:pPr>
    </w:p>
    <w:p w:rsidR="001564B7" w:rsidRPr="00C6370C" w:rsidRDefault="00BF3FF6" w:rsidP="00C61D2A">
      <w:pPr>
        <w:pStyle w:val="ListParagraph"/>
        <w:numPr>
          <w:ilvl w:val="0"/>
          <w:numId w:val="12"/>
        </w:numPr>
        <w:jc w:val="both"/>
      </w:pPr>
      <w:r w:rsidRPr="00C6370C">
        <w:t xml:space="preserve">Perform </w:t>
      </w:r>
      <w:r w:rsidR="001564B7" w:rsidRPr="00C6370C">
        <w:t>other duties as assigned</w:t>
      </w:r>
      <w:r w:rsidR="00817A67" w:rsidRPr="00C6370C">
        <w:t>.</w:t>
      </w:r>
    </w:p>
    <w:p w:rsidR="00416315" w:rsidRPr="00C6370C" w:rsidRDefault="00416315" w:rsidP="00EF51C0">
      <w:pPr>
        <w:jc w:val="both"/>
      </w:pPr>
    </w:p>
    <w:p w:rsidR="00416315" w:rsidRPr="00C6370C" w:rsidRDefault="00416315" w:rsidP="00E87CE3">
      <w:pPr>
        <w:pStyle w:val="ListParagraph"/>
        <w:numPr>
          <w:ilvl w:val="0"/>
          <w:numId w:val="2"/>
        </w:numPr>
        <w:spacing w:after="240"/>
        <w:ind w:left="540" w:hanging="540"/>
        <w:jc w:val="both"/>
      </w:pPr>
      <w:r w:rsidRPr="00C6370C">
        <w:t xml:space="preserve">The </w:t>
      </w:r>
      <w:r w:rsidR="005C78FD" w:rsidRPr="00C6370C">
        <w:t xml:space="preserve">duties of the </w:t>
      </w:r>
      <w:r w:rsidR="008A1E3E" w:rsidRPr="00C6370C">
        <w:t xml:space="preserve">Regional </w:t>
      </w:r>
      <w:r w:rsidR="006B2DEC" w:rsidRPr="00C6370C">
        <w:t xml:space="preserve">Committee Chair </w:t>
      </w:r>
      <w:r w:rsidR="005C78FD" w:rsidRPr="00C6370C">
        <w:t>s</w:t>
      </w:r>
      <w:r w:rsidRPr="00C6370C">
        <w:t>hall include:</w:t>
      </w:r>
    </w:p>
    <w:p w:rsidR="00D508B2" w:rsidRPr="00C6370C" w:rsidRDefault="00D508B2" w:rsidP="00D508B2">
      <w:pPr>
        <w:pStyle w:val="ListParagraph"/>
        <w:spacing w:after="240"/>
        <w:ind w:left="1080" w:hanging="540"/>
        <w:jc w:val="both"/>
      </w:pPr>
    </w:p>
    <w:p w:rsidR="00416315" w:rsidRPr="00C6370C" w:rsidRDefault="00416315" w:rsidP="00E87CE3">
      <w:pPr>
        <w:pStyle w:val="ListParagraph"/>
        <w:numPr>
          <w:ilvl w:val="0"/>
          <w:numId w:val="14"/>
        </w:numPr>
        <w:spacing w:after="240"/>
        <w:ind w:left="1080" w:hanging="540"/>
        <w:jc w:val="both"/>
      </w:pPr>
      <w:r w:rsidRPr="00C6370C">
        <w:t xml:space="preserve">Convene all meetings of their assigned </w:t>
      </w:r>
      <w:r w:rsidR="008A1E3E" w:rsidRPr="00C6370C">
        <w:t>Regional C</w:t>
      </w:r>
      <w:r w:rsidRPr="00C6370C">
        <w:t>ommittee</w:t>
      </w:r>
      <w:r w:rsidR="00817A67" w:rsidRPr="00C6370C">
        <w:t>.</w:t>
      </w:r>
    </w:p>
    <w:p w:rsidR="00062BFF" w:rsidRPr="00C6370C" w:rsidRDefault="00062BFF" w:rsidP="00062BFF">
      <w:pPr>
        <w:pStyle w:val="ListParagraph"/>
        <w:spacing w:after="240"/>
        <w:ind w:left="540"/>
        <w:jc w:val="both"/>
      </w:pPr>
    </w:p>
    <w:p w:rsidR="00052169" w:rsidRPr="00C6370C" w:rsidRDefault="00052169" w:rsidP="00E87CE3">
      <w:pPr>
        <w:pStyle w:val="ListParagraph"/>
        <w:numPr>
          <w:ilvl w:val="0"/>
          <w:numId w:val="14"/>
        </w:numPr>
        <w:spacing w:after="240"/>
        <w:ind w:left="1080" w:hanging="540"/>
        <w:jc w:val="both"/>
      </w:pPr>
      <w:r w:rsidRPr="00C6370C">
        <w:t xml:space="preserve">Serve as Co-Chair </w:t>
      </w:r>
      <w:r w:rsidR="008256CD" w:rsidRPr="00C6370C">
        <w:t xml:space="preserve">and convene meetings </w:t>
      </w:r>
      <w:r w:rsidRPr="00C6370C">
        <w:t xml:space="preserve">of </w:t>
      </w:r>
      <w:r w:rsidR="001D2F3E" w:rsidRPr="00C6370C">
        <w:t>their assigned ICH</w:t>
      </w:r>
      <w:r w:rsidR="00134C5E" w:rsidRPr="00C6370C">
        <w:t>-HPN</w:t>
      </w:r>
      <w:r w:rsidR="001D2F3E" w:rsidRPr="00C6370C">
        <w:t xml:space="preserve"> Regional Steering Committee</w:t>
      </w:r>
    </w:p>
    <w:p w:rsidR="00052169" w:rsidRPr="00C6370C" w:rsidRDefault="00052169" w:rsidP="00151233">
      <w:pPr>
        <w:pStyle w:val="ListParagraph"/>
      </w:pPr>
    </w:p>
    <w:p w:rsidR="00062BFF" w:rsidRPr="00C6370C" w:rsidRDefault="00062BFF" w:rsidP="00E87CE3">
      <w:pPr>
        <w:pStyle w:val="ListParagraph"/>
        <w:numPr>
          <w:ilvl w:val="0"/>
          <w:numId w:val="14"/>
        </w:numPr>
        <w:spacing w:after="240"/>
        <w:ind w:left="1080" w:hanging="540"/>
        <w:jc w:val="both"/>
      </w:pPr>
      <w:r w:rsidRPr="00C6370C">
        <w:t xml:space="preserve">Appoint </w:t>
      </w:r>
      <w:r w:rsidR="00475529" w:rsidRPr="00C6370C">
        <w:t xml:space="preserve">a </w:t>
      </w:r>
      <w:r w:rsidRPr="00C6370C">
        <w:t>Regional Secretary</w:t>
      </w:r>
      <w:r w:rsidR="00616A35" w:rsidRPr="00C6370C">
        <w:t xml:space="preserve"> and </w:t>
      </w:r>
      <w:r w:rsidR="005908AC" w:rsidRPr="00C6370C">
        <w:t>ICH Alternat</w:t>
      </w:r>
      <w:r w:rsidR="00E9371E" w:rsidRPr="00C6370C">
        <w:t>e</w:t>
      </w:r>
      <w:r w:rsidRPr="00C6370C">
        <w:t xml:space="preserve"> </w:t>
      </w:r>
      <w:r w:rsidR="00BF49C4" w:rsidRPr="00C6370C">
        <w:t xml:space="preserve">from among the regional delegates </w:t>
      </w:r>
      <w:r w:rsidRPr="00C6370C">
        <w:t>for their assigned Regional Committee.</w:t>
      </w:r>
    </w:p>
    <w:p w:rsidR="00D508B2" w:rsidRPr="00C6370C" w:rsidRDefault="00D508B2" w:rsidP="00D508B2">
      <w:pPr>
        <w:pStyle w:val="ListParagraph"/>
        <w:spacing w:after="240"/>
        <w:ind w:left="1080" w:hanging="540"/>
        <w:jc w:val="both"/>
      </w:pPr>
    </w:p>
    <w:p w:rsidR="00416315" w:rsidRPr="00C6370C" w:rsidRDefault="00416315" w:rsidP="00E87CE3">
      <w:pPr>
        <w:pStyle w:val="ListParagraph"/>
        <w:numPr>
          <w:ilvl w:val="0"/>
          <w:numId w:val="14"/>
        </w:numPr>
        <w:spacing w:after="240"/>
        <w:ind w:left="1080" w:hanging="540"/>
        <w:jc w:val="both"/>
      </w:pPr>
      <w:r w:rsidRPr="00C6370C">
        <w:t xml:space="preserve">Report findings, recommendations and actions of the </w:t>
      </w:r>
      <w:r w:rsidR="008A1E3E" w:rsidRPr="00C6370C">
        <w:t>Regional C</w:t>
      </w:r>
      <w:r w:rsidRPr="00C6370C">
        <w:t>ommittee to the HPN</w:t>
      </w:r>
      <w:r w:rsidR="008A1E3E" w:rsidRPr="00C6370C">
        <w:t xml:space="preserve"> during the Quarterly </w:t>
      </w:r>
      <w:r w:rsidR="003D42F7" w:rsidRPr="00C6370C">
        <w:t xml:space="preserve">HPN </w:t>
      </w:r>
      <w:r w:rsidR="008A1E3E" w:rsidRPr="00C6370C">
        <w:t>meetings</w:t>
      </w:r>
      <w:r w:rsidR="00817A67" w:rsidRPr="00C6370C">
        <w:t>.</w:t>
      </w:r>
    </w:p>
    <w:p w:rsidR="007B6638" w:rsidRPr="00C6370C" w:rsidRDefault="007B6638" w:rsidP="00151233">
      <w:pPr>
        <w:pStyle w:val="ListParagraph"/>
      </w:pPr>
    </w:p>
    <w:p w:rsidR="007B6638" w:rsidRPr="00C6370C" w:rsidRDefault="007B6638" w:rsidP="00151233">
      <w:pPr>
        <w:pStyle w:val="ListParagraph"/>
        <w:numPr>
          <w:ilvl w:val="0"/>
          <w:numId w:val="14"/>
        </w:numPr>
        <w:ind w:left="1080" w:hanging="540"/>
      </w:pPr>
      <w:r w:rsidRPr="00C6370C">
        <w:t>Coordinate Regional</w:t>
      </w:r>
      <w:r w:rsidR="002D2E8D">
        <w:t xml:space="preserve"> </w:t>
      </w:r>
      <w:r w:rsidRPr="00C6370C">
        <w:t>agenda setting and activities with OHS.</w:t>
      </w:r>
    </w:p>
    <w:p w:rsidR="00D508B2" w:rsidRPr="00C6370C" w:rsidRDefault="00D508B2" w:rsidP="00D508B2">
      <w:pPr>
        <w:pStyle w:val="ListParagraph"/>
        <w:spacing w:after="240"/>
        <w:ind w:left="1080" w:hanging="540"/>
        <w:jc w:val="both"/>
      </w:pPr>
    </w:p>
    <w:p w:rsidR="00416315" w:rsidRPr="00C6370C" w:rsidRDefault="00062BFF" w:rsidP="00E87CE3">
      <w:pPr>
        <w:pStyle w:val="ListParagraph"/>
        <w:numPr>
          <w:ilvl w:val="0"/>
          <w:numId w:val="14"/>
        </w:numPr>
        <w:spacing w:after="240"/>
        <w:ind w:left="1080" w:hanging="540"/>
        <w:jc w:val="both"/>
      </w:pPr>
      <w:r w:rsidRPr="00C6370C">
        <w:t xml:space="preserve">Ensure </w:t>
      </w:r>
      <w:r w:rsidR="00755AD1" w:rsidRPr="00C6370C">
        <w:t xml:space="preserve">official minutes of each meeting of assigned </w:t>
      </w:r>
      <w:r w:rsidR="008A1E3E" w:rsidRPr="00C6370C">
        <w:t>Regional C</w:t>
      </w:r>
      <w:r w:rsidR="00416315" w:rsidRPr="00C6370C">
        <w:t>ommittee</w:t>
      </w:r>
      <w:r w:rsidR="008D172F" w:rsidRPr="00C6370C">
        <w:t>s</w:t>
      </w:r>
      <w:r w:rsidRPr="00C6370C">
        <w:t xml:space="preserve"> are prepared,</w:t>
      </w:r>
      <w:r w:rsidR="00755AD1" w:rsidRPr="00C6370C">
        <w:t xml:space="preserve"> indicating attendance and actions taken</w:t>
      </w:r>
      <w:r w:rsidRPr="00C6370C">
        <w:t>, and</w:t>
      </w:r>
      <w:r w:rsidR="00D70C61" w:rsidRPr="00C6370C">
        <w:t xml:space="preserve"> filed with OHS</w:t>
      </w:r>
      <w:r w:rsidR="00817A67" w:rsidRPr="00C6370C">
        <w:t>.</w:t>
      </w:r>
    </w:p>
    <w:p w:rsidR="00D508B2" w:rsidRPr="00C6370C" w:rsidRDefault="00D508B2" w:rsidP="00D508B2">
      <w:pPr>
        <w:pStyle w:val="ListParagraph"/>
        <w:spacing w:after="240"/>
        <w:ind w:left="1080" w:hanging="540"/>
        <w:jc w:val="both"/>
      </w:pPr>
    </w:p>
    <w:p w:rsidR="009B7E6A" w:rsidRPr="00C6370C" w:rsidRDefault="00442518" w:rsidP="00E87CE3">
      <w:pPr>
        <w:pStyle w:val="ListParagraph"/>
        <w:numPr>
          <w:ilvl w:val="0"/>
          <w:numId w:val="14"/>
        </w:numPr>
        <w:ind w:left="1080" w:hanging="540"/>
        <w:jc w:val="both"/>
      </w:pPr>
      <w:r w:rsidRPr="00C6370C">
        <w:t>Coordinate all activities</w:t>
      </w:r>
      <w:r w:rsidR="009B7E6A" w:rsidRPr="00C6370C">
        <w:t xml:space="preserve"> with the </w:t>
      </w:r>
      <w:r w:rsidR="000C3F54" w:rsidRPr="00C6370C">
        <w:t xml:space="preserve">ICH, </w:t>
      </w:r>
      <w:r w:rsidR="003D42F7" w:rsidRPr="00C6370C">
        <w:t>HPN</w:t>
      </w:r>
      <w:r w:rsidR="008A1E3E" w:rsidRPr="00C6370C">
        <w:t xml:space="preserve"> and </w:t>
      </w:r>
      <w:r w:rsidR="0048709B" w:rsidRPr="00C6370C">
        <w:t>OHS</w:t>
      </w:r>
      <w:r w:rsidRPr="00C6370C">
        <w:t>.</w:t>
      </w:r>
    </w:p>
    <w:p w:rsidR="00A85892" w:rsidRPr="00C6370C" w:rsidRDefault="00A85892" w:rsidP="00A85892">
      <w:pPr>
        <w:pStyle w:val="ListParagraph"/>
      </w:pPr>
    </w:p>
    <w:p w:rsidR="00A85892" w:rsidRPr="00C6370C" w:rsidRDefault="00A85892" w:rsidP="00E87CE3">
      <w:pPr>
        <w:pStyle w:val="ListParagraph"/>
        <w:numPr>
          <w:ilvl w:val="0"/>
          <w:numId w:val="14"/>
        </w:numPr>
        <w:ind w:left="1080" w:hanging="540"/>
        <w:jc w:val="both"/>
      </w:pPr>
      <w:r w:rsidRPr="00C6370C">
        <w:t>Serve as an HPN representative to the ICH</w:t>
      </w:r>
      <w:r w:rsidR="00711AD7" w:rsidRPr="00C6370C">
        <w:t>.</w:t>
      </w:r>
      <w:r w:rsidR="000907F6" w:rsidRPr="00C6370C">
        <w:t xml:space="preserve"> </w:t>
      </w:r>
      <w:r w:rsidR="001878C2" w:rsidRPr="00C6370C">
        <w:t>In the case where the HPN Chair serves as th</w:t>
      </w:r>
      <w:r w:rsidR="00A96759" w:rsidRPr="00C6370C">
        <w:t xml:space="preserve">e regional representative to the ICH, </w:t>
      </w:r>
      <w:r w:rsidR="00D26B71" w:rsidRPr="00C6370C">
        <w:t xml:space="preserve">the Regional Chair shall </w:t>
      </w:r>
      <w:r w:rsidR="004F3202" w:rsidRPr="00C6370C">
        <w:t xml:space="preserve">serve as </w:t>
      </w:r>
      <w:r w:rsidR="00F713E7" w:rsidRPr="00C6370C">
        <w:t>the</w:t>
      </w:r>
      <w:r w:rsidR="00E064EE" w:rsidRPr="00C6370C">
        <w:t>ir</w:t>
      </w:r>
      <w:r w:rsidR="00F713E7" w:rsidRPr="00C6370C">
        <w:t xml:space="preserve"> Alternate. </w:t>
      </w:r>
    </w:p>
    <w:p w:rsidR="00D508B2" w:rsidRPr="00C6370C" w:rsidRDefault="00D508B2" w:rsidP="00D508B2">
      <w:pPr>
        <w:ind w:left="1080" w:hanging="540"/>
        <w:jc w:val="both"/>
      </w:pPr>
    </w:p>
    <w:p w:rsidR="00416315" w:rsidRPr="00C6370C" w:rsidRDefault="0048709B" w:rsidP="00E87CE3">
      <w:pPr>
        <w:pStyle w:val="ListParagraph"/>
        <w:numPr>
          <w:ilvl w:val="0"/>
          <w:numId w:val="14"/>
        </w:numPr>
        <w:ind w:left="1080" w:hanging="540"/>
        <w:jc w:val="both"/>
      </w:pPr>
      <w:r w:rsidRPr="00C6370C">
        <w:t>Perform</w:t>
      </w:r>
      <w:r w:rsidR="00416315" w:rsidRPr="00C6370C">
        <w:t xml:space="preserve"> other duties as assigned</w:t>
      </w:r>
      <w:r w:rsidR="00817A67" w:rsidRPr="00C6370C">
        <w:t>.</w:t>
      </w:r>
    </w:p>
    <w:p w:rsidR="00F73E83" w:rsidRPr="00C6370C" w:rsidRDefault="00F73E83" w:rsidP="005F5259"/>
    <w:p w:rsidR="00E73ACD" w:rsidRPr="00C6370C" w:rsidRDefault="00E73ACD" w:rsidP="00E87CE3">
      <w:pPr>
        <w:pStyle w:val="Header"/>
        <w:numPr>
          <w:ilvl w:val="0"/>
          <w:numId w:val="2"/>
        </w:numPr>
        <w:tabs>
          <w:tab w:val="clear" w:pos="4320"/>
          <w:tab w:val="clear" w:pos="8640"/>
        </w:tabs>
        <w:spacing w:after="240"/>
        <w:ind w:left="540" w:hanging="540"/>
        <w:jc w:val="both"/>
        <w:rPr>
          <w:sz w:val="24"/>
        </w:rPr>
      </w:pPr>
      <w:r w:rsidRPr="00C6370C">
        <w:rPr>
          <w:sz w:val="24"/>
        </w:rPr>
        <w:t xml:space="preserve">The </w:t>
      </w:r>
      <w:r w:rsidR="00E31639" w:rsidRPr="00C6370C">
        <w:rPr>
          <w:sz w:val="24"/>
        </w:rPr>
        <w:t>OHS staff</w:t>
      </w:r>
      <w:r w:rsidRPr="00C6370C">
        <w:rPr>
          <w:sz w:val="24"/>
        </w:rPr>
        <w:t xml:space="preserve"> shall act as </w:t>
      </w:r>
      <w:r w:rsidR="00E31639" w:rsidRPr="00C6370C">
        <w:rPr>
          <w:sz w:val="24"/>
        </w:rPr>
        <w:t xml:space="preserve">administrative support </w:t>
      </w:r>
      <w:r w:rsidRPr="00C6370C">
        <w:rPr>
          <w:sz w:val="24"/>
        </w:rPr>
        <w:t xml:space="preserve">to the </w:t>
      </w:r>
      <w:r w:rsidR="00E31639" w:rsidRPr="00C6370C">
        <w:rPr>
          <w:sz w:val="24"/>
        </w:rPr>
        <w:t xml:space="preserve">HPN </w:t>
      </w:r>
      <w:r w:rsidR="00462717" w:rsidRPr="00C6370C">
        <w:rPr>
          <w:sz w:val="24"/>
        </w:rPr>
        <w:t>and its f</w:t>
      </w:r>
      <w:r w:rsidR="00E221DD" w:rsidRPr="00C6370C">
        <w:rPr>
          <w:sz w:val="24"/>
        </w:rPr>
        <w:t>ive</w:t>
      </w:r>
      <w:r w:rsidR="00462717" w:rsidRPr="00C6370C">
        <w:rPr>
          <w:sz w:val="24"/>
        </w:rPr>
        <w:t xml:space="preserve"> Regional Committees </w:t>
      </w:r>
      <w:r w:rsidRPr="00C6370C">
        <w:rPr>
          <w:sz w:val="24"/>
        </w:rPr>
        <w:t xml:space="preserve">and </w:t>
      </w:r>
      <w:r w:rsidR="005C78FD" w:rsidRPr="00C6370C">
        <w:rPr>
          <w:sz w:val="24"/>
        </w:rPr>
        <w:t xml:space="preserve">the duties </w:t>
      </w:r>
      <w:r w:rsidRPr="00C6370C">
        <w:rPr>
          <w:sz w:val="24"/>
        </w:rPr>
        <w:t xml:space="preserve">shall </w:t>
      </w:r>
      <w:r w:rsidR="005C78FD" w:rsidRPr="00C6370C">
        <w:rPr>
          <w:sz w:val="24"/>
        </w:rPr>
        <w:t>include</w:t>
      </w:r>
      <w:r w:rsidRPr="00C6370C">
        <w:rPr>
          <w:sz w:val="24"/>
        </w:rPr>
        <w:t>:</w:t>
      </w:r>
    </w:p>
    <w:p w:rsidR="00E73ACD" w:rsidRPr="00C6370C" w:rsidRDefault="008F611E" w:rsidP="00E87CE3">
      <w:pPr>
        <w:pStyle w:val="Header"/>
        <w:numPr>
          <w:ilvl w:val="0"/>
          <w:numId w:val="15"/>
        </w:numPr>
        <w:tabs>
          <w:tab w:val="clear" w:pos="4320"/>
          <w:tab w:val="clear" w:pos="8640"/>
        </w:tabs>
        <w:spacing w:after="240"/>
        <w:jc w:val="both"/>
        <w:rPr>
          <w:sz w:val="24"/>
        </w:rPr>
      </w:pPr>
      <w:r w:rsidRPr="00C6370C">
        <w:rPr>
          <w:sz w:val="24"/>
        </w:rPr>
        <w:t xml:space="preserve">Assist the Chair and Regional Representatives in the preparation of </w:t>
      </w:r>
      <w:r w:rsidR="005C78FD" w:rsidRPr="00C6370C">
        <w:rPr>
          <w:sz w:val="24"/>
        </w:rPr>
        <w:t>a</w:t>
      </w:r>
      <w:r w:rsidR="00E73ACD" w:rsidRPr="00C6370C">
        <w:rPr>
          <w:sz w:val="24"/>
        </w:rPr>
        <w:t>n agenda</w:t>
      </w:r>
      <w:r w:rsidR="001651C8" w:rsidRPr="00C6370C">
        <w:rPr>
          <w:sz w:val="24"/>
        </w:rPr>
        <w:t xml:space="preserve"> </w:t>
      </w:r>
      <w:r w:rsidR="00E73ACD" w:rsidRPr="00C6370C">
        <w:rPr>
          <w:sz w:val="24"/>
        </w:rPr>
        <w:t xml:space="preserve">for each regular and special meeting of the </w:t>
      </w:r>
      <w:r w:rsidR="005C78FD" w:rsidRPr="00C6370C">
        <w:rPr>
          <w:sz w:val="24"/>
        </w:rPr>
        <w:t>HPN</w:t>
      </w:r>
      <w:r w:rsidR="00462717" w:rsidRPr="00C6370C">
        <w:rPr>
          <w:sz w:val="24"/>
        </w:rPr>
        <w:t xml:space="preserve"> and Regional Committee meetings</w:t>
      </w:r>
      <w:r w:rsidR="00E73ACD" w:rsidRPr="00C6370C">
        <w:rPr>
          <w:sz w:val="24"/>
        </w:rPr>
        <w:t>.  The agenda shall contain a brief general description of each item of business to be transacted or discussed at the meeting.  The agenda shall specify the time and location of the meeting and shall be posted at least 72 hours before any regular meeting and 24 hours before any special meeting in a location that is freely accessible to members of the public.</w:t>
      </w:r>
    </w:p>
    <w:p w:rsidR="00E73ACD" w:rsidRPr="00C6370C" w:rsidRDefault="005C78FD" w:rsidP="00E87CE3">
      <w:pPr>
        <w:pStyle w:val="Header"/>
        <w:numPr>
          <w:ilvl w:val="0"/>
          <w:numId w:val="15"/>
        </w:numPr>
        <w:tabs>
          <w:tab w:val="clear" w:pos="4320"/>
          <w:tab w:val="clear" w:pos="8640"/>
        </w:tabs>
        <w:spacing w:after="240"/>
        <w:jc w:val="both"/>
        <w:rPr>
          <w:sz w:val="24"/>
        </w:rPr>
      </w:pPr>
      <w:r w:rsidRPr="00C6370C">
        <w:rPr>
          <w:sz w:val="24"/>
        </w:rPr>
        <w:t>Prepare o</w:t>
      </w:r>
      <w:r w:rsidR="00E73ACD" w:rsidRPr="00C6370C">
        <w:rPr>
          <w:sz w:val="24"/>
        </w:rPr>
        <w:t xml:space="preserve">fficial minutes of each </w:t>
      </w:r>
      <w:r w:rsidRPr="00C6370C">
        <w:rPr>
          <w:sz w:val="24"/>
        </w:rPr>
        <w:t xml:space="preserve">HPN </w:t>
      </w:r>
      <w:r w:rsidR="00E73ACD" w:rsidRPr="00C6370C">
        <w:rPr>
          <w:sz w:val="24"/>
        </w:rPr>
        <w:t xml:space="preserve">regular and special meeting indicating attendance and recording </w:t>
      </w:r>
      <w:r w:rsidRPr="00C6370C">
        <w:rPr>
          <w:sz w:val="24"/>
        </w:rPr>
        <w:t>actions taken at each meeting.</w:t>
      </w:r>
    </w:p>
    <w:p w:rsidR="005C78FD" w:rsidRPr="00C6370C" w:rsidRDefault="005C78FD" w:rsidP="00E87CE3">
      <w:pPr>
        <w:pStyle w:val="Header"/>
        <w:numPr>
          <w:ilvl w:val="0"/>
          <w:numId w:val="15"/>
        </w:numPr>
        <w:tabs>
          <w:tab w:val="clear" w:pos="4320"/>
          <w:tab w:val="clear" w:pos="8640"/>
        </w:tabs>
        <w:jc w:val="both"/>
        <w:rPr>
          <w:sz w:val="24"/>
        </w:rPr>
      </w:pPr>
      <w:r w:rsidRPr="00C6370C">
        <w:rPr>
          <w:sz w:val="24"/>
        </w:rPr>
        <w:t>Convene the meeting of the HPN in the absence of the Chair and Vice Chair.</w:t>
      </w:r>
    </w:p>
    <w:p w:rsidR="00C50110" w:rsidRPr="00C6370C" w:rsidRDefault="00C50110" w:rsidP="0081063E">
      <w:pPr>
        <w:rPr>
          <w:b/>
        </w:rPr>
      </w:pPr>
    </w:p>
    <w:p w:rsidR="002B7FC1" w:rsidRPr="00C6370C" w:rsidRDefault="00A56A6B" w:rsidP="002B7FC1">
      <w:pPr>
        <w:jc w:val="center"/>
        <w:rPr>
          <w:b/>
        </w:rPr>
      </w:pPr>
      <w:r w:rsidRPr="00C6370C">
        <w:rPr>
          <w:b/>
        </w:rPr>
        <w:t>Article VII</w:t>
      </w:r>
      <w:r w:rsidR="00A37525" w:rsidRPr="00C6370C">
        <w:rPr>
          <w:b/>
        </w:rPr>
        <w:t>I</w:t>
      </w:r>
      <w:r w:rsidRPr="00C6370C">
        <w:rPr>
          <w:b/>
        </w:rPr>
        <w:t>:</w:t>
      </w:r>
    </w:p>
    <w:p w:rsidR="00887FED" w:rsidRPr="00C6370C" w:rsidRDefault="0051434A" w:rsidP="002B7FC1">
      <w:pPr>
        <w:jc w:val="center"/>
        <w:rPr>
          <w:b/>
        </w:rPr>
      </w:pPr>
      <w:r w:rsidRPr="00C6370C">
        <w:rPr>
          <w:b/>
          <w:u w:val="single"/>
        </w:rPr>
        <w:t>Vacancies of Offices</w:t>
      </w:r>
    </w:p>
    <w:p w:rsidR="00BF409A" w:rsidRPr="00C6370C" w:rsidRDefault="00BF409A">
      <w:pPr>
        <w:rPr>
          <w:sz w:val="16"/>
          <w:szCs w:val="16"/>
        </w:rPr>
      </w:pPr>
    </w:p>
    <w:p w:rsidR="00D342AA" w:rsidRPr="00C6370C" w:rsidRDefault="00D342AA" w:rsidP="00D53B73">
      <w:pPr>
        <w:numPr>
          <w:ilvl w:val="0"/>
          <w:numId w:val="4"/>
        </w:numPr>
        <w:ind w:left="540" w:hanging="540"/>
        <w:jc w:val="both"/>
      </w:pPr>
      <w:r w:rsidRPr="00C6370C">
        <w:t>Should the office of Chair be</w:t>
      </w:r>
      <w:r w:rsidR="00817A67" w:rsidRPr="00C6370C">
        <w:t>come vacant prior to the end of the present term</w:t>
      </w:r>
      <w:r w:rsidRPr="00C6370C">
        <w:t xml:space="preserve">, the </w:t>
      </w:r>
      <w:r w:rsidR="00817A67" w:rsidRPr="00C6370C">
        <w:t xml:space="preserve">Vice-Chair shall </w:t>
      </w:r>
      <w:r w:rsidRPr="00C6370C">
        <w:t xml:space="preserve">complete the term of office.  The position of the </w:t>
      </w:r>
      <w:r w:rsidR="00817A67" w:rsidRPr="00C6370C">
        <w:t>Vice</w:t>
      </w:r>
      <w:r w:rsidRPr="00C6370C">
        <w:t>-Chair shall be filled by</w:t>
      </w:r>
      <w:r w:rsidR="00817A67" w:rsidRPr="00C6370C">
        <w:t xml:space="preserve"> a special vote at the next regular HPN meeting</w:t>
      </w:r>
      <w:r w:rsidR="00650907" w:rsidRPr="00C6370C">
        <w:t>, unless the Members direct otherwise</w:t>
      </w:r>
      <w:r w:rsidR="00817A67" w:rsidRPr="00C6370C">
        <w:t>.</w:t>
      </w:r>
    </w:p>
    <w:p w:rsidR="0017756F" w:rsidRPr="00C6370C" w:rsidRDefault="0017756F" w:rsidP="000B0BB9">
      <w:pPr>
        <w:ind w:left="540" w:hanging="540"/>
        <w:jc w:val="both"/>
      </w:pPr>
    </w:p>
    <w:p w:rsidR="00D342AA" w:rsidRPr="00C6370C" w:rsidRDefault="00D342AA" w:rsidP="000309A0">
      <w:pPr>
        <w:numPr>
          <w:ilvl w:val="0"/>
          <w:numId w:val="4"/>
        </w:numPr>
        <w:ind w:left="540" w:hanging="540"/>
        <w:jc w:val="both"/>
      </w:pPr>
      <w:r w:rsidRPr="00C6370C">
        <w:t xml:space="preserve">Vacancies in other offices shall be filled by appointment of the Chair subject to the ratification of the </w:t>
      </w:r>
      <w:r w:rsidR="00AF4036" w:rsidRPr="00C6370C">
        <w:t>HPN</w:t>
      </w:r>
      <w:r w:rsidR="00C05103" w:rsidRPr="00C6370C">
        <w:t xml:space="preserve"> </w:t>
      </w:r>
      <w:r w:rsidR="00950FDD" w:rsidRPr="00C6370C">
        <w:t>Members</w:t>
      </w:r>
      <w:r w:rsidRPr="00C6370C">
        <w:t xml:space="preserve"> by simple majority vote.</w:t>
      </w:r>
    </w:p>
    <w:p w:rsidR="0051434A" w:rsidRPr="00C6370C" w:rsidRDefault="0051434A">
      <w:pPr>
        <w:rPr>
          <w:b/>
        </w:rPr>
      </w:pPr>
    </w:p>
    <w:p w:rsidR="001830BD" w:rsidRPr="00C6370C" w:rsidRDefault="001830BD" w:rsidP="001830BD">
      <w:pPr>
        <w:pStyle w:val="Default"/>
        <w:jc w:val="center"/>
        <w:rPr>
          <w:color w:val="auto"/>
        </w:rPr>
      </w:pPr>
      <w:r w:rsidRPr="00C6370C">
        <w:rPr>
          <w:b/>
          <w:bCs/>
          <w:color w:val="auto"/>
        </w:rPr>
        <w:t xml:space="preserve">Article IX: </w:t>
      </w:r>
    </w:p>
    <w:p w:rsidR="001830BD" w:rsidRPr="00C6370C" w:rsidRDefault="001830BD" w:rsidP="001830BD">
      <w:pPr>
        <w:pStyle w:val="Default"/>
        <w:jc w:val="center"/>
        <w:rPr>
          <w:b/>
          <w:bCs/>
          <w:color w:val="auto"/>
        </w:rPr>
      </w:pPr>
      <w:r w:rsidRPr="00C6370C">
        <w:rPr>
          <w:b/>
          <w:bCs/>
          <w:color w:val="auto"/>
        </w:rPr>
        <w:t>Code of Conduct</w:t>
      </w:r>
    </w:p>
    <w:p w:rsidR="00CB7A17" w:rsidRPr="00C6370C" w:rsidRDefault="00CB7A17" w:rsidP="001830BD">
      <w:pPr>
        <w:pStyle w:val="Default"/>
        <w:jc w:val="center"/>
        <w:rPr>
          <w:color w:val="auto"/>
        </w:rPr>
      </w:pPr>
    </w:p>
    <w:p w:rsidR="001830BD" w:rsidRPr="00C6370C" w:rsidRDefault="001830BD" w:rsidP="00FF475E">
      <w:pPr>
        <w:pStyle w:val="Default"/>
        <w:spacing w:after="120"/>
        <w:ind w:left="540" w:hanging="540"/>
        <w:jc w:val="both"/>
        <w:rPr>
          <w:color w:val="auto"/>
        </w:rPr>
      </w:pPr>
      <w:r w:rsidRPr="00C6370C">
        <w:rPr>
          <w:color w:val="auto"/>
        </w:rPr>
        <w:t xml:space="preserve">A. </w:t>
      </w:r>
      <w:r w:rsidR="00BF46E8" w:rsidRPr="00C6370C">
        <w:rPr>
          <w:color w:val="auto"/>
        </w:rPr>
        <w:tab/>
      </w:r>
      <w:r w:rsidRPr="00C6370C">
        <w:rPr>
          <w:color w:val="auto"/>
        </w:rPr>
        <w:t>The Members of the HPN are expected to observe the highest standards of ethical</w:t>
      </w:r>
      <w:r w:rsidR="00CB7B87" w:rsidRPr="00C6370C">
        <w:rPr>
          <w:color w:val="auto"/>
        </w:rPr>
        <w:t xml:space="preserve"> </w:t>
      </w:r>
      <w:r w:rsidRPr="00C6370C">
        <w:rPr>
          <w:color w:val="auto"/>
        </w:rPr>
        <w:t xml:space="preserve">conduct in the participation and execution of full HPN and HPN regional meetings. HPN Members are expected to carry out the mandate of the HPN to the best of their ability, and to maintain the highest standards of integrity for actions with other Members of the HPN, CoC Representatives, Service Recipients, Service Providers, and members of the public. </w:t>
      </w:r>
    </w:p>
    <w:p w:rsidR="001830BD" w:rsidRPr="00C6370C" w:rsidRDefault="001830BD" w:rsidP="001830BD">
      <w:pPr>
        <w:pStyle w:val="Default"/>
        <w:rPr>
          <w:color w:val="auto"/>
        </w:rPr>
      </w:pPr>
    </w:p>
    <w:p w:rsidR="001830BD" w:rsidRPr="00C6370C" w:rsidRDefault="001830BD" w:rsidP="00662D66">
      <w:pPr>
        <w:pStyle w:val="Default"/>
        <w:ind w:left="1080" w:hanging="360"/>
        <w:jc w:val="both"/>
        <w:rPr>
          <w:color w:val="auto"/>
        </w:rPr>
      </w:pPr>
      <w:r w:rsidRPr="00C6370C">
        <w:rPr>
          <w:color w:val="auto"/>
        </w:rPr>
        <w:t xml:space="preserve">1. </w:t>
      </w:r>
      <w:r w:rsidR="00882C08" w:rsidRPr="00C6370C">
        <w:rPr>
          <w:color w:val="auto"/>
        </w:rPr>
        <w:tab/>
      </w:r>
      <w:r w:rsidRPr="00C6370C">
        <w:rPr>
          <w:color w:val="auto"/>
        </w:rPr>
        <w:t xml:space="preserve">Membership Comportment: </w:t>
      </w:r>
    </w:p>
    <w:p w:rsidR="001830BD" w:rsidRPr="00C6370C" w:rsidRDefault="001830BD" w:rsidP="001830BD">
      <w:pPr>
        <w:pStyle w:val="Default"/>
        <w:rPr>
          <w:color w:val="auto"/>
        </w:rPr>
      </w:pPr>
    </w:p>
    <w:p w:rsidR="001830BD" w:rsidRPr="00C6370C" w:rsidRDefault="001830BD" w:rsidP="00662D66">
      <w:pPr>
        <w:pStyle w:val="Default"/>
        <w:ind w:left="1800" w:hanging="360"/>
        <w:jc w:val="both"/>
        <w:rPr>
          <w:color w:val="auto"/>
        </w:rPr>
      </w:pPr>
      <w:r w:rsidRPr="00C6370C">
        <w:rPr>
          <w:color w:val="auto"/>
        </w:rPr>
        <w:t xml:space="preserve">a. </w:t>
      </w:r>
      <w:r w:rsidR="00FD3478" w:rsidRPr="00C6370C">
        <w:rPr>
          <w:color w:val="auto"/>
        </w:rPr>
        <w:tab/>
      </w:r>
      <w:r w:rsidRPr="00C6370C">
        <w:rPr>
          <w:color w:val="auto"/>
        </w:rPr>
        <w:t xml:space="preserve">HPN membership may be terminated when: </w:t>
      </w:r>
    </w:p>
    <w:p w:rsidR="001830BD" w:rsidRPr="00C6370C" w:rsidRDefault="001830BD" w:rsidP="001830BD">
      <w:pPr>
        <w:pStyle w:val="Default"/>
        <w:rPr>
          <w:color w:val="auto"/>
        </w:rPr>
      </w:pPr>
    </w:p>
    <w:p w:rsidR="001830BD" w:rsidRPr="00C6370C" w:rsidRDefault="001830BD" w:rsidP="00E64AED">
      <w:pPr>
        <w:pStyle w:val="Default"/>
        <w:numPr>
          <w:ilvl w:val="0"/>
          <w:numId w:val="20"/>
        </w:numPr>
        <w:spacing w:after="120"/>
        <w:ind w:left="2340" w:hanging="540"/>
        <w:jc w:val="both"/>
        <w:rPr>
          <w:color w:val="auto"/>
        </w:rPr>
      </w:pPr>
      <w:r w:rsidRPr="00C6370C">
        <w:rPr>
          <w:color w:val="auto"/>
        </w:rPr>
        <w:t>A Member resigns or is unable to serve for justified reasons; or</w:t>
      </w:r>
    </w:p>
    <w:p w:rsidR="00976F99" w:rsidRPr="00C6370C" w:rsidRDefault="00976F99" w:rsidP="005C2DC4">
      <w:pPr>
        <w:pStyle w:val="Default"/>
        <w:numPr>
          <w:ilvl w:val="0"/>
          <w:numId w:val="20"/>
        </w:numPr>
        <w:spacing w:after="120"/>
        <w:ind w:left="2340" w:hanging="540"/>
        <w:jc w:val="both"/>
        <w:rPr>
          <w:color w:val="auto"/>
        </w:rPr>
      </w:pPr>
      <w:r w:rsidRPr="00C6370C">
        <w:rPr>
          <w:color w:val="auto"/>
        </w:rPr>
        <w:t xml:space="preserve">A Member is deemed inactive by the HPN upon the relevant facts that have been presented; or </w:t>
      </w:r>
    </w:p>
    <w:p w:rsidR="00976F99" w:rsidRPr="00C6370C" w:rsidRDefault="00976F99" w:rsidP="009D036B">
      <w:pPr>
        <w:pStyle w:val="Default"/>
        <w:numPr>
          <w:ilvl w:val="0"/>
          <w:numId w:val="20"/>
        </w:numPr>
        <w:spacing w:after="120"/>
        <w:ind w:left="2340" w:hanging="540"/>
        <w:jc w:val="both"/>
        <w:rPr>
          <w:color w:val="auto"/>
        </w:rPr>
      </w:pPr>
      <w:r w:rsidRPr="00C6370C">
        <w:rPr>
          <w:color w:val="auto"/>
        </w:rPr>
        <w:t xml:space="preserve">A Member is replaced by the sponsoring agency or organization; or </w:t>
      </w:r>
    </w:p>
    <w:p w:rsidR="00976F99" w:rsidRPr="00C6370C" w:rsidRDefault="00976F99" w:rsidP="00E4062D">
      <w:pPr>
        <w:pStyle w:val="Default"/>
        <w:numPr>
          <w:ilvl w:val="0"/>
          <w:numId w:val="20"/>
        </w:numPr>
        <w:spacing w:after="120"/>
        <w:ind w:left="2340" w:hanging="540"/>
        <w:jc w:val="both"/>
        <w:rPr>
          <w:color w:val="auto"/>
        </w:rPr>
      </w:pPr>
      <w:r w:rsidRPr="00C6370C">
        <w:rPr>
          <w:color w:val="auto"/>
        </w:rPr>
        <w:t xml:space="preserve">A Member is terminated by a majority of the HPN for just cause: </w:t>
      </w:r>
    </w:p>
    <w:p w:rsidR="00976F99" w:rsidRPr="00C6370C" w:rsidRDefault="00976F99" w:rsidP="00CC0A1C">
      <w:pPr>
        <w:pStyle w:val="Default"/>
        <w:spacing w:after="240"/>
        <w:ind w:left="2340"/>
        <w:jc w:val="both"/>
        <w:rPr>
          <w:color w:val="auto"/>
        </w:rPr>
      </w:pPr>
      <w:r w:rsidRPr="00C6370C">
        <w:rPr>
          <w:color w:val="auto"/>
        </w:rPr>
        <w:t xml:space="preserve">1. </w:t>
      </w:r>
      <w:r w:rsidR="00CC0A1C" w:rsidRPr="00C6370C">
        <w:rPr>
          <w:color w:val="auto"/>
        </w:rPr>
        <w:tab/>
      </w:r>
      <w:r w:rsidRPr="00C6370C">
        <w:rPr>
          <w:color w:val="auto"/>
        </w:rPr>
        <w:t xml:space="preserve">Unprofessional behavior. </w:t>
      </w:r>
    </w:p>
    <w:p w:rsidR="00976F99" w:rsidRPr="00C6370C" w:rsidRDefault="00976F99" w:rsidP="00E924A3">
      <w:pPr>
        <w:pStyle w:val="Default"/>
        <w:spacing w:after="240"/>
        <w:ind w:left="2340"/>
        <w:jc w:val="both"/>
        <w:rPr>
          <w:color w:val="auto"/>
        </w:rPr>
      </w:pPr>
      <w:r w:rsidRPr="00C6370C">
        <w:rPr>
          <w:color w:val="auto"/>
        </w:rPr>
        <w:t xml:space="preserve">2. </w:t>
      </w:r>
      <w:r w:rsidR="00CC0A1C" w:rsidRPr="00C6370C">
        <w:rPr>
          <w:color w:val="auto"/>
        </w:rPr>
        <w:tab/>
      </w:r>
      <w:r w:rsidRPr="00C6370C">
        <w:rPr>
          <w:color w:val="auto"/>
        </w:rPr>
        <w:t xml:space="preserve">Violation of these bylaws. </w:t>
      </w:r>
    </w:p>
    <w:p w:rsidR="00976F99" w:rsidRPr="00C6370C" w:rsidRDefault="00976F99" w:rsidP="00E924A3">
      <w:pPr>
        <w:pStyle w:val="Default"/>
        <w:spacing w:after="240"/>
        <w:ind w:left="2340"/>
        <w:jc w:val="both"/>
        <w:rPr>
          <w:color w:val="auto"/>
        </w:rPr>
      </w:pPr>
      <w:r w:rsidRPr="00C6370C">
        <w:rPr>
          <w:color w:val="auto"/>
        </w:rPr>
        <w:t xml:space="preserve">3. </w:t>
      </w:r>
      <w:r w:rsidR="00CC0A1C" w:rsidRPr="00C6370C">
        <w:rPr>
          <w:color w:val="auto"/>
        </w:rPr>
        <w:tab/>
      </w:r>
      <w:r w:rsidRPr="00C6370C">
        <w:rPr>
          <w:color w:val="auto"/>
        </w:rPr>
        <w:t xml:space="preserve">Conduct prejudicial to the best interests of the HPN; </w:t>
      </w:r>
    </w:p>
    <w:p w:rsidR="00976F99" w:rsidRPr="00C6370C" w:rsidRDefault="00976F99" w:rsidP="00E924A3">
      <w:pPr>
        <w:pStyle w:val="Default"/>
        <w:spacing w:after="240"/>
        <w:ind w:left="2880" w:hanging="540"/>
        <w:jc w:val="both"/>
        <w:rPr>
          <w:color w:val="auto"/>
        </w:rPr>
      </w:pPr>
      <w:r w:rsidRPr="00C6370C">
        <w:rPr>
          <w:color w:val="auto"/>
        </w:rPr>
        <w:t xml:space="preserve">4. </w:t>
      </w:r>
      <w:r w:rsidR="00CC0A1C" w:rsidRPr="00C6370C">
        <w:rPr>
          <w:color w:val="auto"/>
        </w:rPr>
        <w:tab/>
      </w:r>
      <w:r w:rsidRPr="00C6370C">
        <w:rPr>
          <w:color w:val="auto"/>
        </w:rPr>
        <w:t xml:space="preserve">Just cause as defined by the majority of the full HPN or HPN regional members. </w:t>
      </w:r>
    </w:p>
    <w:p w:rsidR="004E0433" w:rsidRPr="00C6370C" w:rsidRDefault="004E0433" w:rsidP="002B7FC1">
      <w:pPr>
        <w:jc w:val="center"/>
        <w:rPr>
          <w:b/>
        </w:rPr>
      </w:pPr>
    </w:p>
    <w:p w:rsidR="004E0433" w:rsidRPr="00C6370C" w:rsidRDefault="004E0433" w:rsidP="002B7FC1">
      <w:pPr>
        <w:jc w:val="center"/>
        <w:rPr>
          <w:b/>
        </w:rPr>
      </w:pPr>
    </w:p>
    <w:p w:rsidR="002B7FC1" w:rsidRPr="00C6370C" w:rsidRDefault="00A56A6B" w:rsidP="002B7FC1">
      <w:pPr>
        <w:jc w:val="center"/>
        <w:rPr>
          <w:b/>
        </w:rPr>
      </w:pPr>
      <w:r w:rsidRPr="00C6370C">
        <w:rPr>
          <w:b/>
        </w:rPr>
        <w:t xml:space="preserve">Article </w:t>
      </w:r>
      <w:r w:rsidR="00A37525" w:rsidRPr="00C6370C">
        <w:rPr>
          <w:b/>
        </w:rPr>
        <w:t>IX</w:t>
      </w:r>
      <w:r w:rsidRPr="00C6370C">
        <w:rPr>
          <w:b/>
        </w:rPr>
        <w:t>:</w:t>
      </w:r>
    </w:p>
    <w:p w:rsidR="0051434A" w:rsidRPr="00C6370C" w:rsidRDefault="0051434A" w:rsidP="002B7FC1">
      <w:pPr>
        <w:jc w:val="center"/>
        <w:rPr>
          <w:b/>
        </w:rPr>
      </w:pPr>
      <w:r w:rsidRPr="00C6370C">
        <w:rPr>
          <w:b/>
          <w:u w:val="single"/>
        </w:rPr>
        <w:t>Meetings</w:t>
      </w:r>
    </w:p>
    <w:p w:rsidR="0051434A" w:rsidRPr="00C6370C" w:rsidRDefault="0051434A">
      <w:pPr>
        <w:rPr>
          <w:b/>
          <w:sz w:val="16"/>
          <w:szCs w:val="16"/>
        </w:rPr>
      </w:pPr>
    </w:p>
    <w:p w:rsidR="008E496E" w:rsidRPr="00C6370C" w:rsidRDefault="00FB179A" w:rsidP="000309A0">
      <w:pPr>
        <w:numPr>
          <w:ilvl w:val="0"/>
          <w:numId w:val="6"/>
        </w:numPr>
        <w:ind w:left="540" w:hanging="540"/>
        <w:jc w:val="both"/>
      </w:pPr>
      <w:r w:rsidRPr="00C6370C">
        <w:t xml:space="preserve">Regular meetings of the </w:t>
      </w:r>
      <w:r w:rsidR="00925E28" w:rsidRPr="00C6370C">
        <w:t xml:space="preserve">HPN </w:t>
      </w:r>
      <w:r w:rsidR="00D342AA" w:rsidRPr="00C6370C">
        <w:t xml:space="preserve">shall </w:t>
      </w:r>
      <w:r w:rsidRPr="00C6370C">
        <w:t xml:space="preserve">be held at least </w:t>
      </w:r>
      <w:r w:rsidR="008E496E" w:rsidRPr="00C6370C">
        <w:t xml:space="preserve">quarterly </w:t>
      </w:r>
      <w:r w:rsidR="00D342AA" w:rsidRPr="00C6370C">
        <w:t xml:space="preserve">at a time and date determined by </w:t>
      </w:r>
      <w:r w:rsidR="00F840E8" w:rsidRPr="00C6370C">
        <w:t>the M</w:t>
      </w:r>
      <w:r w:rsidR="00D342AA" w:rsidRPr="00C6370C">
        <w:t>embers</w:t>
      </w:r>
      <w:r w:rsidR="00925E28" w:rsidRPr="00C6370C">
        <w:t>, unless modified by a majority vote of the Members at any regular meeting where a quorum has been established</w:t>
      </w:r>
      <w:r w:rsidR="00D342AA" w:rsidRPr="00C6370C">
        <w:t xml:space="preserve">. </w:t>
      </w:r>
    </w:p>
    <w:p w:rsidR="008E496E" w:rsidRPr="00C6370C" w:rsidRDefault="008E496E" w:rsidP="00C264FE">
      <w:pPr>
        <w:jc w:val="both"/>
      </w:pPr>
    </w:p>
    <w:p w:rsidR="00FB179A" w:rsidRPr="00C6370C" w:rsidRDefault="008E496E" w:rsidP="000309A0">
      <w:pPr>
        <w:numPr>
          <w:ilvl w:val="0"/>
          <w:numId w:val="6"/>
        </w:numPr>
        <w:ind w:left="540" w:hanging="540"/>
        <w:jc w:val="both"/>
      </w:pPr>
      <w:r w:rsidRPr="00C6370C">
        <w:t xml:space="preserve">Regional Committee meetings shall be held at least </w:t>
      </w:r>
      <w:r w:rsidR="007F6C0E" w:rsidRPr="00C6370C">
        <w:t xml:space="preserve">quarterly </w:t>
      </w:r>
      <w:r w:rsidRPr="00C6370C">
        <w:t xml:space="preserve">at a time and date determined by the Regional Committee members, or at </w:t>
      </w:r>
      <w:r w:rsidR="000B60AF" w:rsidRPr="00C6370C">
        <w:t xml:space="preserve">the </w:t>
      </w:r>
      <w:r w:rsidRPr="00C6370C">
        <w:t xml:space="preserve">discretion of the Regional Committee </w:t>
      </w:r>
      <w:r w:rsidR="0085475D" w:rsidRPr="00C6370C">
        <w:t>Chair.</w:t>
      </w:r>
      <w:r w:rsidRPr="00C6370C">
        <w:t xml:space="preserve">  </w:t>
      </w:r>
      <w:r w:rsidR="00D12C07" w:rsidRPr="00C6370C">
        <w:t xml:space="preserve">HPN Regional Committee Meetings </w:t>
      </w:r>
      <w:r w:rsidR="00250B9D" w:rsidRPr="00C6370C">
        <w:t xml:space="preserve">shall be </w:t>
      </w:r>
      <w:r w:rsidR="00470B0E" w:rsidRPr="00C6370C">
        <w:t xml:space="preserve">scheduled in coordination with </w:t>
      </w:r>
      <w:r w:rsidR="00C47C5A" w:rsidRPr="00C6370C">
        <w:t>ICH-HPN Regional Steering Committee Meetings</w:t>
      </w:r>
      <w:r w:rsidR="00696372" w:rsidRPr="00C6370C">
        <w:t xml:space="preserve">. </w:t>
      </w:r>
      <w:r w:rsidRPr="00C6370C">
        <w:t>Quarterly meetings of the HPN shall serve as a substitute for regular Regional Committee meeting times.</w:t>
      </w:r>
    </w:p>
    <w:p w:rsidR="00FE4EFC" w:rsidRPr="00C6370C" w:rsidRDefault="00FE4EFC" w:rsidP="00CC6EF8">
      <w:pPr>
        <w:ind w:left="540" w:hanging="540"/>
        <w:jc w:val="both"/>
      </w:pPr>
    </w:p>
    <w:p w:rsidR="00FE4EFC" w:rsidRPr="00C6370C" w:rsidRDefault="00FB179A" w:rsidP="000309A0">
      <w:pPr>
        <w:numPr>
          <w:ilvl w:val="0"/>
          <w:numId w:val="6"/>
        </w:numPr>
        <w:ind w:left="540" w:hanging="540"/>
        <w:jc w:val="both"/>
      </w:pPr>
      <w:r w:rsidRPr="00C6370C">
        <w:t>A s</w:t>
      </w:r>
      <w:r w:rsidR="00D342AA" w:rsidRPr="00C6370C">
        <w:t>pecial meeting</w:t>
      </w:r>
      <w:r w:rsidR="00324B0E" w:rsidRPr="00C6370C">
        <w:t xml:space="preserve"> of the HPN</w:t>
      </w:r>
      <w:r w:rsidR="00D342AA" w:rsidRPr="00C6370C">
        <w:t xml:space="preserve"> may be called</w:t>
      </w:r>
      <w:r w:rsidRPr="00C6370C">
        <w:t xml:space="preserve"> at any time </w:t>
      </w:r>
      <w:r w:rsidR="00D342AA" w:rsidRPr="00C6370C">
        <w:t>by the Chair</w:t>
      </w:r>
      <w:r w:rsidRPr="00C6370C">
        <w:t xml:space="preserve"> by delivering personally or by mail or electronically written notice of the date and purpose of the meeting to each </w:t>
      </w:r>
      <w:r w:rsidR="00FE4EFC" w:rsidRPr="00C6370C">
        <w:t>M</w:t>
      </w:r>
      <w:r w:rsidRPr="00C6370C">
        <w:t>ember 48 hours before the time specified in the notice</w:t>
      </w:r>
      <w:r w:rsidR="00FE4EFC" w:rsidRPr="00C6370C">
        <w:t>.</w:t>
      </w:r>
    </w:p>
    <w:p w:rsidR="00FE4EFC" w:rsidRPr="00C6370C" w:rsidRDefault="00FE4EFC" w:rsidP="00CC6EF8">
      <w:pPr>
        <w:ind w:left="540" w:hanging="540"/>
        <w:jc w:val="both"/>
      </w:pPr>
    </w:p>
    <w:p w:rsidR="00D342AA" w:rsidRPr="00C6370C" w:rsidRDefault="0076748A" w:rsidP="000309A0">
      <w:pPr>
        <w:numPr>
          <w:ilvl w:val="0"/>
          <w:numId w:val="6"/>
        </w:numPr>
        <w:ind w:left="540" w:hanging="540"/>
        <w:jc w:val="both"/>
      </w:pPr>
      <w:r w:rsidRPr="00C6370C">
        <w:t xml:space="preserve">HPN </w:t>
      </w:r>
      <w:r w:rsidR="008E496E" w:rsidRPr="00C6370C">
        <w:t>and Regional Committee m</w:t>
      </w:r>
      <w:r w:rsidR="00D342AA" w:rsidRPr="00C6370C">
        <w:t>eetings shall be conducted in accordance with the provisions of the Brown Act (Government Code, Section 54950) and under Robert’s Rules of Order.</w:t>
      </w:r>
    </w:p>
    <w:p w:rsidR="00CA3B45" w:rsidRPr="00C6370C" w:rsidRDefault="00CA3B45">
      <w:pPr>
        <w:rPr>
          <w:b/>
        </w:rPr>
      </w:pPr>
    </w:p>
    <w:p w:rsidR="002B7FC1" w:rsidRPr="00C6370C" w:rsidRDefault="00A56A6B" w:rsidP="002B7FC1">
      <w:pPr>
        <w:jc w:val="center"/>
        <w:rPr>
          <w:b/>
        </w:rPr>
      </w:pPr>
      <w:r w:rsidRPr="00C6370C">
        <w:rPr>
          <w:b/>
        </w:rPr>
        <w:t>Article X:</w:t>
      </w:r>
    </w:p>
    <w:p w:rsidR="0051434A" w:rsidRPr="00C6370C" w:rsidRDefault="0058376F" w:rsidP="002B7FC1">
      <w:pPr>
        <w:jc w:val="center"/>
        <w:rPr>
          <w:b/>
          <w:u w:val="single"/>
        </w:rPr>
      </w:pPr>
      <w:r w:rsidRPr="00C6370C">
        <w:rPr>
          <w:b/>
          <w:u w:val="single"/>
        </w:rPr>
        <w:t>Additional C</w:t>
      </w:r>
      <w:r w:rsidR="0051434A" w:rsidRPr="00C6370C">
        <w:rPr>
          <w:b/>
          <w:u w:val="single"/>
        </w:rPr>
        <w:t>ommittees</w:t>
      </w:r>
    </w:p>
    <w:p w:rsidR="00AA46DB" w:rsidRPr="00C6370C" w:rsidRDefault="00AA46DB">
      <w:pPr>
        <w:rPr>
          <w:b/>
          <w:sz w:val="16"/>
          <w:szCs w:val="16"/>
        </w:rPr>
      </w:pPr>
    </w:p>
    <w:p w:rsidR="001C3E27" w:rsidRPr="00C6370C" w:rsidRDefault="001C3E27" w:rsidP="00885619">
      <w:pPr>
        <w:pStyle w:val="ListParagraph"/>
        <w:numPr>
          <w:ilvl w:val="0"/>
          <w:numId w:val="19"/>
        </w:numPr>
        <w:ind w:left="540" w:hanging="540"/>
        <w:jc w:val="both"/>
      </w:pPr>
      <w:r w:rsidRPr="00C6370C">
        <w:t xml:space="preserve">The HPN may </w:t>
      </w:r>
      <w:r w:rsidR="00D37BFD" w:rsidRPr="00C6370C">
        <w:t>establish</w:t>
      </w:r>
      <w:r w:rsidRPr="00C6370C">
        <w:t xml:space="preserve"> Ad hoc Committee</w:t>
      </w:r>
      <w:r w:rsidR="00D37BFD" w:rsidRPr="00C6370C">
        <w:t>s</w:t>
      </w:r>
      <w:r w:rsidRPr="00C6370C">
        <w:t xml:space="preserve"> and Special Task Forces as necessa</w:t>
      </w:r>
      <w:r w:rsidR="00BE4BAE" w:rsidRPr="00C6370C">
        <w:t>r</w:t>
      </w:r>
      <w:r w:rsidRPr="00C6370C">
        <w:t>y.</w:t>
      </w:r>
    </w:p>
    <w:p w:rsidR="00D342AA" w:rsidRPr="00C6370C" w:rsidRDefault="00D342AA">
      <w:pPr>
        <w:rPr>
          <w:b/>
        </w:rPr>
      </w:pPr>
    </w:p>
    <w:p w:rsidR="002B7FC1" w:rsidRPr="00C6370C" w:rsidRDefault="00871BEA" w:rsidP="002B7FC1">
      <w:pPr>
        <w:jc w:val="center"/>
        <w:rPr>
          <w:b/>
        </w:rPr>
      </w:pPr>
      <w:r w:rsidRPr="00C6370C">
        <w:rPr>
          <w:b/>
        </w:rPr>
        <w:t>Article X</w:t>
      </w:r>
      <w:r w:rsidR="00A37525" w:rsidRPr="00C6370C">
        <w:rPr>
          <w:b/>
        </w:rPr>
        <w:t>I</w:t>
      </w:r>
      <w:r w:rsidRPr="00C6370C">
        <w:rPr>
          <w:b/>
        </w:rPr>
        <w:t>:</w:t>
      </w:r>
    </w:p>
    <w:p w:rsidR="00AA46DB" w:rsidRPr="00C6370C" w:rsidRDefault="002B7FC1" w:rsidP="002B7FC1">
      <w:pPr>
        <w:jc w:val="center"/>
        <w:rPr>
          <w:b/>
          <w:u w:val="single"/>
        </w:rPr>
      </w:pPr>
      <w:r w:rsidRPr="00C6370C">
        <w:rPr>
          <w:b/>
          <w:u w:val="single"/>
        </w:rPr>
        <w:t>Quorum</w:t>
      </w:r>
    </w:p>
    <w:p w:rsidR="00AA46DB" w:rsidRPr="00C6370C" w:rsidRDefault="00AA46DB">
      <w:pPr>
        <w:rPr>
          <w:b/>
          <w:sz w:val="16"/>
          <w:szCs w:val="16"/>
        </w:rPr>
      </w:pPr>
    </w:p>
    <w:p w:rsidR="00D342AA" w:rsidRPr="00C6370C" w:rsidRDefault="0058376F" w:rsidP="00FA348B">
      <w:pPr>
        <w:pStyle w:val="ListParagraph"/>
        <w:numPr>
          <w:ilvl w:val="0"/>
          <w:numId w:val="18"/>
        </w:numPr>
        <w:ind w:left="540" w:hanging="540"/>
        <w:jc w:val="both"/>
      </w:pPr>
      <w:r w:rsidRPr="00C6370C">
        <w:t>Meetings of the HPN</w:t>
      </w:r>
      <w:r w:rsidR="005B0798" w:rsidRPr="00C6370C">
        <w:t xml:space="preserve"> and Regional Committees</w:t>
      </w:r>
      <w:r w:rsidR="00857075" w:rsidRPr="00C6370C">
        <w:t xml:space="preserve">:  </w:t>
      </w:r>
      <w:r w:rsidR="00AC42D6" w:rsidRPr="00C6370C">
        <w:t>A quorum should be defined as 25% of the voting members in good standing. A majority shall be defined as 50% plus one of those voting members in good standing in attendance.  Action shall require an affirmative vote of a majority of the voting members in good standing, provided a quorum is present as defined herein. As may become necessary, a member association may authorize, in writing, a duly appointed representative in lieu of the duly appointed person or alternate to represent an association for a meeting. No proxy voting is allowed. It is assumed that any voting member who may have a conflict of interest should disclose the potential and recuse themselves from a vote.</w:t>
      </w:r>
    </w:p>
    <w:p w:rsidR="00871BEA" w:rsidRPr="00C6370C" w:rsidRDefault="00871BEA" w:rsidP="00EF51C0">
      <w:pPr>
        <w:jc w:val="both"/>
        <w:rPr>
          <w:b/>
        </w:rPr>
      </w:pPr>
    </w:p>
    <w:p w:rsidR="002B7FC1" w:rsidRPr="00C6370C" w:rsidRDefault="00871BEA" w:rsidP="002B7FC1">
      <w:pPr>
        <w:jc w:val="center"/>
        <w:rPr>
          <w:b/>
        </w:rPr>
      </w:pPr>
      <w:r w:rsidRPr="00C6370C">
        <w:rPr>
          <w:b/>
        </w:rPr>
        <w:t>Article X</w:t>
      </w:r>
      <w:r w:rsidR="00A37525" w:rsidRPr="00C6370C">
        <w:rPr>
          <w:b/>
        </w:rPr>
        <w:t>I</w:t>
      </w:r>
      <w:r w:rsidRPr="00C6370C">
        <w:rPr>
          <w:b/>
        </w:rPr>
        <w:t>I:</w:t>
      </w:r>
    </w:p>
    <w:p w:rsidR="00AA46DB" w:rsidRPr="00C6370C" w:rsidRDefault="002B7FC1" w:rsidP="002B7FC1">
      <w:pPr>
        <w:jc w:val="center"/>
        <w:rPr>
          <w:b/>
        </w:rPr>
      </w:pPr>
      <w:r w:rsidRPr="00C6370C">
        <w:rPr>
          <w:b/>
          <w:u w:val="single"/>
        </w:rPr>
        <w:t>Agenda</w:t>
      </w:r>
    </w:p>
    <w:p w:rsidR="00AA46DB" w:rsidRPr="00C6370C" w:rsidRDefault="00AA46DB">
      <w:pPr>
        <w:rPr>
          <w:b/>
          <w:sz w:val="16"/>
          <w:szCs w:val="16"/>
        </w:rPr>
      </w:pPr>
    </w:p>
    <w:p w:rsidR="004A728D" w:rsidRPr="00C6370C" w:rsidRDefault="004A728D" w:rsidP="00EF51C0">
      <w:pPr>
        <w:jc w:val="both"/>
      </w:pPr>
      <w:r w:rsidRPr="00C6370C">
        <w:t>The agenda</w:t>
      </w:r>
      <w:r w:rsidR="00895702" w:rsidRPr="00C6370C">
        <w:t>s</w:t>
      </w:r>
      <w:r w:rsidRPr="00C6370C">
        <w:t xml:space="preserve"> for the </w:t>
      </w:r>
      <w:r w:rsidR="00895702" w:rsidRPr="00C6370C">
        <w:t>HPN</w:t>
      </w:r>
      <w:r w:rsidR="008E496E" w:rsidRPr="00C6370C">
        <w:t xml:space="preserve"> and Regional Committee </w:t>
      </w:r>
      <w:r w:rsidRPr="00C6370C">
        <w:t xml:space="preserve">meetings shall be prepared in consultation with the </w:t>
      </w:r>
      <w:r w:rsidR="00817A67" w:rsidRPr="00C6370C">
        <w:t>HPN Chair</w:t>
      </w:r>
      <w:r w:rsidR="00895702" w:rsidRPr="00C6370C">
        <w:t xml:space="preserve"> and Regional </w:t>
      </w:r>
      <w:r w:rsidR="00FB3309" w:rsidRPr="00C6370C">
        <w:t>Chairs</w:t>
      </w:r>
      <w:r w:rsidR="00895702" w:rsidRPr="00C6370C">
        <w:t xml:space="preserve"> respectively,</w:t>
      </w:r>
      <w:r w:rsidRPr="00C6370C">
        <w:t xml:space="preserve"> and distributed by the </w:t>
      </w:r>
      <w:r w:rsidR="00817A67" w:rsidRPr="00C6370C">
        <w:t>OHS</w:t>
      </w:r>
      <w:r w:rsidRPr="00C6370C">
        <w:t xml:space="preserve"> to</w:t>
      </w:r>
      <w:r w:rsidR="004F7608" w:rsidRPr="00C6370C">
        <w:t xml:space="preserve"> </w:t>
      </w:r>
      <w:r w:rsidR="00895702" w:rsidRPr="00C6370C">
        <w:t xml:space="preserve">the </w:t>
      </w:r>
      <w:r w:rsidR="0003652F" w:rsidRPr="00C6370C">
        <w:t xml:space="preserve">HPN </w:t>
      </w:r>
      <w:r w:rsidR="00895702" w:rsidRPr="00C6370C">
        <w:t>M</w:t>
      </w:r>
      <w:r w:rsidR="004F7608" w:rsidRPr="00C6370C">
        <w:t>ember</w:t>
      </w:r>
      <w:r w:rsidR="00895702" w:rsidRPr="00C6370C">
        <w:t>s</w:t>
      </w:r>
      <w:r w:rsidR="004F7608" w:rsidRPr="00C6370C">
        <w:t xml:space="preserve"> at least </w:t>
      </w:r>
      <w:r w:rsidR="009F6496" w:rsidRPr="00C6370C">
        <w:t xml:space="preserve">three </w:t>
      </w:r>
      <w:r w:rsidR="004F7608" w:rsidRPr="00C6370C">
        <w:t>(</w:t>
      </w:r>
      <w:r w:rsidR="009F6496" w:rsidRPr="00C6370C">
        <w:t>3</w:t>
      </w:r>
      <w:r w:rsidR="004F7608" w:rsidRPr="00C6370C">
        <w:t xml:space="preserve">) calendar </w:t>
      </w:r>
      <w:r w:rsidRPr="00C6370C">
        <w:t xml:space="preserve">days prior to the meeting.  The agenda may be accompanied by agenda support materials.  Copies of the agenda shall be posted as required by the Brown Act and made available </w:t>
      </w:r>
      <w:r w:rsidR="004F7608" w:rsidRPr="00C6370C">
        <w:t>to the public at each meeting.</w:t>
      </w:r>
    </w:p>
    <w:p w:rsidR="004A728D" w:rsidRPr="00C6370C" w:rsidRDefault="004A728D">
      <w:pPr>
        <w:rPr>
          <w:b/>
        </w:rPr>
      </w:pPr>
    </w:p>
    <w:p w:rsidR="002B7FC1" w:rsidRPr="00C6370C" w:rsidRDefault="005C5EC0" w:rsidP="002B7FC1">
      <w:pPr>
        <w:jc w:val="center"/>
        <w:rPr>
          <w:b/>
        </w:rPr>
      </w:pPr>
      <w:r w:rsidRPr="00C6370C">
        <w:rPr>
          <w:b/>
        </w:rPr>
        <w:t>Article XI</w:t>
      </w:r>
      <w:r w:rsidR="00A37525" w:rsidRPr="00C6370C">
        <w:rPr>
          <w:b/>
        </w:rPr>
        <w:t>I</w:t>
      </w:r>
      <w:r w:rsidRPr="00C6370C">
        <w:rPr>
          <w:b/>
        </w:rPr>
        <w:t>I:</w:t>
      </w:r>
    </w:p>
    <w:p w:rsidR="00AA46DB" w:rsidRPr="00C6370C" w:rsidRDefault="002B7FC1" w:rsidP="002B7FC1">
      <w:pPr>
        <w:jc w:val="center"/>
        <w:rPr>
          <w:b/>
          <w:u w:val="single"/>
        </w:rPr>
      </w:pPr>
      <w:r w:rsidRPr="00C6370C">
        <w:rPr>
          <w:b/>
          <w:u w:val="single"/>
        </w:rPr>
        <w:t>Agenda Deadline</w:t>
      </w:r>
    </w:p>
    <w:p w:rsidR="002B7FC1" w:rsidRPr="00C6370C" w:rsidRDefault="002B7FC1">
      <w:pPr>
        <w:rPr>
          <w:b/>
          <w:sz w:val="16"/>
          <w:szCs w:val="16"/>
        </w:rPr>
      </w:pPr>
    </w:p>
    <w:p w:rsidR="004A728D" w:rsidRPr="00C6370C" w:rsidRDefault="004A728D" w:rsidP="00EF51C0">
      <w:pPr>
        <w:jc w:val="both"/>
      </w:pPr>
      <w:r w:rsidRPr="00C6370C">
        <w:t xml:space="preserve">All matters to be </w:t>
      </w:r>
      <w:r w:rsidR="00264F92" w:rsidRPr="00C6370C">
        <w:t>considered for the</w:t>
      </w:r>
      <w:r w:rsidRPr="00C6370C">
        <w:t xml:space="preserve"> agenda must be submitted to </w:t>
      </w:r>
      <w:r w:rsidR="00817A67" w:rsidRPr="00C6370C">
        <w:t xml:space="preserve">OHS </w:t>
      </w:r>
      <w:r w:rsidRPr="00C6370C">
        <w:t xml:space="preserve">at least </w:t>
      </w:r>
      <w:r w:rsidR="00445AC8" w:rsidRPr="00C6370C">
        <w:t>fourteen</w:t>
      </w:r>
      <w:r w:rsidRPr="00C6370C">
        <w:t xml:space="preserve"> (1</w:t>
      </w:r>
      <w:r w:rsidR="00445AC8" w:rsidRPr="00C6370C">
        <w:t>4</w:t>
      </w:r>
      <w:r w:rsidRPr="00C6370C">
        <w:t xml:space="preserve">) </w:t>
      </w:r>
      <w:r w:rsidR="00445AC8" w:rsidRPr="00C6370C">
        <w:t xml:space="preserve">calendar </w:t>
      </w:r>
      <w:r w:rsidRPr="00C6370C">
        <w:t>days prior to the meeting.</w:t>
      </w:r>
    </w:p>
    <w:p w:rsidR="004A728D" w:rsidRPr="00C6370C" w:rsidRDefault="004A728D">
      <w:pPr>
        <w:rPr>
          <w:b/>
        </w:rPr>
      </w:pPr>
    </w:p>
    <w:p w:rsidR="002B7FC1" w:rsidRPr="00C6370C" w:rsidRDefault="00A56A6B" w:rsidP="002B7FC1">
      <w:pPr>
        <w:jc w:val="center"/>
        <w:rPr>
          <w:b/>
        </w:rPr>
      </w:pPr>
      <w:r w:rsidRPr="00C6370C">
        <w:rPr>
          <w:b/>
        </w:rPr>
        <w:t xml:space="preserve">Article </w:t>
      </w:r>
      <w:r w:rsidR="00A37525" w:rsidRPr="00C6370C">
        <w:rPr>
          <w:b/>
        </w:rPr>
        <w:t>XIV</w:t>
      </w:r>
      <w:r w:rsidR="005C5EC0" w:rsidRPr="00C6370C">
        <w:rPr>
          <w:b/>
        </w:rPr>
        <w:t>:</w:t>
      </w:r>
    </w:p>
    <w:p w:rsidR="00AA46DB" w:rsidRPr="00C6370C" w:rsidRDefault="002B7FC1" w:rsidP="002B7FC1">
      <w:pPr>
        <w:jc w:val="center"/>
        <w:rPr>
          <w:b/>
        </w:rPr>
      </w:pPr>
      <w:r w:rsidRPr="00C6370C">
        <w:rPr>
          <w:b/>
          <w:u w:val="single"/>
        </w:rPr>
        <w:t>Minutes</w:t>
      </w:r>
    </w:p>
    <w:p w:rsidR="00CA3B45" w:rsidRPr="00C6370C" w:rsidRDefault="00CA3B45">
      <w:pPr>
        <w:rPr>
          <w:b/>
          <w:sz w:val="16"/>
          <w:szCs w:val="16"/>
        </w:rPr>
      </w:pPr>
    </w:p>
    <w:p w:rsidR="00887FED" w:rsidRPr="00C6370C" w:rsidRDefault="0003652F" w:rsidP="00EF51C0">
      <w:pPr>
        <w:jc w:val="both"/>
      </w:pPr>
      <w:r w:rsidRPr="00C6370C">
        <w:t>HPN meeting</w:t>
      </w:r>
      <w:r w:rsidR="009F6496" w:rsidRPr="00C6370C">
        <w:t xml:space="preserve"> m</w:t>
      </w:r>
      <w:r w:rsidR="00CA3B45" w:rsidRPr="00C6370C">
        <w:t xml:space="preserve">inutes shall be taken and distributed by </w:t>
      </w:r>
      <w:r w:rsidR="005C5EC0" w:rsidRPr="00C6370C">
        <w:t xml:space="preserve">the </w:t>
      </w:r>
      <w:r w:rsidR="00B357ED" w:rsidRPr="00C6370C">
        <w:t>OHS staff</w:t>
      </w:r>
      <w:r w:rsidR="0044656F" w:rsidRPr="00C6370C">
        <w:t>.</w:t>
      </w:r>
      <w:r w:rsidR="00CA3B45" w:rsidRPr="00C6370C">
        <w:t xml:space="preserve">  </w:t>
      </w:r>
      <w:r w:rsidR="009F6496" w:rsidRPr="00C6370C">
        <w:t xml:space="preserve">Each Regional Committee shall establish a Regional Secretary, appointed by the Regional </w:t>
      </w:r>
      <w:r w:rsidR="00581793" w:rsidRPr="00C6370C">
        <w:t xml:space="preserve">Chair </w:t>
      </w:r>
      <w:r w:rsidR="009F6496" w:rsidRPr="00C6370C">
        <w:t xml:space="preserve">for the purpose of recording the minutes for each regional meeting.  These minutes shall be given (via email) to the Regional </w:t>
      </w:r>
      <w:r w:rsidR="004F00DA" w:rsidRPr="00C6370C">
        <w:t xml:space="preserve">Chair </w:t>
      </w:r>
      <w:r w:rsidR="009F6496" w:rsidRPr="00C6370C">
        <w:t xml:space="preserve">and OHS within 5-7 days after said meeting.  </w:t>
      </w:r>
      <w:r w:rsidR="00CA3B45" w:rsidRPr="00C6370C">
        <w:t xml:space="preserve">The </w:t>
      </w:r>
      <w:r w:rsidR="00B357ED" w:rsidRPr="00C6370C">
        <w:t xml:space="preserve">Homeless Services </w:t>
      </w:r>
      <w:r w:rsidR="00AB1141" w:rsidRPr="00C6370C">
        <w:t xml:space="preserve">Officer </w:t>
      </w:r>
      <w:r w:rsidR="00B357ED" w:rsidRPr="00C6370C">
        <w:t xml:space="preserve">and County Counsel </w:t>
      </w:r>
      <w:r w:rsidR="00CA3B45" w:rsidRPr="00C6370C">
        <w:t xml:space="preserve">shall review and preliminarily approve the minutes prior to distribution.  Minutes shall normally </w:t>
      </w:r>
      <w:r w:rsidR="00817A67" w:rsidRPr="00C6370C">
        <w:t>go</w:t>
      </w:r>
      <w:r w:rsidR="00CA3B45" w:rsidRPr="00C6370C">
        <w:t xml:space="preserve"> out with the agenda for the next meeting.</w:t>
      </w:r>
    </w:p>
    <w:p w:rsidR="00A56A6B" w:rsidRPr="00C6370C" w:rsidRDefault="00A56A6B">
      <w:pPr>
        <w:rPr>
          <w:b/>
        </w:rPr>
      </w:pPr>
    </w:p>
    <w:p w:rsidR="002B7FC1" w:rsidRPr="00C6370C" w:rsidRDefault="00A56A6B" w:rsidP="002B7FC1">
      <w:pPr>
        <w:jc w:val="center"/>
      </w:pPr>
      <w:r w:rsidRPr="00C6370C">
        <w:rPr>
          <w:b/>
        </w:rPr>
        <w:t>Article XV</w:t>
      </w:r>
      <w:r w:rsidRPr="00C6370C">
        <w:t>:</w:t>
      </w:r>
    </w:p>
    <w:p w:rsidR="00A56A6B" w:rsidRPr="00C6370C" w:rsidRDefault="00BF409A" w:rsidP="002B7FC1">
      <w:pPr>
        <w:jc w:val="center"/>
      </w:pPr>
      <w:r w:rsidRPr="00C6370C">
        <w:rPr>
          <w:b/>
          <w:u w:val="single"/>
        </w:rPr>
        <w:t>Amendments</w:t>
      </w:r>
    </w:p>
    <w:p w:rsidR="00BF409A" w:rsidRPr="00C6370C" w:rsidRDefault="00BF409A">
      <w:pPr>
        <w:rPr>
          <w:sz w:val="16"/>
          <w:szCs w:val="16"/>
        </w:rPr>
      </w:pPr>
    </w:p>
    <w:p w:rsidR="00BF409A" w:rsidRPr="00C6370C" w:rsidRDefault="00BF409A" w:rsidP="00EF51C0">
      <w:pPr>
        <w:jc w:val="both"/>
      </w:pPr>
      <w:r w:rsidRPr="00C6370C">
        <w:t xml:space="preserve">These bylaws may be amended by </w:t>
      </w:r>
      <w:r w:rsidR="00050BC5" w:rsidRPr="00C6370C">
        <w:t xml:space="preserve">a </w:t>
      </w:r>
      <w:r w:rsidRPr="00C6370C">
        <w:t xml:space="preserve">two-thirds vote of </w:t>
      </w:r>
      <w:r w:rsidR="00050BC5" w:rsidRPr="00C6370C">
        <w:t>the Members present at a meeting in which a quorum has been established</w:t>
      </w:r>
      <w:r w:rsidR="00F63B87" w:rsidRPr="00C6370C">
        <w:t>.</w:t>
      </w:r>
    </w:p>
    <w:p w:rsidR="009000AC" w:rsidRPr="00C6370C" w:rsidRDefault="009000AC" w:rsidP="009000AC">
      <w:pPr>
        <w:pStyle w:val="Header"/>
        <w:tabs>
          <w:tab w:val="clear" w:pos="4320"/>
          <w:tab w:val="clear" w:pos="8640"/>
        </w:tabs>
        <w:jc w:val="both"/>
        <w:rPr>
          <w:rFonts w:ascii="Arial" w:hAnsi="Arial" w:cs="Arial"/>
          <w:sz w:val="24"/>
        </w:rPr>
      </w:pPr>
    </w:p>
    <w:p w:rsidR="009000AC" w:rsidRPr="00C6370C" w:rsidRDefault="009000AC" w:rsidP="00006417">
      <w:pPr>
        <w:pStyle w:val="Header"/>
        <w:tabs>
          <w:tab w:val="clear" w:pos="4320"/>
          <w:tab w:val="left" w:pos="8640"/>
        </w:tabs>
        <w:jc w:val="both"/>
        <w:rPr>
          <w:rFonts w:ascii="Arial" w:hAnsi="Arial" w:cs="Arial"/>
          <w:b/>
          <w:bCs/>
          <w:sz w:val="16"/>
        </w:rPr>
      </w:pPr>
      <w:r w:rsidRPr="00C6370C">
        <w:rPr>
          <w:rFonts w:ascii="Arial" w:hAnsi="Arial" w:cs="Arial"/>
          <w:b/>
          <w:bCs/>
          <w:sz w:val="16"/>
        </w:rPr>
        <w:t>______________________________________________________________________</w:t>
      </w:r>
      <w:r w:rsidR="00006417" w:rsidRPr="00C6370C">
        <w:rPr>
          <w:rFonts w:ascii="Arial" w:hAnsi="Arial" w:cs="Arial"/>
          <w:b/>
          <w:bCs/>
          <w:sz w:val="16"/>
        </w:rPr>
        <w:t>___________________________</w:t>
      </w:r>
    </w:p>
    <w:p w:rsidR="009000AC" w:rsidRPr="00C6370C" w:rsidRDefault="009000AC" w:rsidP="009000AC">
      <w:pPr>
        <w:pStyle w:val="Header"/>
        <w:tabs>
          <w:tab w:val="clear" w:pos="4320"/>
          <w:tab w:val="clear" w:pos="8640"/>
        </w:tabs>
        <w:jc w:val="both"/>
        <w:rPr>
          <w:rFonts w:ascii="Arial" w:hAnsi="Arial" w:cs="Arial"/>
        </w:rPr>
      </w:pPr>
    </w:p>
    <w:p w:rsidR="009000AC" w:rsidRPr="00C6370C" w:rsidRDefault="009000AC" w:rsidP="009000AC">
      <w:pPr>
        <w:pStyle w:val="BodyText"/>
        <w:jc w:val="center"/>
        <w:rPr>
          <w:b/>
          <w:bCs/>
          <w:u w:val="single"/>
        </w:rPr>
      </w:pPr>
      <w:r w:rsidRPr="00C6370C">
        <w:rPr>
          <w:b/>
          <w:bCs/>
          <w:u w:val="single"/>
        </w:rPr>
        <w:t>CERTIFICATE OF OHS</w:t>
      </w:r>
    </w:p>
    <w:p w:rsidR="009000AC" w:rsidRPr="00C6370C" w:rsidRDefault="009000AC" w:rsidP="009000AC">
      <w:pPr>
        <w:jc w:val="both"/>
      </w:pPr>
    </w:p>
    <w:p w:rsidR="009000AC" w:rsidRPr="00C6370C" w:rsidRDefault="009000AC" w:rsidP="009000AC">
      <w:pPr>
        <w:jc w:val="both"/>
      </w:pPr>
      <w:r w:rsidRPr="00C6370C">
        <w:t>I certify that the abov</w:t>
      </w:r>
      <w:r w:rsidR="006D572D" w:rsidRPr="00C6370C">
        <w:t xml:space="preserve">e bylaws, consisting of </w:t>
      </w:r>
      <w:r w:rsidR="008F3A75" w:rsidRPr="00C6370C">
        <w:t xml:space="preserve">nine </w:t>
      </w:r>
      <w:r w:rsidR="006D572D" w:rsidRPr="00C6370C">
        <w:t>(</w:t>
      </w:r>
      <w:r w:rsidR="008F3A75" w:rsidRPr="00C6370C">
        <w:t>9</w:t>
      </w:r>
      <w:r w:rsidRPr="00C6370C">
        <w:t xml:space="preserve">) pages, including this page, are the </w:t>
      </w:r>
      <w:r w:rsidR="006D572D" w:rsidRPr="00C6370C">
        <w:t>B</w:t>
      </w:r>
      <w:r w:rsidRPr="00C6370C">
        <w:t>ylaws of this body as amended by the Members.</w:t>
      </w:r>
    </w:p>
    <w:p w:rsidR="009000AC" w:rsidRPr="00C6370C" w:rsidRDefault="009000AC" w:rsidP="009000AC">
      <w:pPr>
        <w:jc w:val="both"/>
        <w:rPr>
          <w:sz w:val="32"/>
          <w:szCs w:val="32"/>
        </w:rPr>
      </w:pPr>
    </w:p>
    <w:p w:rsidR="009000AC" w:rsidRPr="00C6370C" w:rsidRDefault="009000AC" w:rsidP="00006417">
      <w:pPr>
        <w:tabs>
          <w:tab w:val="left" w:pos="2880"/>
          <w:tab w:val="left" w:pos="3960"/>
          <w:tab w:val="left" w:pos="4500"/>
          <w:tab w:val="left" w:pos="8640"/>
        </w:tabs>
        <w:jc w:val="both"/>
        <w:rPr>
          <w:u w:val="single"/>
        </w:rPr>
      </w:pPr>
      <w:r w:rsidRPr="00C6370C">
        <w:t xml:space="preserve">Date:  </w:t>
      </w:r>
      <w:r w:rsidRPr="00C6370C">
        <w:rPr>
          <w:u w:val="single"/>
        </w:rPr>
        <w:tab/>
      </w:r>
      <w:r w:rsidRPr="00C6370C">
        <w:tab/>
        <w:t>By:</w:t>
      </w:r>
      <w:r w:rsidRPr="00C6370C">
        <w:tab/>
      </w:r>
      <w:r w:rsidRPr="00C6370C">
        <w:rPr>
          <w:u w:val="single"/>
        </w:rPr>
        <w:tab/>
      </w:r>
    </w:p>
    <w:p w:rsidR="006A113C" w:rsidRPr="002264EA" w:rsidRDefault="00B357ED" w:rsidP="005F7D20">
      <w:pPr>
        <w:pStyle w:val="BodyText2"/>
        <w:tabs>
          <w:tab w:val="clear" w:pos="4590"/>
          <w:tab w:val="clear" w:pos="9360"/>
          <w:tab w:val="left" w:pos="4500"/>
          <w:tab w:val="left" w:pos="4860"/>
          <w:tab w:val="left" w:pos="8640"/>
        </w:tabs>
        <w:ind w:left="4860"/>
        <w:jc w:val="left"/>
      </w:pPr>
      <w:r w:rsidRPr="00C6370C">
        <w:rPr>
          <w:rFonts w:ascii="Times New Roman" w:hAnsi="Times New Roman" w:cs="Times New Roman"/>
          <w:i/>
          <w:iCs/>
          <w:color w:val="auto"/>
        </w:rPr>
        <w:t>Tom Hernandez</w:t>
      </w:r>
      <w:r w:rsidR="00000AD2" w:rsidRPr="00C6370C">
        <w:rPr>
          <w:rFonts w:ascii="Times New Roman" w:hAnsi="Times New Roman" w:cs="Times New Roman"/>
          <w:i/>
          <w:iCs/>
          <w:color w:val="auto"/>
        </w:rPr>
        <w:br/>
      </w:r>
      <w:r w:rsidR="00000AD2">
        <w:rPr>
          <w:rFonts w:ascii="Times New Roman" w:hAnsi="Times New Roman" w:cs="Times New Roman"/>
          <w:i/>
          <w:iCs/>
        </w:rPr>
        <w:t xml:space="preserve">Homeless Services </w:t>
      </w:r>
      <w:r w:rsidR="00AB1141">
        <w:rPr>
          <w:rFonts w:ascii="Times New Roman" w:hAnsi="Times New Roman" w:cs="Times New Roman"/>
          <w:i/>
          <w:iCs/>
        </w:rPr>
        <w:t>Officer</w:t>
      </w:r>
    </w:p>
    <w:sectPr w:rsidR="006A113C" w:rsidRPr="002264EA" w:rsidSect="00CE55F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7E" w:rsidRDefault="00E5707E" w:rsidP="00114A1C">
      <w:r>
        <w:separator/>
      </w:r>
    </w:p>
  </w:endnote>
  <w:endnote w:type="continuationSeparator" w:id="0">
    <w:p w:rsidR="00E5707E" w:rsidRDefault="00E5707E" w:rsidP="0011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6A" w:rsidRDefault="0099216A" w:rsidP="00094F0C">
    <w:pPr>
      <w:pStyle w:val="Footer"/>
      <w:tabs>
        <w:tab w:val="left" w:pos="2160"/>
        <w:tab w:val="right" w:pos="8640"/>
      </w:tabs>
    </w:pPr>
  </w:p>
  <w:p w:rsidR="00365A9B" w:rsidRDefault="00365A9B" w:rsidP="00094F0C">
    <w:pPr>
      <w:pStyle w:val="Footer"/>
      <w:tabs>
        <w:tab w:val="left" w:pos="2160"/>
        <w:tab w:val="right" w:pos="8640"/>
      </w:tabs>
    </w:pPr>
    <w:r>
      <w:t>A</w:t>
    </w:r>
    <w:r w:rsidR="00094F0C">
      <w:t>dopted</w:t>
    </w:r>
    <w:r w:rsidR="00094F0C">
      <w:tab/>
    </w:r>
    <w:r w:rsidR="001A3154">
      <w:t xml:space="preserve">February </w:t>
    </w:r>
    <w:r>
      <w:t>2010</w:t>
    </w:r>
  </w:p>
  <w:p w:rsidR="00094F0C" w:rsidRDefault="00094F0C" w:rsidP="00094F0C">
    <w:pPr>
      <w:pStyle w:val="Footer"/>
      <w:tabs>
        <w:tab w:val="left" w:pos="2160"/>
        <w:tab w:val="right" w:pos="8640"/>
      </w:tabs>
    </w:pPr>
    <w:r>
      <w:t>First Amended</w:t>
    </w:r>
    <w:r>
      <w:tab/>
    </w:r>
    <w:r w:rsidR="001A3154">
      <w:t xml:space="preserve">January </w:t>
    </w:r>
    <w:r w:rsidR="00365A9B">
      <w:t>2013</w:t>
    </w:r>
  </w:p>
  <w:p w:rsidR="00AC42D6" w:rsidRDefault="00094F0C" w:rsidP="00094F0C">
    <w:pPr>
      <w:pStyle w:val="Footer"/>
      <w:tabs>
        <w:tab w:val="left" w:pos="2160"/>
        <w:tab w:val="right" w:pos="8640"/>
      </w:tabs>
    </w:pPr>
    <w:r>
      <w:t>Second Amended</w:t>
    </w:r>
    <w:r>
      <w:tab/>
    </w:r>
    <w:r w:rsidR="009427A9">
      <w:t>May</w:t>
    </w:r>
    <w:r w:rsidR="00FA666D">
      <w:t xml:space="preserve"> </w:t>
    </w:r>
    <w:r w:rsidR="00365A9B">
      <w:t>2014</w:t>
    </w:r>
  </w:p>
  <w:p w:rsidR="00B85D05" w:rsidRDefault="00AC42D6" w:rsidP="00094F0C">
    <w:pPr>
      <w:pStyle w:val="Footer"/>
      <w:tabs>
        <w:tab w:val="left" w:pos="2160"/>
        <w:tab w:val="right" w:pos="8640"/>
      </w:tabs>
    </w:pPr>
    <w:r>
      <w:t>Third Amended</w:t>
    </w:r>
    <w:r>
      <w:tab/>
    </w:r>
    <w:r w:rsidR="008F611E">
      <w:t>April</w:t>
    </w:r>
    <w:r>
      <w:t xml:space="preserve"> 2016</w:t>
    </w:r>
  </w:p>
  <w:p w:rsidR="00B85D05" w:rsidRDefault="00B85D05" w:rsidP="00094F0C">
    <w:pPr>
      <w:pStyle w:val="Footer"/>
      <w:tabs>
        <w:tab w:val="left" w:pos="2160"/>
        <w:tab w:val="right" w:pos="8640"/>
      </w:tabs>
    </w:pPr>
    <w:r>
      <w:t>Fourth Amended</w:t>
    </w:r>
    <w:r>
      <w:tab/>
      <w:t>April 2017</w:t>
    </w:r>
  </w:p>
  <w:p w:rsidR="00F92C25" w:rsidRDefault="00B85D05" w:rsidP="00094F0C">
    <w:pPr>
      <w:pStyle w:val="Footer"/>
      <w:tabs>
        <w:tab w:val="left" w:pos="2160"/>
        <w:tab w:val="right" w:pos="8640"/>
      </w:tabs>
    </w:pPr>
    <w:r>
      <w:t>Fifth Amended</w:t>
    </w:r>
    <w:r>
      <w:tab/>
      <w:t>July 2017</w:t>
    </w:r>
  </w:p>
  <w:p w:rsidR="001651C8" w:rsidRPr="002E5204" w:rsidRDefault="00F92C25" w:rsidP="00094F0C">
    <w:pPr>
      <w:pStyle w:val="Footer"/>
      <w:tabs>
        <w:tab w:val="left" w:pos="2160"/>
        <w:tab w:val="right" w:pos="8640"/>
      </w:tabs>
    </w:pPr>
    <w:r>
      <w:t>Sixth Amended</w:t>
    </w:r>
    <w:r>
      <w:tab/>
      <w:t>January 2020</w:t>
    </w:r>
    <w:r w:rsidR="00365A9B">
      <w:tab/>
    </w:r>
    <w:r w:rsidR="001651C8">
      <w:tab/>
    </w:r>
    <w:r w:rsidR="00673BEC">
      <w:fldChar w:fldCharType="begin"/>
    </w:r>
    <w:r w:rsidR="00673BEC">
      <w:instrText xml:space="preserve"> PAGE   \* MERGEFORMAT </w:instrText>
    </w:r>
    <w:r w:rsidR="00673BEC">
      <w:fldChar w:fldCharType="separate"/>
    </w:r>
    <w:r w:rsidR="00A67BB5">
      <w:rPr>
        <w:noProof/>
      </w:rPr>
      <w:t>2</w:t>
    </w:r>
    <w:r w:rsidR="00673BE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7E" w:rsidRDefault="00E5707E" w:rsidP="00114A1C">
      <w:r>
        <w:separator/>
      </w:r>
    </w:p>
  </w:footnote>
  <w:footnote w:type="continuationSeparator" w:id="0">
    <w:p w:rsidR="00E5707E" w:rsidRDefault="00E5707E" w:rsidP="00114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206"/>
    <w:multiLevelType w:val="hybridMultilevel"/>
    <w:tmpl w:val="EEF4CE26"/>
    <w:lvl w:ilvl="0" w:tplc="2ED63EE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24702"/>
    <w:multiLevelType w:val="hybridMultilevel"/>
    <w:tmpl w:val="DC1EF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E1032"/>
    <w:multiLevelType w:val="hybridMultilevel"/>
    <w:tmpl w:val="0F243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06E13"/>
    <w:multiLevelType w:val="hybridMultilevel"/>
    <w:tmpl w:val="22A465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21B106C"/>
    <w:multiLevelType w:val="hybridMultilevel"/>
    <w:tmpl w:val="347CE8FA"/>
    <w:lvl w:ilvl="0" w:tplc="49A001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4631CD2"/>
    <w:multiLevelType w:val="hybridMultilevel"/>
    <w:tmpl w:val="B6A8F5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49F2AB4"/>
    <w:multiLevelType w:val="hybridMultilevel"/>
    <w:tmpl w:val="707CDFE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77B5030"/>
    <w:multiLevelType w:val="hybridMultilevel"/>
    <w:tmpl w:val="2F541B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C9C146F"/>
    <w:multiLevelType w:val="hybridMultilevel"/>
    <w:tmpl w:val="11CE8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A6895"/>
    <w:multiLevelType w:val="hybridMultilevel"/>
    <w:tmpl w:val="C8F62D78"/>
    <w:lvl w:ilvl="0" w:tplc="0409000F">
      <w:start w:val="1"/>
      <w:numFmt w:val="decimal"/>
      <w:lvlText w:val="%1."/>
      <w:lvlJc w:val="left"/>
      <w:pPr>
        <w:tabs>
          <w:tab w:val="num" w:pos="720"/>
        </w:tabs>
        <w:ind w:left="720" w:hanging="360"/>
      </w:pPr>
    </w:lvl>
    <w:lvl w:ilvl="1" w:tplc="F8AC6AB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F0774F"/>
    <w:multiLevelType w:val="hybridMultilevel"/>
    <w:tmpl w:val="D368C14A"/>
    <w:lvl w:ilvl="0" w:tplc="FD08B0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256D28"/>
    <w:multiLevelType w:val="hybridMultilevel"/>
    <w:tmpl w:val="DB8AFD24"/>
    <w:lvl w:ilvl="0" w:tplc="0FE04B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D752B"/>
    <w:multiLevelType w:val="hybridMultilevel"/>
    <w:tmpl w:val="7838926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5A05355"/>
    <w:multiLevelType w:val="hybridMultilevel"/>
    <w:tmpl w:val="69FC7C2E"/>
    <w:lvl w:ilvl="0" w:tplc="739A4E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D823E4C"/>
    <w:multiLevelType w:val="hybridMultilevel"/>
    <w:tmpl w:val="6E3EB2FE"/>
    <w:lvl w:ilvl="0" w:tplc="7330651C">
      <w:start w:val="1"/>
      <w:numFmt w:val="decimal"/>
      <w:lvlText w:val="%1."/>
      <w:lvlJc w:val="left"/>
      <w:pPr>
        <w:ind w:left="720" w:hanging="360"/>
      </w:pPr>
      <w:rPr>
        <w:rFonts w:hint="default"/>
        <w:b w:val="0"/>
      </w:rPr>
    </w:lvl>
    <w:lvl w:ilvl="1" w:tplc="0409000F">
      <w:start w:val="1"/>
      <w:numFmt w:val="decimal"/>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F1B40"/>
    <w:multiLevelType w:val="hybridMultilevel"/>
    <w:tmpl w:val="34CE12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977B7A"/>
    <w:multiLevelType w:val="hybridMultilevel"/>
    <w:tmpl w:val="BA1A139C"/>
    <w:lvl w:ilvl="0" w:tplc="0FE04BF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6F339F6"/>
    <w:multiLevelType w:val="hybridMultilevel"/>
    <w:tmpl w:val="0B18F9CC"/>
    <w:lvl w:ilvl="0" w:tplc="895C261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2135C"/>
    <w:multiLevelType w:val="hybridMultilevel"/>
    <w:tmpl w:val="7988CEA2"/>
    <w:lvl w:ilvl="0" w:tplc="9BDE3504">
      <w:start w:val="1"/>
      <w:numFmt w:val="upperLetter"/>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B7CF2"/>
    <w:multiLevelType w:val="hybridMultilevel"/>
    <w:tmpl w:val="4B74F518"/>
    <w:lvl w:ilvl="0" w:tplc="FD08B0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19"/>
  </w:num>
  <w:num w:numId="5">
    <w:abstractNumId w:val="18"/>
  </w:num>
  <w:num w:numId="6">
    <w:abstractNumId w:val="1"/>
  </w:num>
  <w:num w:numId="7">
    <w:abstractNumId w:val="17"/>
  </w:num>
  <w:num w:numId="8">
    <w:abstractNumId w:val="14"/>
  </w:num>
  <w:num w:numId="9">
    <w:abstractNumId w:val="8"/>
  </w:num>
  <w:num w:numId="10">
    <w:abstractNumId w:val="13"/>
  </w:num>
  <w:num w:numId="11">
    <w:abstractNumId w:val="6"/>
  </w:num>
  <w:num w:numId="12">
    <w:abstractNumId w:val="12"/>
  </w:num>
  <w:num w:numId="13">
    <w:abstractNumId w:val="9"/>
  </w:num>
  <w:num w:numId="14">
    <w:abstractNumId w:val="15"/>
  </w:num>
  <w:num w:numId="15">
    <w:abstractNumId w:val="3"/>
  </w:num>
  <w:num w:numId="16">
    <w:abstractNumId w:val="7"/>
  </w:num>
  <w:num w:numId="17">
    <w:abstractNumId w:val="5"/>
  </w:num>
  <w:num w:numId="18">
    <w:abstractNumId w:val="11"/>
  </w:num>
  <w:num w:numId="19">
    <w:abstractNumId w:val="0"/>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ED"/>
    <w:rsid w:val="00000AD2"/>
    <w:rsid w:val="000020DF"/>
    <w:rsid w:val="0000434F"/>
    <w:rsid w:val="00006417"/>
    <w:rsid w:val="00016BEE"/>
    <w:rsid w:val="00021AD4"/>
    <w:rsid w:val="000244C9"/>
    <w:rsid w:val="000309A0"/>
    <w:rsid w:val="00034EBD"/>
    <w:rsid w:val="0003652F"/>
    <w:rsid w:val="00041DE7"/>
    <w:rsid w:val="000421B8"/>
    <w:rsid w:val="00047EE9"/>
    <w:rsid w:val="00050BC5"/>
    <w:rsid w:val="00052169"/>
    <w:rsid w:val="00062BFF"/>
    <w:rsid w:val="000742D8"/>
    <w:rsid w:val="00080775"/>
    <w:rsid w:val="00081D6F"/>
    <w:rsid w:val="000907F6"/>
    <w:rsid w:val="00094F0C"/>
    <w:rsid w:val="000B0BB9"/>
    <w:rsid w:val="000B3373"/>
    <w:rsid w:val="000B4AD9"/>
    <w:rsid w:val="000B60AF"/>
    <w:rsid w:val="000C3F54"/>
    <w:rsid w:val="000D4FE4"/>
    <w:rsid w:val="000D5150"/>
    <w:rsid w:val="000F35C7"/>
    <w:rsid w:val="00101937"/>
    <w:rsid w:val="00114A1C"/>
    <w:rsid w:val="001265F5"/>
    <w:rsid w:val="00133E48"/>
    <w:rsid w:val="00134C5E"/>
    <w:rsid w:val="001374E2"/>
    <w:rsid w:val="00141CFF"/>
    <w:rsid w:val="00151233"/>
    <w:rsid w:val="001512F9"/>
    <w:rsid w:val="0015324F"/>
    <w:rsid w:val="001564B7"/>
    <w:rsid w:val="00160B48"/>
    <w:rsid w:val="00161755"/>
    <w:rsid w:val="0016461B"/>
    <w:rsid w:val="001651C8"/>
    <w:rsid w:val="00167B0C"/>
    <w:rsid w:val="00176113"/>
    <w:rsid w:val="0017756F"/>
    <w:rsid w:val="001830BD"/>
    <w:rsid w:val="001878C2"/>
    <w:rsid w:val="00190CDA"/>
    <w:rsid w:val="00191D19"/>
    <w:rsid w:val="001A1B24"/>
    <w:rsid w:val="001A3154"/>
    <w:rsid w:val="001A5C10"/>
    <w:rsid w:val="001B5681"/>
    <w:rsid w:val="001C17C8"/>
    <w:rsid w:val="001C3E27"/>
    <w:rsid w:val="001D2F3E"/>
    <w:rsid w:val="001D4B1B"/>
    <w:rsid w:val="001F07A2"/>
    <w:rsid w:val="001F2316"/>
    <w:rsid w:val="00201956"/>
    <w:rsid w:val="00203E29"/>
    <w:rsid w:val="00205E6A"/>
    <w:rsid w:val="002073D6"/>
    <w:rsid w:val="00224154"/>
    <w:rsid w:val="0022462E"/>
    <w:rsid w:val="002264EA"/>
    <w:rsid w:val="00250B9D"/>
    <w:rsid w:val="00257E91"/>
    <w:rsid w:val="00263AD6"/>
    <w:rsid w:val="00264F92"/>
    <w:rsid w:val="002652DE"/>
    <w:rsid w:val="00267991"/>
    <w:rsid w:val="00271BE0"/>
    <w:rsid w:val="00277614"/>
    <w:rsid w:val="002820E7"/>
    <w:rsid w:val="0028258F"/>
    <w:rsid w:val="00284293"/>
    <w:rsid w:val="00287268"/>
    <w:rsid w:val="00295C6D"/>
    <w:rsid w:val="002A217B"/>
    <w:rsid w:val="002A3665"/>
    <w:rsid w:val="002A3A9D"/>
    <w:rsid w:val="002A624B"/>
    <w:rsid w:val="002B149F"/>
    <w:rsid w:val="002B7FC1"/>
    <w:rsid w:val="002C2F69"/>
    <w:rsid w:val="002C6B92"/>
    <w:rsid w:val="002D2E8D"/>
    <w:rsid w:val="002D3743"/>
    <w:rsid w:val="002E4898"/>
    <w:rsid w:val="002E5204"/>
    <w:rsid w:val="002E69B3"/>
    <w:rsid w:val="002F1F8E"/>
    <w:rsid w:val="0031311A"/>
    <w:rsid w:val="00321DC8"/>
    <w:rsid w:val="003236E2"/>
    <w:rsid w:val="00324B0E"/>
    <w:rsid w:val="00337DB9"/>
    <w:rsid w:val="00343D4B"/>
    <w:rsid w:val="0034464E"/>
    <w:rsid w:val="003531B3"/>
    <w:rsid w:val="00353288"/>
    <w:rsid w:val="00365A9B"/>
    <w:rsid w:val="0036607A"/>
    <w:rsid w:val="0037661F"/>
    <w:rsid w:val="0038520F"/>
    <w:rsid w:val="003B6E37"/>
    <w:rsid w:val="003D42F7"/>
    <w:rsid w:val="003D5C1B"/>
    <w:rsid w:val="003D7229"/>
    <w:rsid w:val="003E5A76"/>
    <w:rsid w:val="003F0E53"/>
    <w:rsid w:val="003F265C"/>
    <w:rsid w:val="003F45F9"/>
    <w:rsid w:val="003F6767"/>
    <w:rsid w:val="00403AF4"/>
    <w:rsid w:val="00406126"/>
    <w:rsid w:val="00407B33"/>
    <w:rsid w:val="00416315"/>
    <w:rsid w:val="00420D6E"/>
    <w:rsid w:val="00423E42"/>
    <w:rsid w:val="00442518"/>
    <w:rsid w:val="00445AC8"/>
    <w:rsid w:val="0044656F"/>
    <w:rsid w:val="00455C6C"/>
    <w:rsid w:val="00460D0B"/>
    <w:rsid w:val="0046126E"/>
    <w:rsid w:val="00462717"/>
    <w:rsid w:val="00462AFA"/>
    <w:rsid w:val="004645E1"/>
    <w:rsid w:val="0046528D"/>
    <w:rsid w:val="004675C2"/>
    <w:rsid w:val="00470B0E"/>
    <w:rsid w:val="00475529"/>
    <w:rsid w:val="00484A66"/>
    <w:rsid w:val="0048709B"/>
    <w:rsid w:val="004920D9"/>
    <w:rsid w:val="004925E1"/>
    <w:rsid w:val="004A4288"/>
    <w:rsid w:val="004A728D"/>
    <w:rsid w:val="004B12B0"/>
    <w:rsid w:val="004B1D4E"/>
    <w:rsid w:val="004B2ACE"/>
    <w:rsid w:val="004B5FC7"/>
    <w:rsid w:val="004D29AA"/>
    <w:rsid w:val="004D7FF0"/>
    <w:rsid w:val="004E0433"/>
    <w:rsid w:val="004E0E23"/>
    <w:rsid w:val="004F00D1"/>
    <w:rsid w:val="004F00DA"/>
    <w:rsid w:val="004F0741"/>
    <w:rsid w:val="004F3202"/>
    <w:rsid w:val="004F7608"/>
    <w:rsid w:val="00507E7E"/>
    <w:rsid w:val="0051434A"/>
    <w:rsid w:val="00517ACE"/>
    <w:rsid w:val="00521893"/>
    <w:rsid w:val="005304D1"/>
    <w:rsid w:val="00530667"/>
    <w:rsid w:val="00540039"/>
    <w:rsid w:val="00540712"/>
    <w:rsid w:val="005504D4"/>
    <w:rsid w:val="0055359A"/>
    <w:rsid w:val="00564738"/>
    <w:rsid w:val="00571904"/>
    <w:rsid w:val="0057546C"/>
    <w:rsid w:val="005816A2"/>
    <w:rsid w:val="00581793"/>
    <w:rsid w:val="00582DBB"/>
    <w:rsid w:val="0058376F"/>
    <w:rsid w:val="005840F7"/>
    <w:rsid w:val="00584365"/>
    <w:rsid w:val="005908AC"/>
    <w:rsid w:val="00591E93"/>
    <w:rsid w:val="0059492A"/>
    <w:rsid w:val="005958C5"/>
    <w:rsid w:val="005A281E"/>
    <w:rsid w:val="005A5F79"/>
    <w:rsid w:val="005B0798"/>
    <w:rsid w:val="005B4B7F"/>
    <w:rsid w:val="005B7E58"/>
    <w:rsid w:val="005C25E0"/>
    <w:rsid w:val="005C2DC4"/>
    <w:rsid w:val="005C4311"/>
    <w:rsid w:val="005C4ED4"/>
    <w:rsid w:val="005C5EC0"/>
    <w:rsid w:val="005C6CC5"/>
    <w:rsid w:val="005C78FD"/>
    <w:rsid w:val="005E4E30"/>
    <w:rsid w:val="005F5259"/>
    <w:rsid w:val="005F7D20"/>
    <w:rsid w:val="00600C94"/>
    <w:rsid w:val="00605B6E"/>
    <w:rsid w:val="00611C27"/>
    <w:rsid w:val="00616A35"/>
    <w:rsid w:val="00622396"/>
    <w:rsid w:val="00632853"/>
    <w:rsid w:val="0063397D"/>
    <w:rsid w:val="00647109"/>
    <w:rsid w:val="006504BA"/>
    <w:rsid w:val="00650907"/>
    <w:rsid w:val="006544FB"/>
    <w:rsid w:val="00662ACF"/>
    <w:rsid w:val="00662D66"/>
    <w:rsid w:val="00673BEC"/>
    <w:rsid w:val="00675B6F"/>
    <w:rsid w:val="00681AE0"/>
    <w:rsid w:val="00682A39"/>
    <w:rsid w:val="00696372"/>
    <w:rsid w:val="006A113C"/>
    <w:rsid w:val="006A5587"/>
    <w:rsid w:val="006A7FD0"/>
    <w:rsid w:val="006B2DEC"/>
    <w:rsid w:val="006C728B"/>
    <w:rsid w:val="006D06FD"/>
    <w:rsid w:val="006D1A6B"/>
    <w:rsid w:val="006D1E09"/>
    <w:rsid w:val="006D314A"/>
    <w:rsid w:val="006D38A3"/>
    <w:rsid w:val="006D415E"/>
    <w:rsid w:val="006D572D"/>
    <w:rsid w:val="006D6C49"/>
    <w:rsid w:val="00702EF4"/>
    <w:rsid w:val="00706AB3"/>
    <w:rsid w:val="00711AD7"/>
    <w:rsid w:val="00724C19"/>
    <w:rsid w:val="00735AF1"/>
    <w:rsid w:val="00740F90"/>
    <w:rsid w:val="00747A89"/>
    <w:rsid w:val="00755AD1"/>
    <w:rsid w:val="00763A0D"/>
    <w:rsid w:val="0076578B"/>
    <w:rsid w:val="0076748A"/>
    <w:rsid w:val="007727D1"/>
    <w:rsid w:val="007870EE"/>
    <w:rsid w:val="00790521"/>
    <w:rsid w:val="00792771"/>
    <w:rsid w:val="007938D0"/>
    <w:rsid w:val="007A01F7"/>
    <w:rsid w:val="007B4277"/>
    <w:rsid w:val="007B44C3"/>
    <w:rsid w:val="007B51CE"/>
    <w:rsid w:val="007B6059"/>
    <w:rsid w:val="007B6638"/>
    <w:rsid w:val="007D2B49"/>
    <w:rsid w:val="007E635B"/>
    <w:rsid w:val="007F6209"/>
    <w:rsid w:val="007F6C0E"/>
    <w:rsid w:val="00801C56"/>
    <w:rsid w:val="00802702"/>
    <w:rsid w:val="0081063E"/>
    <w:rsid w:val="00810BBF"/>
    <w:rsid w:val="00817A67"/>
    <w:rsid w:val="008222EE"/>
    <w:rsid w:val="00823727"/>
    <w:rsid w:val="008256CD"/>
    <w:rsid w:val="008270BD"/>
    <w:rsid w:val="008273C9"/>
    <w:rsid w:val="00827CCD"/>
    <w:rsid w:val="0083475A"/>
    <w:rsid w:val="00835F04"/>
    <w:rsid w:val="008407DF"/>
    <w:rsid w:val="0084266C"/>
    <w:rsid w:val="00853171"/>
    <w:rsid w:val="0085475D"/>
    <w:rsid w:val="00857075"/>
    <w:rsid w:val="00860971"/>
    <w:rsid w:val="00871BEA"/>
    <w:rsid w:val="00882C08"/>
    <w:rsid w:val="00885619"/>
    <w:rsid w:val="00886813"/>
    <w:rsid w:val="00887FED"/>
    <w:rsid w:val="008909BC"/>
    <w:rsid w:val="00890BDD"/>
    <w:rsid w:val="00895702"/>
    <w:rsid w:val="008A1AF6"/>
    <w:rsid w:val="008A1E3E"/>
    <w:rsid w:val="008B7F8C"/>
    <w:rsid w:val="008C4781"/>
    <w:rsid w:val="008C4FAF"/>
    <w:rsid w:val="008D11ED"/>
    <w:rsid w:val="008D172F"/>
    <w:rsid w:val="008D1903"/>
    <w:rsid w:val="008D3945"/>
    <w:rsid w:val="008D6066"/>
    <w:rsid w:val="008E496E"/>
    <w:rsid w:val="008E56F9"/>
    <w:rsid w:val="008F3A75"/>
    <w:rsid w:val="008F611E"/>
    <w:rsid w:val="009000AC"/>
    <w:rsid w:val="00903B71"/>
    <w:rsid w:val="00905A0F"/>
    <w:rsid w:val="0092533B"/>
    <w:rsid w:val="0092560D"/>
    <w:rsid w:val="00925E28"/>
    <w:rsid w:val="0094010B"/>
    <w:rsid w:val="009427A9"/>
    <w:rsid w:val="00945934"/>
    <w:rsid w:val="00950FDD"/>
    <w:rsid w:val="009516D7"/>
    <w:rsid w:val="00955494"/>
    <w:rsid w:val="00971045"/>
    <w:rsid w:val="00971991"/>
    <w:rsid w:val="00976F99"/>
    <w:rsid w:val="00981517"/>
    <w:rsid w:val="009838B5"/>
    <w:rsid w:val="0099216A"/>
    <w:rsid w:val="00993660"/>
    <w:rsid w:val="009A50D1"/>
    <w:rsid w:val="009A6B8B"/>
    <w:rsid w:val="009B0EEF"/>
    <w:rsid w:val="009B5DCB"/>
    <w:rsid w:val="009B7E6A"/>
    <w:rsid w:val="009C0E3B"/>
    <w:rsid w:val="009C12DD"/>
    <w:rsid w:val="009D036B"/>
    <w:rsid w:val="009D1902"/>
    <w:rsid w:val="009E18D9"/>
    <w:rsid w:val="009E3620"/>
    <w:rsid w:val="009E7074"/>
    <w:rsid w:val="009F1322"/>
    <w:rsid w:val="009F1F39"/>
    <w:rsid w:val="009F2D86"/>
    <w:rsid w:val="009F405D"/>
    <w:rsid w:val="009F4E27"/>
    <w:rsid w:val="009F6496"/>
    <w:rsid w:val="009F71AF"/>
    <w:rsid w:val="00A12FFA"/>
    <w:rsid w:val="00A138F5"/>
    <w:rsid w:val="00A142DD"/>
    <w:rsid w:val="00A21D48"/>
    <w:rsid w:val="00A24324"/>
    <w:rsid w:val="00A25DB9"/>
    <w:rsid w:val="00A330B4"/>
    <w:rsid w:val="00A37525"/>
    <w:rsid w:val="00A42A6B"/>
    <w:rsid w:val="00A43FD1"/>
    <w:rsid w:val="00A56A6B"/>
    <w:rsid w:val="00A67BB5"/>
    <w:rsid w:val="00A739B2"/>
    <w:rsid w:val="00A759EB"/>
    <w:rsid w:val="00A85892"/>
    <w:rsid w:val="00A86BCB"/>
    <w:rsid w:val="00A87371"/>
    <w:rsid w:val="00A87B0B"/>
    <w:rsid w:val="00A96759"/>
    <w:rsid w:val="00AA1627"/>
    <w:rsid w:val="00AA46DB"/>
    <w:rsid w:val="00AA6CE1"/>
    <w:rsid w:val="00AA732D"/>
    <w:rsid w:val="00AA7CF1"/>
    <w:rsid w:val="00AB1141"/>
    <w:rsid w:val="00AB2AA5"/>
    <w:rsid w:val="00AB62B3"/>
    <w:rsid w:val="00AC42D6"/>
    <w:rsid w:val="00AD6124"/>
    <w:rsid w:val="00AE1513"/>
    <w:rsid w:val="00AE188B"/>
    <w:rsid w:val="00AE5EC4"/>
    <w:rsid w:val="00AF2CE3"/>
    <w:rsid w:val="00AF4036"/>
    <w:rsid w:val="00B061A5"/>
    <w:rsid w:val="00B1465A"/>
    <w:rsid w:val="00B17A38"/>
    <w:rsid w:val="00B202C1"/>
    <w:rsid w:val="00B357ED"/>
    <w:rsid w:val="00B37794"/>
    <w:rsid w:val="00B40133"/>
    <w:rsid w:val="00B50804"/>
    <w:rsid w:val="00B61AC8"/>
    <w:rsid w:val="00B745BC"/>
    <w:rsid w:val="00B75F28"/>
    <w:rsid w:val="00B82E95"/>
    <w:rsid w:val="00B85D05"/>
    <w:rsid w:val="00B9064C"/>
    <w:rsid w:val="00B931C1"/>
    <w:rsid w:val="00BA25C4"/>
    <w:rsid w:val="00BA601E"/>
    <w:rsid w:val="00BA749B"/>
    <w:rsid w:val="00BB3F46"/>
    <w:rsid w:val="00BB51CA"/>
    <w:rsid w:val="00BC1CA6"/>
    <w:rsid w:val="00BC2F80"/>
    <w:rsid w:val="00BC4CF9"/>
    <w:rsid w:val="00BC5F47"/>
    <w:rsid w:val="00BC6277"/>
    <w:rsid w:val="00BD0D49"/>
    <w:rsid w:val="00BD111A"/>
    <w:rsid w:val="00BE4BAE"/>
    <w:rsid w:val="00BF3FF6"/>
    <w:rsid w:val="00BF409A"/>
    <w:rsid w:val="00BF46E8"/>
    <w:rsid w:val="00BF49C4"/>
    <w:rsid w:val="00BF5AC4"/>
    <w:rsid w:val="00C0481F"/>
    <w:rsid w:val="00C05103"/>
    <w:rsid w:val="00C076A2"/>
    <w:rsid w:val="00C15737"/>
    <w:rsid w:val="00C264FE"/>
    <w:rsid w:val="00C27474"/>
    <w:rsid w:val="00C32187"/>
    <w:rsid w:val="00C32E74"/>
    <w:rsid w:val="00C36289"/>
    <w:rsid w:val="00C41049"/>
    <w:rsid w:val="00C46D9E"/>
    <w:rsid w:val="00C4760B"/>
    <w:rsid w:val="00C47C5A"/>
    <w:rsid w:val="00C50110"/>
    <w:rsid w:val="00C562A8"/>
    <w:rsid w:val="00C61D2A"/>
    <w:rsid w:val="00C623AB"/>
    <w:rsid w:val="00C6370C"/>
    <w:rsid w:val="00C63987"/>
    <w:rsid w:val="00C664A5"/>
    <w:rsid w:val="00C771CE"/>
    <w:rsid w:val="00C831ED"/>
    <w:rsid w:val="00C94029"/>
    <w:rsid w:val="00C95769"/>
    <w:rsid w:val="00CA09A4"/>
    <w:rsid w:val="00CA3B45"/>
    <w:rsid w:val="00CB36AB"/>
    <w:rsid w:val="00CB41D0"/>
    <w:rsid w:val="00CB5A51"/>
    <w:rsid w:val="00CB76D2"/>
    <w:rsid w:val="00CB7A17"/>
    <w:rsid w:val="00CB7B87"/>
    <w:rsid w:val="00CC0A1C"/>
    <w:rsid w:val="00CC6EF8"/>
    <w:rsid w:val="00CD185A"/>
    <w:rsid w:val="00CD46BE"/>
    <w:rsid w:val="00CD68C1"/>
    <w:rsid w:val="00CE053F"/>
    <w:rsid w:val="00CE3F42"/>
    <w:rsid w:val="00CE55F6"/>
    <w:rsid w:val="00CF4B43"/>
    <w:rsid w:val="00D12C07"/>
    <w:rsid w:val="00D141C1"/>
    <w:rsid w:val="00D14CA6"/>
    <w:rsid w:val="00D17396"/>
    <w:rsid w:val="00D25709"/>
    <w:rsid w:val="00D26B71"/>
    <w:rsid w:val="00D27BB7"/>
    <w:rsid w:val="00D33781"/>
    <w:rsid w:val="00D342AA"/>
    <w:rsid w:val="00D37BFD"/>
    <w:rsid w:val="00D43683"/>
    <w:rsid w:val="00D508B2"/>
    <w:rsid w:val="00D53B73"/>
    <w:rsid w:val="00D573EA"/>
    <w:rsid w:val="00D66417"/>
    <w:rsid w:val="00D70C61"/>
    <w:rsid w:val="00D75341"/>
    <w:rsid w:val="00D856AC"/>
    <w:rsid w:val="00D9104E"/>
    <w:rsid w:val="00D931E6"/>
    <w:rsid w:val="00D9770E"/>
    <w:rsid w:val="00DB2012"/>
    <w:rsid w:val="00DC5DB7"/>
    <w:rsid w:val="00DE4E9D"/>
    <w:rsid w:val="00DE510F"/>
    <w:rsid w:val="00DF1166"/>
    <w:rsid w:val="00DF2ED1"/>
    <w:rsid w:val="00E064EE"/>
    <w:rsid w:val="00E12EFE"/>
    <w:rsid w:val="00E21500"/>
    <w:rsid w:val="00E221DD"/>
    <w:rsid w:val="00E27D3B"/>
    <w:rsid w:val="00E3096E"/>
    <w:rsid w:val="00E31639"/>
    <w:rsid w:val="00E33F76"/>
    <w:rsid w:val="00E3649D"/>
    <w:rsid w:val="00E4062D"/>
    <w:rsid w:val="00E5165A"/>
    <w:rsid w:val="00E56052"/>
    <w:rsid w:val="00E5707E"/>
    <w:rsid w:val="00E57A04"/>
    <w:rsid w:val="00E64AED"/>
    <w:rsid w:val="00E7238A"/>
    <w:rsid w:val="00E73ACD"/>
    <w:rsid w:val="00E84858"/>
    <w:rsid w:val="00E87CE3"/>
    <w:rsid w:val="00E91AAD"/>
    <w:rsid w:val="00E924A3"/>
    <w:rsid w:val="00E9371E"/>
    <w:rsid w:val="00EA2DD5"/>
    <w:rsid w:val="00EB4C91"/>
    <w:rsid w:val="00ED0EFF"/>
    <w:rsid w:val="00EE254A"/>
    <w:rsid w:val="00EE4F65"/>
    <w:rsid w:val="00EE5DA0"/>
    <w:rsid w:val="00EF51C0"/>
    <w:rsid w:val="00F05773"/>
    <w:rsid w:val="00F1162B"/>
    <w:rsid w:val="00F130C6"/>
    <w:rsid w:val="00F20997"/>
    <w:rsid w:val="00F22787"/>
    <w:rsid w:val="00F30A89"/>
    <w:rsid w:val="00F32BD6"/>
    <w:rsid w:val="00F531A0"/>
    <w:rsid w:val="00F60424"/>
    <w:rsid w:val="00F62113"/>
    <w:rsid w:val="00F63B87"/>
    <w:rsid w:val="00F65DA4"/>
    <w:rsid w:val="00F671A3"/>
    <w:rsid w:val="00F713E7"/>
    <w:rsid w:val="00F73E83"/>
    <w:rsid w:val="00F80756"/>
    <w:rsid w:val="00F840E8"/>
    <w:rsid w:val="00F91D88"/>
    <w:rsid w:val="00F92C25"/>
    <w:rsid w:val="00F94FD5"/>
    <w:rsid w:val="00FA0E48"/>
    <w:rsid w:val="00FA348B"/>
    <w:rsid w:val="00FA4DCC"/>
    <w:rsid w:val="00FA6372"/>
    <w:rsid w:val="00FA666D"/>
    <w:rsid w:val="00FB179A"/>
    <w:rsid w:val="00FB2A13"/>
    <w:rsid w:val="00FB3309"/>
    <w:rsid w:val="00FB526E"/>
    <w:rsid w:val="00FB636B"/>
    <w:rsid w:val="00FB741E"/>
    <w:rsid w:val="00FD3478"/>
    <w:rsid w:val="00FD46B9"/>
    <w:rsid w:val="00FE3E75"/>
    <w:rsid w:val="00FE4EFC"/>
    <w:rsid w:val="00FF3DBE"/>
    <w:rsid w:val="00FF475E"/>
    <w:rsid w:val="00FF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7A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3B45"/>
    <w:rPr>
      <w:rFonts w:ascii="Tahoma" w:hAnsi="Tahoma" w:cs="Tahoma"/>
      <w:sz w:val="16"/>
      <w:szCs w:val="16"/>
    </w:rPr>
  </w:style>
  <w:style w:type="character" w:styleId="CommentReference">
    <w:name w:val="annotation reference"/>
    <w:basedOn w:val="DefaultParagraphFont"/>
    <w:rsid w:val="00BF3FF6"/>
    <w:rPr>
      <w:sz w:val="16"/>
      <w:szCs w:val="16"/>
    </w:rPr>
  </w:style>
  <w:style w:type="paragraph" w:styleId="CommentText">
    <w:name w:val="annotation text"/>
    <w:basedOn w:val="Normal"/>
    <w:link w:val="CommentTextChar"/>
    <w:rsid w:val="00BF3FF6"/>
    <w:rPr>
      <w:sz w:val="20"/>
      <w:szCs w:val="20"/>
    </w:rPr>
  </w:style>
  <w:style w:type="character" w:customStyle="1" w:styleId="CommentTextChar">
    <w:name w:val="Comment Text Char"/>
    <w:basedOn w:val="DefaultParagraphFont"/>
    <w:link w:val="CommentText"/>
    <w:rsid w:val="00BF3FF6"/>
  </w:style>
  <w:style w:type="paragraph" w:styleId="CommentSubject">
    <w:name w:val="annotation subject"/>
    <w:basedOn w:val="CommentText"/>
    <w:next w:val="CommentText"/>
    <w:link w:val="CommentSubjectChar"/>
    <w:rsid w:val="00BF3FF6"/>
    <w:rPr>
      <w:b/>
      <w:bCs/>
    </w:rPr>
  </w:style>
  <w:style w:type="character" w:customStyle="1" w:styleId="CommentSubjectChar">
    <w:name w:val="Comment Subject Char"/>
    <w:basedOn w:val="CommentTextChar"/>
    <w:link w:val="CommentSubject"/>
    <w:rsid w:val="00BF3FF6"/>
    <w:rPr>
      <w:b/>
      <w:bCs/>
    </w:rPr>
  </w:style>
  <w:style w:type="paragraph" w:styleId="Header">
    <w:name w:val="header"/>
    <w:basedOn w:val="Normal"/>
    <w:link w:val="HeaderChar"/>
    <w:rsid w:val="009000AC"/>
    <w:pPr>
      <w:tabs>
        <w:tab w:val="center" w:pos="4320"/>
        <w:tab w:val="right" w:pos="8640"/>
      </w:tabs>
    </w:pPr>
    <w:rPr>
      <w:sz w:val="20"/>
      <w:szCs w:val="20"/>
    </w:rPr>
  </w:style>
  <w:style w:type="character" w:customStyle="1" w:styleId="HeaderChar">
    <w:name w:val="Header Char"/>
    <w:basedOn w:val="DefaultParagraphFont"/>
    <w:link w:val="Header"/>
    <w:rsid w:val="009000AC"/>
  </w:style>
  <w:style w:type="paragraph" w:styleId="BodyText">
    <w:name w:val="Body Text"/>
    <w:basedOn w:val="Normal"/>
    <w:link w:val="BodyTextChar"/>
    <w:rsid w:val="009000AC"/>
    <w:pPr>
      <w:jc w:val="both"/>
    </w:pPr>
    <w:rPr>
      <w:szCs w:val="20"/>
    </w:rPr>
  </w:style>
  <w:style w:type="character" w:customStyle="1" w:styleId="BodyTextChar">
    <w:name w:val="Body Text Char"/>
    <w:basedOn w:val="DefaultParagraphFont"/>
    <w:link w:val="BodyText"/>
    <w:rsid w:val="009000AC"/>
    <w:rPr>
      <w:sz w:val="24"/>
    </w:rPr>
  </w:style>
  <w:style w:type="paragraph" w:styleId="BodyText2">
    <w:name w:val="Body Text 2"/>
    <w:basedOn w:val="Normal"/>
    <w:link w:val="BodyText2Char"/>
    <w:rsid w:val="009000AC"/>
    <w:pPr>
      <w:tabs>
        <w:tab w:val="left" w:pos="4590"/>
        <w:tab w:val="left" w:pos="9360"/>
      </w:tabs>
      <w:jc w:val="both"/>
    </w:pPr>
    <w:rPr>
      <w:rFonts w:ascii="Arial" w:hAnsi="Arial" w:cs="Arial"/>
      <w:color w:val="000000"/>
      <w:szCs w:val="20"/>
    </w:rPr>
  </w:style>
  <w:style w:type="character" w:customStyle="1" w:styleId="BodyText2Char">
    <w:name w:val="Body Text 2 Char"/>
    <w:basedOn w:val="DefaultParagraphFont"/>
    <w:link w:val="BodyText2"/>
    <w:rsid w:val="009000AC"/>
    <w:rPr>
      <w:rFonts w:ascii="Arial" w:hAnsi="Arial" w:cs="Arial"/>
      <w:color w:val="000000"/>
      <w:sz w:val="24"/>
    </w:rPr>
  </w:style>
  <w:style w:type="paragraph" w:styleId="Footer">
    <w:name w:val="footer"/>
    <w:basedOn w:val="Normal"/>
    <w:link w:val="FooterChar"/>
    <w:uiPriority w:val="99"/>
    <w:rsid w:val="00114A1C"/>
    <w:pPr>
      <w:tabs>
        <w:tab w:val="center" w:pos="4680"/>
        <w:tab w:val="right" w:pos="9360"/>
      </w:tabs>
    </w:pPr>
  </w:style>
  <w:style w:type="character" w:customStyle="1" w:styleId="FooterChar">
    <w:name w:val="Footer Char"/>
    <w:basedOn w:val="DefaultParagraphFont"/>
    <w:link w:val="Footer"/>
    <w:uiPriority w:val="99"/>
    <w:rsid w:val="00114A1C"/>
    <w:rPr>
      <w:sz w:val="24"/>
      <w:szCs w:val="24"/>
    </w:rPr>
  </w:style>
  <w:style w:type="paragraph" w:styleId="ListParagraph">
    <w:name w:val="List Paragraph"/>
    <w:basedOn w:val="Normal"/>
    <w:uiPriority w:val="34"/>
    <w:qFormat/>
    <w:rsid w:val="00141CFF"/>
    <w:pPr>
      <w:ind w:left="720"/>
      <w:contextualSpacing/>
    </w:pPr>
  </w:style>
  <w:style w:type="paragraph" w:customStyle="1" w:styleId="Default">
    <w:name w:val="Default"/>
    <w:rsid w:val="001830B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3B45"/>
    <w:rPr>
      <w:rFonts w:ascii="Tahoma" w:hAnsi="Tahoma" w:cs="Tahoma"/>
      <w:sz w:val="16"/>
      <w:szCs w:val="16"/>
    </w:rPr>
  </w:style>
  <w:style w:type="character" w:styleId="CommentReference">
    <w:name w:val="annotation reference"/>
    <w:basedOn w:val="DefaultParagraphFont"/>
    <w:rsid w:val="00BF3FF6"/>
    <w:rPr>
      <w:sz w:val="16"/>
      <w:szCs w:val="16"/>
    </w:rPr>
  </w:style>
  <w:style w:type="paragraph" w:styleId="CommentText">
    <w:name w:val="annotation text"/>
    <w:basedOn w:val="Normal"/>
    <w:link w:val="CommentTextChar"/>
    <w:rsid w:val="00BF3FF6"/>
    <w:rPr>
      <w:sz w:val="20"/>
      <w:szCs w:val="20"/>
    </w:rPr>
  </w:style>
  <w:style w:type="character" w:customStyle="1" w:styleId="CommentTextChar">
    <w:name w:val="Comment Text Char"/>
    <w:basedOn w:val="DefaultParagraphFont"/>
    <w:link w:val="CommentText"/>
    <w:rsid w:val="00BF3FF6"/>
  </w:style>
  <w:style w:type="paragraph" w:styleId="CommentSubject">
    <w:name w:val="annotation subject"/>
    <w:basedOn w:val="CommentText"/>
    <w:next w:val="CommentText"/>
    <w:link w:val="CommentSubjectChar"/>
    <w:rsid w:val="00BF3FF6"/>
    <w:rPr>
      <w:b/>
      <w:bCs/>
    </w:rPr>
  </w:style>
  <w:style w:type="character" w:customStyle="1" w:styleId="CommentSubjectChar">
    <w:name w:val="Comment Subject Char"/>
    <w:basedOn w:val="CommentTextChar"/>
    <w:link w:val="CommentSubject"/>
    <w:rsid w:val="00BF3FF6"/>
    <w:rPr>
      <w:b/>
      <w:bCs/>
    </w:rPr>
  </w:style>
  <w:style w:type="paragraph" w:styleId="Header">
    <w:name w:val="header"/>
    <w:basedOn w:val="Normal"/>
    <w:link w:val="HeaderChar"/>
    <w:rsid w:val="009000AC"/>
    <w:pPr>
      <w:tabs>
        <w:tab w:val="center" w:pos="4320"/>
        <w:tab w:val="right" w:pos="8640"/>
      </w:tabs>
    </w:pPr>
    <w:rPr>
      <w:sz w:val="20"/>
      <w:szCs w:val="20"/>
    </w:rPr>
  </w:style>
  <w:style w:type="character" w:customStyle="1" w:styleId="HeaderChar">
    <w:name w:val="Header Char"/>
    <w:basedOn w:val="DefaultParagraphFont"/>
    <w:link w:val="Header"/>
    <w:rsid w:val="009000AC"/>
  </w:style>
  <w:style w:type="paragraph" w:styleId="BodyText">
    <w:name w:val="Body Text"/>
    <w:basedOn w:val="Normal"/>
    <w:link w:val="BodyTextChar"/>
    <w:rsid w:val="009000AC"/>
    <w:pPr>
      <w:jc w:val="both"/>
    </w:pPr>
    <w:rPr>
      <w:szCs w:val="20"/>
    </w:rPr>
  </w:style>
  <w:style w:type="character" w:customStyle="1" w:styleId="BodyTextChar">
    <w:name w:val="Body Text Char"/>
    <w:basedOn w:val="DefaultParagraphFont"/>
    <w:link w:val="BodyText"/>
    <w:rsid w:val="009000AC"/>
    <w:rPr>
      <w:sz w:val="24"/>
    </w:rPr>
  </w:style>
  <w:style w:type="paragraph" w:styleId="BodyText2">
    <w:name w:val="Body Text 2"/>
    <w:basedOn w:val="Normal"/>
    <w:link w:val="BodyText2Char"/>
    <w:rsid w:val="009000AC"/>
    <w:pPr>
      <w:tabs>
        <w:tab w:val="left" w:pos="4590"/>
        <w:tab w:val="left" w:pos="9360"/>
      </w:tabs>
      <w:jc w:val="both"/>
    </w:pPr>
    <w:rPr>
      <w:rFonts w:ascii="Arial" w:hAnsi="Arial" w:cs="Arial"/>
      <w:color w:val="000000"/>
      <w:szCs w:val="20"/>
    </w:rPr>
  </w:style>
  <w:style w:type="character" w:customStyle="1" w:styleId="BodyText2Char">
    <w:name w:val="Body Text 2 Char"/>
    <w:basedOn w:val="DefaultParagraphFont"/>
    <w:link w:val="BodyText2"/>
    <w:rsid w:val="009000AC"/>
    <w:rPr>
      <w:rFonts w:ascii="Arial" w:hAnsi="Arial" w:cs="Arial"/>
      <w:color w:val="000000"/>
      <w:sz w:val="24"/>
    </w:rPr>
  </w:style>
  <w:style w:type="paragraph" w:styleId="Footer">
    <w:name w:val="footer"/>
    <w:basedOn w:val="Normal"/>
    <w:link w:val="FooterChar"/>
    <w:uiPriority w:val="99"/>
    <w:rsid w:val="00114A1C"/>
    <w:pPr>
      <w:tabs>
        <w:tab w:val="center" w:pos="4680"/>
        <w:tab w:val="right" w:pos="9360"/>
      </w:tabs>
    </w:pPr>
  </w:style>
  <w:style w:type="character" w:customStyle="1" w:styleId="FooterChar">
    <w:name w:val="Footer Char"/>
    <w:basedOn w:val="DefaultParagraphFont"/>
    <w:link w:val="Footer"/>
    <w:uiPriority w:val="99"/>
    <w:rsid w:val="00114A1C"/>
    <w:rPr>
      <w:sz w:val="24"/>
      <w:szCs w:val="24"/>
    </w:rPr>
  </w:style>
  <w:style w:type="paragraph" w:styleId="ListParagraph">
    <w:name w:val="List Paragraph"/>
    <w:basedOn w:val="Normal"/>
    <w:uiPriority w:val="34"/>
    <w:qFormat/>
    <w:rsid w:val="00141CFF"/>
    <w:pPr>
      <w:ind w:left="720"/>
      <w:contextualSpacing/>
    </w:pPr>
  </w:style>
  <w:style w:type="paragraph" w:customStyle="1" w:styleId="Default">
    <w:name w:val="Default"/>
    <w:rsid w:val="001830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48A4-BD35-43E0-BF40-BDB66D07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Ability to conduct and facilitate Provider Network Meetings</vt:lpstr>
    </vt:vector>
  </TitlesOfParts>
  <Company>Human Services System</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 to conduct and facilitate Provider Network Meetings</dc:title>
  <dc:creator>Human Services System</dc:creator>
  <cp:lastModifiedBy>Edwards, Amy DBH</cp:lastModifiedBy>
  <cp:revision>2</cp:revision>
  <cp:lastPrinted>2016-02-17T19:47:00Z</cp:lastPrinted>
  <dcterms:created xsi:type="dcterms:W3CDTF">2020-01-16T15:03:00Z</dcterms:created>
  <dcterms:modified xsi:type="dcterms:W3CDTF">2020-01-16T15:03:00Z</dcterms:modified>
</cp:coreProperties>
</file>