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9D64FC" w14:textId="77777777" w:rsidR="00352A1D" w:rsidRPr="00384279" w:rsidRDefault="00352A1D" w:rsidP="00925DF4">
      <w:pPr>
        <w:pStyle w:val="Title"/>
        <w:jc w:val="center"/>
        <w:rPr>
          <w:rFonts w:ascii="Times New Roman" w:hAnsi="Times New Roman" w:cs="Times New Roman"/>
          <w:b/>
          <w:sz w:val="40"/>
        </w:rPr>
      </w:pPr>
      <w:r w:rsidRPr="00384279">
        <w:rPr>
          <w:rFonts w:ascii="Times New Roman" w:hAnsi="Times New Roman" w:cs="Times New Roman"/>
          <w:sz w:val="40"/>
        </w:rPr>
        <w:t>Behavioral Health Plan (BHP)</w:t>
      </w:r>
    </w:p>
    <w:p w14:paraId="5B37F907" w14:textId="77777777" w:rsidR="00352A1D" w:rsidRPr="00384279" w:rsidRDefault="00352A1D" w:rsidP="00925DF4">
      <w:pPr>
        <w:jc w:val="center"/>
        <w:rPr>
          <w:rFonts w:ascii="Times New Roman" w:hAnsi="Times New Roman" w:cs="Times New Roman"/>
          <w:b/>
          <w:sz w:val="48"/>
        </w:rPr>
      </w:pPr>
    </w:p>
    <w:p w14:paraId="0D596773" w14:textId="77777777" w:rsidR="00352A1D" w:rsidRPr="00384279" w:rsidRDefault="00352A1D" w:rsidP="00925DF4">
      <w:pPr>
        <w:jc w:val="center"/>
        <w:rPr>
          <w:rFonts w:ascii="Times New Roman" w:hAnsi="Times New Roman" w:cs="Times New Roman"/>
          <w:b/>
          <w:sz w:val="48"/>
        </w:rPr>
      </w:pPr>
    </w:p>
    <w:p w14:paraId="39E25B74" w14:textId="77777777" w:rsidR="00352A1D" w:rsidRPr="00384279" w:rsidRDefault="00352A1D" w:rsidP="00925DF4">
      <w:pPr>
        <w:jc w:val="center"/>
        <w:rPr>
          <w:rFonts w:ascii="Times New Roman" w:hAnsi="Times New Roman" w:cs="Times New Roman"/>
          <w:b/>
          <w:sz w:val="48"/>
        </w:rPr>
      </w:pPr>
      <w:r w:rsidRPr="00384279">
        <w:rPr>
          <w:rFonts w:ascii="Times New Roman" w:hAnsi="Times New Roman" w:cs="Times New Roman"/>
          <w:b/>
          <w:noProof/>
          <w:sz w:val="48"/>
        </w:rPr>
        <w:drawing>
          <wp:inline distT="0" distB="0" distL="0" distR="0" wp14:anchorId="1F70F9B3" wp14:editId="4C28174D">
            <wp:extent cx="4825635" cy="3338055"/>
            <wp:effectExtent l="0" t="0" r="0" b="0"/>
            <wp:docPr id="1" name="Picture 1" descr="http://countyline/dbh/county-logo/Secondary/BH_full-color_tr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ountyline/dbh/county-logo/Secondary/BH_full-color_tran.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45797" cy="3352002"/>
                    </a:xfrm>
                    <a:prstGeom prst="rect">
                      <a:avLst/>
                    </a:prstGeom>
                    <a:noFill/>
                    <a:ln>
                      <a:noFill/>
                    </a:ln>
                  </pic:spPr>
                </pic:pic>
              </a:graphicData>
            </a:graphic>
          </wp:inline>
        </w:drawing>
      </w:r>
    </w:p>
    <w:p w14:paraId="3BDB3F37" w14:textId="77777777" w:rsidR="00352A1D" w:rsidRPr="00384279" w:rsidRDefault="00352A1D" w:rsidP="00925DF4">
      <w:pPr>
        <w:jc w:val="center"/>
        <w:rPr>
          <w:rFonts w:ascii="Times New Roman" w:hAnsi="Times New Roman" w:cs="Times New Roman"/>
          <w:b/>
          <w:sz w:val="48"/>
        </w:rPr>
      </w:pPr>
    </w:p>
    <w:p w14:paraId="65150528" w14:textId="77777777" w:rsidR="00352A1D" w:rsidRPr="00384279" w:rsidRDefault="00352A1D" w:rsidP="00925DF4">
      <w:pPr>
        <w:tabs>
          <w:tab w:val="left" w:pos="7350"/>
        </w:tabs>
        <w:rPr>
          <w:rFonts w:ascii="Times New Roman" w:hAnsi="Times New Roman" w:cs="Times New Roman"/>
          <w:b/>
          <w:sz w:val="48"/>
        </w:rPr>
      </w:pPr>
    </w:p>
    <w:p w14:paraId="7273CA1C" w14:textId="77777777" w:rsidR="00352A1D" w:rsidRPr="00384279" w:rsidRDefault="00352A1D" w:rsidP="00925DF4">
      <w:pPr>
        <w:jc w:val="center"/>
        <w:rPr>
          <w:rFonts w:ascii="Times New Roman" w:hAnsi="Times New Roman" w:cs="Times New Roman"/>
          <w:b/>
          <w:sz w:val="48"/>
        </w:rPr>
      </w:pPr>
    </w:p>
    <w:p w14:paraId="5F1D9AAB" w14:textId="77777777" w:rsidR="00352A1D" w:rsidRPr="00384279" w:rsidRDefault="00352A1D" w:rsidP="00925DF4">
      <w:pPr>
        <w:jc w:val="center"/>
        <w:rPr>
          <w:rFonts w:ascii="Times New Roman" w:hAnsi="Times New Roman" w:cs="Times New Roman"/>
          <w:b/>
          <w:sz w:val="40"/>
        </w:rPr>
      </w:pPr>
    </w:p>
    <w:p w14:paraId="0DC36DC3" w14:textId="77777777" w:rsidR="00352A1D" w:rsidRPr="00384279" w:rsidRDefault="00352A1D" w:rsidP="00925DF4">
      <w:pPr>
        <w:jc w:val="center"/>
        <w:rPr>
          <w:rFonts w:ascii="Times New Roman" w:hAnsi="Times New Roman" w:cs="Times New Roman"/>
          <w:b/>
          <w:sz w:val="40"/>
        </w:rPr>
      </w:pPr>
      <w:r w:rsidRPr="00384279">
        <w:rPr>
          <w:rFonts w:ascii="Times New Roman" w:hAnsi="Times New Roman" w:cs="Times New Roman"/>
          <w:b/>
          <w:sz w:val="40"/>
        </w:rPr>
        <w:t>Quality Improvement Performance Plan (QIPP)</w:t>
      </w:r>
    </w:p>
    <w:p w14:paraId="1D568AF0" w14:textId="3C254393" w:rsidR="00352A1D" w:rsidRPr="00384279" w:rsidRDefault="00CF77C4" w:rsidP="00AA0630">
      <w:pPr>
        <w:jc w:val="center"/>
        <w:rPr>
          <w:rFonts w:ascii="Times New Roman" w:hAnsi="Times New Roman" w:cs="Times New Roman"/>
          <w:b/>
          <w:sz w:val="40"/>
        </w:rPr>
      </w:pPr>
      <w:r>
        <w:rPr>
          <w:rFonts w:ascii="Times New Roman" w:hAnsi="Times New Roman" w:cs="Times New Roman"/>
          <w:b/>
          <w:sz w:val="40"/>
        </w:rPr>
        <w:t>F</w:t>
      </w:r>
      <w:r w:rsidR="0008345F">
        <w:rPr>
          <w:rFonts w:ascii="Times New Roman" w:hAnsi="Times New Roman" w:cs="Times New Roman"/>
          <w:b/>
          <w:sz w:val="40"/>
        </w:rPr>
        <w:t>ISC</w:t>
      </w:r>
      <w:r w:rsidR="00E3052E">
        <w:rPr>
          <w:rFonts w:ascii="Times New Roman" w:hAnsi="Times New Roman" w:cs="Times New Roman"/>
          <w:b/>
          <w:sz w:val="40"/>
        </w:rPr>
        <w:t>AL (FY)</w:t>
      </w:r>
      <w:r>
        <w:rPr>
          <w:rFonts w:ascii="Times New Roman" w:hAnsi="Times New Roman" w:cs="Times New Roman"/>
          <w:b/>
          <w:sz w:val="40"/>
        </w:rPr>
        <w:t xml:space="preserve"> 2</w:t>
      </w:r>
      <w:r w:rsidR="00993D29">
        <w:rPr>
          <w:rFonts w:ascii="Times New Roman" w:hAnsi="Times New Roman" w:cs="Times New Roman"/>
          <w:b/>
          <w:sz w:val="40"/>
        </w:rPr>
        <w:t>02</w:t>
      </w:r>
      <w:r w:rsidR="00760288">
        <w:rPr>
          <w:rFonts w:ascii="Times New Roman" w:hAnsi="Times New Roman" w:cs="Times New Roman"/>
          <w:b/>
          <w:sz w:val="40"/>
        </w:rPr>
        <w:t>5</w:t>
      </w:r>
      <w:r w:rsidR="00993D29">
        <w:rPr>
          <w:rFonts w:ascii="Times New Roman" w:hAnsi="Times New Roman" w:cs="Times New Roman"/>
          <w:b/>
          <w:sz w:val="40"/>
        </w:rPr>
        <w:t>/</w:t>
      </w:r>
      <w:r w:rsidR="00352A1D" w:rsidRPr="00384279">
        <w:rPr>
          <w:rFonts w:ascii="Times New Roman" w:hAnsi="Times New Roman" w:cs="Times New Roman"/>
          <w:b/>
          <w:sz w:val="40"/>
        </w:rPr>
        <w:t>202</w:t>
      </w:r>
      <w:r w:rsidR="00760288">
        <w:rPr>
          <w:rFonts w:ascii="Times New Roman" w:hAnsi="Times New Roman" w:cs="Times New Roman"/>
          <w:b/>
          <w:sz w:val="40"/>
        </w:rPr>
        <w:t>6</w:t>
      </w:r>
    </w:p>
    <w:p w14:paraId="1C1CDC67" w14:textId="77777777" w:rsidR="00352A1D" w:rsidRPr="00384279" w:rsidRDefault="00352A1D" w:rsidP="00925DF4">
      <w:pPr>
        <w:rPr>
          <w:rFonts w:ascii="Times New Roman" w:hAnsi="Times New Roman" w:cs="Times New Roman"/>
          <w:b/>
          <w:i/>
        </w:rPr>
      </w:pPr>
    </w:p>
    <w:p w14:paraId="1A400C46" w14:textId="77777777" w:rsidR="00352A1D" w:rsidRPr="00384279" w:rsidRDefault="00352A1D" w:rsidP="00925DF4">
      <w:pPr>
        <w:rPr>
          <w:rFonts w:ascii="Times New Roman" w:hAnsi="Times New Roman" w:cs="Times New Roman"/>
        </w:rPr>
      </w:pPr>
    </w:p>
    <w:p w14:paraId="26239D64" w14:textId="77777777" w:rsidR="00352A1D" w:rsidRPr="00384279" w:rsidRDefault="00352A1D" w:rsidP="00925DF4">
      <w:pPr>
        <w:rPr>
          <w:rFonts w:ascii="Times New Roman" w:hAnsi="Times New Roman" w:cs="Times New Roman"/>
        </w:rPr>
      </w:pPr>
    </w:p>
    <w:p w14:paraId="3F59D580" w14:textId="77777777" w:rsidR="00352A1D" w:rsidRPr="00384279" w:rsidRDefault="00352A1D" w:rsidP="00925DF4">
      <w:pPr>
        <w:rPr>
          <w:rFonts w:ascii="Times New Roman" w:hAnsi="Times New Roman" w:cs="Times New Roman"/>
        </w:rPr>
      </w:pPr>
    </w:p>
    <w:p w14:paraId="746076F9" w14:textId="77777777" w:rsidR="00352A1D" w:rsidRPr="00384279" w:rsidRDefault="00352A1D" w:rsidP="00925DF4">
      <w:pPr>
        <w:rPr>
          <w:rFonts w:ascii="Times New Roman" w:hAnsi="Times New Roman" w:cs="Times New Roman"/>
          <w:b/>
          <w:sz w:val="28"/>
        </w:rPr>
      </w:pPr>
    </w:p>
    <w:p w14:paraId="33C128BE" w14:textId="77777777" w:rsidR="00352A1D" w:rsidRPr="00384279" w:rsidRDefault="00352A1D" w:rsidP="00925DF4">
      <w:pPr>
        <w:rPr>
          <w:rFonts w:ascii="Times New Roman" w:hAnsi="Times New Roman" w:cs="Times New Roman"/>
          <w:sz w:val="28"/>
        </w:rPr>
      </w:pPr>
    </w:p>
    <w:p w14:paraId="1444C549" w14:textId="77777777" w:rsidR="00352A1D" w:rsidRPr="00384279" w:rsidRDefault="00352A1D" w:rsidP="00925DF4">
      <w:pPr>
        <w:rPr>
          <w:rFonts w:ascii="Times New Roman" w:hAnsi="Times New Roman" w:cs="Times New Roman"/>
          <w:sz w:val="28"/>
        </w:rPr>
      </w:pPr>
    </w:p>
    <w:sdt>
      <w:sdtPr>
        <w:rPr>
          <w:rFonts w:ascii="Times New Roman" w:eastAsiaTheme="minorEastAsia" w:hAnsi="Times New Roman" w:cs="Times New Roman"/>
          <w:bCs w:val="0"/>
          <w:color w:val="000000"/>
          <w:kern w:val="2"/>
          <w:sz w:val="24"/>
          <w:szCs w:val="24"/>
          <w14:ligatures w14:val="standardContextual"/>
        </w:rPr>
        <w:id w:val="-712655550"/>
        <w:docPartObj>
          <w:docPartGallery w:val="Table of Contents"/>
          <w:docPartUnique/>
        </w:docPartObj>
      </w:sdtPr>
      <w:sdtEndPr>
        <w:rPr>
          <w:rFonts w:eastAsiaTheme="minorHAnsi"/>
          <w:b/>
          <w:color w:val="000000" w:themeColor="text1"/>
          <w:kern w:val="0"/>
          <w14:ligatures w14:val="none"/>
        </w:rPr>
      </w:sdtEndPr>
      <w:sdtContent>
        <w:p w14:paraId="2D514734" w14:textId="77777777" w:rsidR="00352A1D" w:rsidRPr="00384279" w:rsidRDefault="00352A1D" w:rsidP="00925DF4">
          <w:pPr>
            <w:pStyle w:val="TOCHeading"/>
            <w:spacing w:before="0" w:after="0"/>
            <w:rPr>
              <w:rFonts w:ascii="Times New Roman" w:hAnsi="Times New Roman" w:cs="Times New Roman"/>
            </w:rPr>
          </w:pPr>
          <w:r w:rsidRPr="00384279">
            <w:rPr>
              <w:rFonts w:ascii="Times New Roman" w:hAnsi="Times New Roman" w:cs="Times New Roman"/>
            </w:rPr>
            <w:t>Table of Contents</w:t>
          </w:r>
        </w:p>
        <w:p w14:paraId="4DDF1651" w14:textId="47AE8ABC" w:rsidR="002F4AB2" w:rsidRDefault="00352A1D">
          <w:pPr>
            <w:pStyle w:val="TOC1"/>
            <w:tabs>
              <w:tab w:val="right" w:leader="dot" w:pos="10070"/>
            </w:tabs>
            <w:rPr>
              <w:rFonts w:asciiTheme="minorHAnsi" w:eastAsiaTheme="minorEastAsia" w:hAnsiTheme="minorHAnsi"/>
              <w:noProof/>
              <w:color w:val="auto"/>
              <w:kern w:val="2"/>
              <w:szCs w:val="24"/>
              <w14:ligatures w14:val="standardContextual"/>
            </w:rPr>
          </w:pPr>
          <w:r w:rsidRPr="003F499F">
            <w:rPr>
              <w:rFonts w:ascii="Times New Roman" w:hAnsi="Times New Roman" w:cs="Times New Roman"/>
              <w:szCs w:val="24"/>
            </w:rPr>
            <w:fldChar w:fldCharType="begin"/>
          </w:r>
          <w:r w:rsidRPr="003F499F">
            <w:rPr>
              <w:rFonts w:ascii="Times New Roman" w:hAnsi="Times New Roman" w:cs="Times New Roman"/>
              <w:szCs w:val="24"/>
            </w:rPr>
            <w:instrText xml:space="preserve"> TOC \o "1-3" \h \z \u </w:instrText>
          </w:r>
          <w:r w:rsidRPr="003F499F">
            <w:rPr>
              <w:rFonts w:ascii="Times New Roman" w:hAnsi="Times New Roman" w:cs="Times New Roman"/>
              <w:szCs w:val="24"/>
            </w:rPr>
            <w:fldChar w:fldCharType="separate"/>
          </w:r>
          <w:hyperlink w:anchor="_Toc193896751" w:history="1">
            <w:r w:rsidR="002F4AB2" w:rsidRPr="00FB767F">
              <w:rPr>
                <w:rStyle w:val="Hyperlink"/>
                <w:rFonts w:ascii="Times New Roman" w:hAnsi="Times New Roman" w:cs="Times New Roman"/>
                <w:noProof/>
              </w:rPr>
              <w:t>Background</w:t>
            </w:r>
            <w:r w:rsidR="002F4AB2">
              <w:rPr>
                <w:noProof/>
                <w:webHidden/>
              </w:rPr>
              <w:tab/>
            </w:r>
            <w:r w:rsidR="002F4AB2">
              <w:rPr>
                <w:noProof/>
                <w:webHidden/>
              </w:rPr>
              <w:fldChar w:fldCharType="begin"/>
            </w:r>
            <w:r w:rsidR="002F4AB2">
              <w:rPr>
                <w:noProof/>
                <w:webHidden/>
              </w:rPr>
              <w:instrText xml:space="preserve"> PAGEREF _Toc193896751 \h </w:instrText>
            </w:r>
            <w:r w:rsidR="002F4AB2">
              <w:rPr>
                <w:noProof/>
                <w:webHidden/>
              </w:rPr>
            </w:r>
            <w:r w:rsidR="002F4AB2">
              <w:rPr>
                <w:noProof/>
                <w:webHidden/>
              </w:rPr>
              <w:fldChar w:fldCharType="separate"/>
            </w:r>
            <w:r w:rsidR="003D0D02">
              <w:rPr>
                <w:noProof/>
                <w:webHidden/>
              </w:rPr>
              <w:t>- 3 -</w:t>
            </w:r>
            <w:r w:rsidR="002F4AB2">
              <w:rPr>
                <w:noProof/>
                <w:webHidden/>
              </w:rPr>
              <w:fldChar w:fldCharType="end"/>
            </w:r>
          </w:hyperlink>
        </w:p>
        <w:p w14:paraId="0267EF21" w14:textId="7C65BD10" w:rsidR="002F4AB2" w:rsidRDefault="002F4AB2">
          <w:pPr>
            <w:pStyle w:val="TOC1"/>
            <w:tabs>
              <w:tab w:val="right" w:leader="dot" w:pos="10070"/>
            </w:tabs>
            <w:rPr>
              <w:rFonts w:asciiTheme="minorHAnsi" w:eastAsiaTheme="minorEastAsia" w:hAnsiTheme="minorHAnsi"/>
              <w:noProof/>
              <w:color w:val="auto"/>
              <w:kern w:val="2"/>
              <w:szCs w:val="24"/>
              <w14:ligatures w14:val="standardContextual"/>
            </w:rPr>
          </w:pPr>
          <w:hyperlink w:anchor="_Toc193896752" w:history="1">
            <w:r w:rsidRPr="00FB767F">
              <w:rPr>
                <w:rStyle w:val="Hyperlink"/>
                <w:rFonts w:ascii="Times New Roman" w:hAnsi="Times New Roman" w:cs="Times New Roman"/>
                <w:noProof/>
              </w:rPr>
              <w:t>Purpose</w:t>
            </w:r>
            <w:r>
              <w:rPr>
                <w:noProof/>
                <w:webHidden/>
              </w:rPr>
              <w:tab/>
            </w:r>
            <w:r>
              <w:rPr>
                <w:noProof/>
                <w:webHidden/>
              </w:rPr>
              <w:fldChar w:fldCharType="begin"/>
            </w:r>
            <w:r>
              <w:rPr>
                <w:noProof/>
                <w:webHidden/>
              </w:rPr>
              <w:instrText xml:space="preserve"> PAGEREF _Toc193896752 \h </w:instrText>
            </w:r>
            <w:r>
              <w:rPr>
                <w:noProof/>
                <w:webHidden/>
              </w:rPr>
            </w:r>
            <w:r>
              <w:rPr>
                <w:noProof/>
                <w:webHidden/>
              </w:rPr>
              <w:fldChar w:fldCharType="separate"/>
            </w:r>
            <w:r w:rsidR="003D0D02">
              <w:rPr>
                <w:noProof/>
                <w:webHidden/>
              </w:rPr>
              <w:t>- 4 -</w:t>
            </w:r>
            <w:r>
              <w:rPr>
                <w:noProof/>
                <w:webHidden/>
              </w:rPr>
              <w:fldChar w:fldCharType="end"/>
            </w:r>
          </w:hyperlink>
        </w:p>
        <w:p w14:paraId="684D8653" w14:textId="0478DB1A" w:rsidR="002F4AB2" w:rsidRDefault="002F4AB2">
          <w:pPr>
            <w:pStyle w:val="TOC1"/>
            <w:tabs>
              <w:tab w:val="right" w:leader="dot" w:pos="10070"/>
            </w:tabs>
            <w:rPr>
              <w:rFonts w:asciiTheme="minorHAnsi" w:eastAsiaTheme="minorEastAsia" w:hAnsiTheme="minorHAnsi"/>
              <w:noProof/>
              <w:color w:val="auto"/>
              <w:kern w:val="2"/>
              <w:szCs w:val="24"/>
              <w14:ligatures w14:val="standardContextual"/>
            </w:rPr>
          </w:pPr>
          <w:hyperlink w:anchor="_Toc193896753" w:history="1">
            <w:r w:rsidRPr="00FB767F">
              <w:rPr>
                <w:rStyle w:val="Hyperlink"/>
                <w:rFonts w:ascii="Times New Roman" w:hAnsi="Times New Roman" w:cs="Times New Roman"/>
                <w:noProof/>
              </w:rPr>
              <w:t>Quality Improvement Program Committee Functions</w:t>
            </w:r>
            <w:r>
              <w:rPr>
                <w:noProof/>
                <w:webHidden/>
              </w:rPr>
              <w:tab/>
            </w:r>
            <w:r>
              <w:rPr>
                <w:noProof/>
                <w:webHidden/>
              </w:rPr>
              <w:fldChar w:fldCharType="begin"/>
            </w:r>
            <w:r>
              <w:rPr>
                <w:noProof/>
                <w:webHidden/>
              </w:rPr>
              <w:instrText xml:space="preserve"> PAGEREF _Toc193896753 \h </w:instrText>
            </w:r>
            <w:r>
              <w:rPr>
                <w:noProof/>
                <w:webHidden/>
              </w:rPr>
            </w:r>
            <w:r>
              <w:rPr>
                <w:noProof/>
                <w:webHidden/>
              </w:rPr>
              <w:fldChar w:fldCharType="separate"/>
            </w:r>
            <w:r w:rsidR="003D0D02">
              <w:rPr>
                <w:noProof/>
                <w:webHidden/>
              </w:rPr>
              <w:t>- 5 -</w:t>
            </w:r>
            <w:r>
              <w:rPr>
                <w:noProof/>
                <w:webHidden/>
              </w:rPr>
              <w:fldChar w:fldCharType="end"/>
            </w:r>
          </w:hyperlink>
        </w:p>
        <w:p w14:paraId="012706FC" w14:textId="44A7E991" w:rsidR="002F4AB2" w:rsidRDefault="002F4AB2">
          <w:pPr>
            <w:pStyle w:val="TOC1"/>
            <w:tabs>
              <w:tab w:val="right" w:leader="dot" w:pos="10070"/>
            </w:tabs>
            <w:rPr>
              <w:rFonts w:asciiTheme="minorHAnsi" w:eastAsiaTheme="minorEastAsia" w:hAnsiTheme="minorHAnsi"/>
              <w:noProof/>
              <w:color w:val="auto"/>
              <w:kern w:val="2"/>
              <w:szCs w:val="24"/>
              <w14:ligatures w14:val="standardContextual"/>
            </w:rPr>
          </w:pPr>
          <w:hyperlink w:anchor="_Toc193896754" w:history="1">
            <w:r w:rsidRPr="00FB767F">
              <w:rPr>
                <w:rStyle w:val="Hyperlink"/>
                <w:rFonts w:ascii="Times New Roman" w:hAnsi="Times New Roman" w:cs="Times New Roman"/>
                <w:noProof/>
              </w:rPr>
              <w:t>Q</w:t>
            </w:r>
            <w:r w:rsidR="001230DB">
              <w:rPr>
                <w:rStyle w:val="Hyperlink"/>
                <w:rFonts w:ascii="Times New Roman" w:hAnsi="Times New Roman" w:cs="Times New Roman"/>
                <w:noProof/>
              </w:rPr>
              <w:t>uality Management Action Committee (Q</w:t>
            </w:r>
            <w:r w:rsidRPr="00FB767F">
              <w:rPr>
                <w:rStyle w:val="Hyperlink"/>
                <w:rFonts w:ascii="Times New Roman" w:hAnsi="Times New Roman" w:cs="Times New Roman"/>
                <w:noProof/>
              </w:rPr>
              <w:t>MAC</w:t>
            </w:r>
            <w:r w:rsidR="001230DB">
              <w:rPr>
                <w:rStyle w:val="Hyperlink"/>
                <w:rFonts w:ascii="Times New Roman" w:hAnsi="Times New Roman" w:cs="Times New Roman"/>
                <w:noProof/>
              </w:rPr>
              <w:t>)</w:t>
            </w:r>
            <w:r w:rsidRPr="00FB767F">
              <w:rPr>
                <w:rStyle w:val="Hyperlink"/>
                <w:rFonts w:ascii="Times New Roman" w:hAnsi="Times New Roman" w:cs="Times New Roman"/>
                <w:noProof/>
              </w:rPr>
              <w:t xml:space="preserve"> Subcommittee Membership</w:t>
            </w:r>
            <w:r>
              <w:rPr>
                <w:noProof/>
                <w:webHidden/>
              </w:rPr>
              <w:tab/>
            </w:r>
            <w:r>
              <w:rPr>
                <w:noProof/>
                <w:webHidden/>
              </w:rPr>
              <w:fldChar w:fldCharType="begin"/>
            </w:r>
            <w:r>
              <w:rPr>
                <w:noProof/>
                <w:webHidden/>
              </w:rPr>
              <w:instrText xml:space="preserve"> PAGEREF _Toc193896754 \h </w:instrText>
            </w:r>
            <w:r>
              <w:rPr>
                <w:noProof/>
                <w:webHidden/>
              </w:rPr>
            </w:r>
            <w:r>
              <w:rPr>
                <w:noProof/>
                <w:webHidden/>
              </w:rPr>
              <w:fldChar w:fldCharType="separate"/>
            </w:r>
            <w:r w:rsidR="003D0D02">
              <w:rPr>
                <w:noProof/>
                <w:webHidden/>
              </w:rPr>
              <w:t>- 6 -</w:t>
            </w:r>
            <w:r>
              <w:rPr>
                <w:noProof/>
                <w:webHidden/>
              </w:rPr>
              <w:fldChar w:fldCharType="end"/>
            </w:r>
          </w:hyperlink>
        </w:p>
        <w:p w14:paraId="51439A15" w14:textId="160E395B" w:rsidR="002F4AB2" w:rsidRDefault="002F4AB2">
          <w:pPr>
            <w:pStyle w:val="TOC1"/>
            <w:tabs>
              <w:tab w:val="right" w:leader="dot" w:pos="10070"/>
            </w:tabs>
            <w:rPr>
              <w:rFonts w:asciiTheme="minorHAnsi" w:eastAsiaTheme="minorEastAsia" w:hAnsiTheme="minorHAnsi"/>
              <w:noProof/>
              <w:color w:val="auto"/>
              <w:kern w:val="2"/>
              <w:szCs w:val="24"/>
              <w14:ligatures w14:val="standardContextual"/>
            </w:rPr>
          </w:pPr>
          <w:hyperlink w:anchor="_Toc193896755" w:history="1">
            <w:r w:rsidRPr="00FB767F">
              <w:rPr>
                <w:rStyle w:val="Hyperlink"/>
                <w:rFonts w:ascii="Times New Roman" w:hAnsi="Times New Roman" w:cs="Times New Roman"/>
                <w:noProof/>
              </w:rPr>
              <w:t>Quality Improvement Program Subcommittee</w:t>
            </w:r>
            <w:r w:rsidR="00651DAD">
              <w:rPr>
                <w:rStyle w:val="Hyperlink"/>
                <w:rFonts w:ascii="Times New Roman" w:hAnsi="Times New Roman" w:cs="Times New Roman"/>
                <w:noProof/>
              </w:rPr>
              <w:t>s</w:t>
            </w:r>
            <w:r>
              <w:rPr>
                <w:noProof/>
                <w:webHidden/>
              </w:rPr>
              <w:tab/>
            </w:r>
            <w:r>
              <w:rPr>
                <w:noProof/>
                <w:webHidden/>
              </w:rPr>
              <w:fldChar w:fldCharType="begin"/>
            </w:r>
            <w:r>
              <w:rPr>
                <w:noProof/>
                <w:webHidden/>
              </w:rPr>
              <w:instrText xml:space="preserve"> PAGEREF _Toc193896755 \h </w:instrText>
            </w:r>
            <w:r>
              <w:rPr>
                <w:noProof/>
                <w:webHidden/>
              </w:rPr>
            </w:r>
            <w:r>
              <w:rPr>
                <w:noProof/>
                <w:webHidden/>
              </w:rPr>
              <w:fldChar w:fldCharType="separate"/>
            </w:r>
            <w:r>
              <w:rPr>
                <w:noProof/>
                <w:webHidden/>
              </w:rPr>
              <w:fldChar w:fldCharType="end"/>
            </w:r>
          </w:hyperlink>
        </w:p>
        <w:p w14:paraId="297AFBBC" w14:textId="5F8BF950" w:rsidR="002F4AB2" w:rsidRDefault="002F4AB2">
          <w:pPr>
            <w:pStyle w:val="TOC3"/>
            <w:rPr>
              <w:rFonts w:asciiTheme="minorHAnsi" w:eastAsiaTheme="minorEastAsia" w:hAnsiTheme="minorHAnsi"/>
              <w:noProof/>
              <w:color w:val="auto"/>
              <w:kern w:val="2"/>
              <w:szCs w:val="24"/>
              <w14:ligatures w14:val="standardContextual"/>
            </w:rPr>
          </w:pPr>
          <w:hyperlink w:anchor="_Toc193896756" w:history="1">
            <w:r w:rsidRPr="00FB767F">
              <w:rPr>
                <w:rStyle w:val="Hyperlink"/>
                <w:rFonts w:ascii="Times New Roman" w:hAnsi="Times New Roman" w:cs="Times New Roman"/>
                <w:noProof/>
              </w:rPr>
              <w:t>Section 1- Monitoring Timeliness</w:t>
            </w:r>
            <w:r>
              <w:rPr>
                <w:noProof/>
                <w:webHidden/>
              </w:rPr>
              <w:tab/>
            </w:r>
            <w:r>
              <w:rPr>
                <w:noProof/>
                <w:webHidden/>
              </w:rPr>
              <w:fldChar w:fldCharType="begin"/>
            </w:r>
            <w:r>
              <w:rPr>
                <w:noProof/>
                <w:webHidden/>
              </w:rPr>
              <w:instrText xml:space="preserve"> PAGEREF _Toc193896756 \h </w:instrText>
            </w:r>
            <w:r>
              <w:rPr>
                <w:noProof/>
                <w:webHidden/>
              </w:rPr>
            </w:r>
            <w:r>
              <w:rPr>
                <w:noProof/>
                <w:webHidden/>
              </w:rPr>
              <w:fldChar w:fldCharType="separate"/>
            </w:r>
            <w:r w:rsidR="003D0D02">
              <w:rPr>
                <w:noProof/>
                <w:webHidden/>
              </w:rPr>
              <w:t xml:space="preserve">- </w:t>
            </w:r>
            <w:r w:rsidR="00651DAD">
              <w:rPr>
                <w:noProof/>
                <w:webHidden/>
              </w:rPr>
              <w:t xml:space="preserve">7 </w:t>
            </w:r>
            <w:r w:rsidR="003D0D02">
              <w:rPr>
                <w:noProof/>
                <w:webHidden/>
              </w:rPr>
              <w:t>-</w:t>
            </w:r>
            <w:r>
              <w:rPr>
                <w:noProof/>
                <w:webHidden/>
              </w:rPr>
              <w:fldChar w:fldCharType="end"/>
            </w:r>
          </w:hyperlink>
        </w:p>
        <w:p w14:paraId="6E183402" w14:textId="5708F28B" w:rsidR="002F4AB2" w:rsidRDefault="002F4AB2">
          <w:pPr>
            <w:pStyle w:val="TOC3"/>
            <w:rPr>
              <w:rFonts w:asciiTheme="minorHAnsi" w:eastAsiaTheme="minorEastAsia" w:hAnsiTheme="minorHAnsi"/>
              <w:noProof/>
              <w:color w:val="auto"/>
              <w:kern w:val="2"/>
              <w:szCs w:val="24"/>
              <w14:ligatures w14:val="standardContextual"/>
            </w:rPr>
          </w:pPr>
          <w:hyperlink w:anchor="_Toc193896757" w:history="1">
            <w:r w:rsidRPr="00FB767F">
              <w:rPr>
                <w:rStyle w:val="Hyperlink"/>
                <w:rFonts w:ascii="Times New Roman" w:hAnsi="Times New Roman" w:cs="Times New Roman"/>
                <w:noProof/>
              </w:rPr>
              <w:t>Section 2 - Monitoring Medication Practices</w:t>
            </w:r>
            <w:r>
              <w:rPr>
                <w:noProof/>
                <w:webHidden/>
              </w:rPr>
              <w:tab/>
            </w:r>
            <w:r>
              <w:rPr>
                <w:noProof/>
                <w:webHidden/>
              </w:rPr>
              <w:fldChar w:fldCharType="begin"/>
            </w:r>
            <w:r>
              <w:rPr>
                <w:noProof/>
                <w:webHidden/>
              </w:rPr>
              <w:instrText xml:space="preserve"> PAGEREF _Toc193896757 \h </w:instrText>
            </w:r>
            <w:r>
              <w:rPr>
                <w:noProof/>
                <w:webHidden/>
              </w:rPr>
            </w:r>
            <w:r>
              <w:rPr>
                <w:noProof/>
                <w:webHidden/>
              </w:rPr>
              <w:fldChar w:fldCharType="separate"/>
            </w:r>
            <w:r w:rsidR="003D0D02">
              <w:rPr>
                <w:noProof/>
                <w:webHidden/>
              </w:rPr>
              <w:t xml:space="preserve">- </w:t>
            </w:r>
            <w:r w:rsidR="00651DAD">
              <w:rPr>
                <w:noProof/>
                <w:webHidden/>
              </w:rPr>
              <w:t>9</w:t>
            </w:r>
            <w:r w:rsidR="003D0D02">
              <w:rPr>
                <w:noProof/>
                <w:webHidden/>
              </w:rPr>
              <w:t xml:space="preserve"> -</w:t>
            </w:r>
            <w:r>
              <w:rPr>
                <w:noProof/>
                <w:webHidden/>
              </w:rPr>
              <w:fldChar w:fldCharType="end"/>
            </w:r>
          </w:hyperlink>
        </w:p>
        <w:p w14:paraId="31903354" w14:textId="791E3BC4" w:rsidR="002F4AB2" w:rsidRDefault="002F4AB2">
          <w:pPr>
            <w:pStyle w:val="TOC3"/>
            <w:rPr>
              <w:rFonts w:asciiTheme="minorHAnsi" w:eastAsiaTheme="minorEastAsia" w:hAnsiTheme="minorHAnsi"/>
              <w:noProof/>
              <w:color w:val="auto"/>
              <w:kern w:val="2"/>
              <w:szCs w:val="24"/>
              <w14:ligatures w14:val="standardContextual"/>
            </w:rPr>
          </w:pPr>
          <w:hyperlink w:anchor="_Toc193896758" w:history="1">
            <w:r w:rsidRPr="00FB767F">
              <w:rPr>
                <w:rStyle w:val="Hyperlink"/>
                <w:rFonts w:ascii="Times New Roman" w:hAnsi="Times New Roman" w:cs="Times New Roman"/>
                <w:noProof/>
              </w:rPr>
              <w:t xml:space="preserve">Section </w:t>
            </w:r>
            <w:r w:rsidRPr="00FB767F">
              <w:rPr>
                <w:rStyle w:val="Hyperlink"/>
                <w:rFonts w:ascii="Times New Roman" w:hAnsi="Times New Roman" w:cs="Times New Roman"/>
                <w:bCs/>
                <w:noProof/>
              </w:rPr>
              <w:t>3</w:t>
            </w:r>
            <w:r w:rsidRPr="00FB767F">
              <w:rPr>
                <w:rStyle w:val="Hyperlink"/>
                <w:rFonts w:ascii="Times New Roman" w:hAnsi="Times New Roman" w:cs="Times New Roman"/>
                <w:noProof/>
              </w:rPr>
              <w:t xml:space="preserve"> - Monitoring Intensive Care Coordination (ICC) and Intensive Home-Based Services (IHBS)</w:t>
            </w:r>
            <w:r>
              <w:rPr>
                <w:noProof/>
                <w:webHidden/>
              </w:rPr>
              <w:tab/>
            </w:r>
            <w:r>
              <w:rPr>
                <w:noProof/>
                <w:webHidden/>
              </w:rPr>
              <w:fldChar w:fldCharType="begin"/>
            </w:r>
            <w:r>
              <w:rPr>
                <w:noProof/>
                <w:webHidden/>
              </w:rPr>
              <w:instrText xml:space="preserve"> PAGEREF _Toc193896758 \h </w:instrText>
            </w:r>
            <w:r>
              <w:rPr>
                <w:noProof/>
                <w:webHidden/>
              </w:rPr>
            </w:r>
            <w:r>
              <w:rPr>
                <w:noProof/>
                <w:webHidden/>
              </w:rPr>
              <w:fldChar w:fldCharType="separate"/>
            </w:r>
            <w:r w:rsidR="003D0D02">
              <w:rPr>
                <w:noProof/>
                <w:webHidden/>
              </w:rPr>
              <w:t>- 1</w:t>
            </w:r>
            <w:r w:rsidR="00651DAD">
              <w:rPr>
                <w:noProof/>
                <w:webHidden/>
              </w:rPr>
              <w:t>1</w:t>
            </w:r>
            <w:r w:rsidR="003D0D02">
              <w:rPr>
                <w:noProof/>
                <w:webHidden/>
              </w:rPr>
              <w:t xml:space="preserve"> -</w:t>
            </w:r>
            <w:r>
              <w:rPr>
                <w:noProof/>
                <w:webHidden/>
              </w:rPr>
              <w:fldChar w:fldCharType="end"/>
            </w:r>
          </w:hyperlink>
        </w:p>
        <w:p w14:paraId="040DE813" w14:textId="33DD7268" w:rsidR="002F4AB2" w:rsidRDefault="002F4AB2">
          <w:pPr>
            <w:pStyle w:val="TOC3"/>
            <w:rPr>
              <w:rFonts w:asciiTheme="minorHAnsi" w:eastAsiaTheme="minorEastAsia" w:hAnsiTheme="minorHAnsi"/>
              <w:noProof/>
              <w:color w:val="auto"/>
              <w:kern w:val="2"/>
              <w:szCs w:val="24"/>
              <w14:ligatures w14:val="standardContextual"/>
            </w:rPr>
          </w:pPr>
          <w:hyperlink w:anchor="_Toc193896759" w:history="1">
            <w:r w:rsidRPr="00FB767F">
              <w:rPr>
                <w:rStyle w:val="Hyperlink"/>
                <w:rFonts w:ascii="Times New Roman" w:hAnsi="Times New Roman" w:cs="Times New Roman"/>
                <w:noProof/>
              </w:rPr>
              <w:t>Section 4 - Monitoring Health Needs in Specific Cultural &amp; Ethnic Groups</w:t>
            </w:r>
            <w:r>
              <w:rPr>
                <w:noProof/>
                <w:webHidden/>
              </w:rPr>
              <w:tab/>
            </w:r>
            <w:r>
              <w:rPr>
                <w:noProof/>
                <w:webHidden/>
              </w:rPr>
              <w:fldChar w:fldCharType="begin"/>
            </w:r>
            <w:r>
              <w:rPr>
                <w:noProof/>
                <w:webHidden/>
              </w:rPr>
              <w:instrText xml:space="preserve"> PAGEREF _Toc193896759 \h </w:instrText>
            </w:r>
            <w:r>
              <w:rPr>
                <w:noProof/>
                <w:webHidden/>
              </w:rPr>
            </w:r>
            <w:r>
              <w:rPr>
                <w:noProof/>
                <w:webHidden/>
              </w:rPr>
              <w:fldChar w:fldCharType="separate"/>
            </w:r>
            <w:r w:rsidR="003D0D02">
              <w:rPr>
                <w:noProof/>
                <w:webHidden/>
              </w:rPr>
              <w:t>- 1</w:t>
            </w:r>
            <w:r w:rsidR="00651DAD">
              <w:rPr>
                <w:noProof/>
                <w:webHidden/>
              </w:rPr>
              <w:t>2</w:t>
            </w:r>
            <w:r w:rsidR="003D0D02">
              <w:rPr>
                <w:noProof/>
                <w:webHidden/>
              </w:rPr>
              <w:t xml:space="preserve"> -</w:t>
            </w:r>
            <w:r>
              <w:rPr>
                <w:noProof/>
                <w:webHidden/>
              </w:rPr>
              <w:fldChar w:fldCharType="end"/>
            </w:r>
          </w:hyperlink>
        </w:p>
        <w:p w14:paraId="248CCA1D" w14:textId="7096DEF5" w:rsidR="002F4AB2" w:rsidRDefault="002F4AB2">
          <w:pPr>
            <w:pStyle w:val="TOC3"/>
            <w:rPr>
              <w:rFonts w:asciiTheme="minorHAnsi" w:eastAsiaTheme="minorEastAsia" w:hAnsiTheme="minorHAnsi"/>
              <w:noProof/>
              <w:color w:val="auto"/>
              <w:kern w:val="2"/>
              <w:szCs w:val="24"/>
              <w14:ligatures w14:val="standardContextual"/>
            </w:rPr>
          </w:pPr>
          <w:hyperlink w:anchor="_Toc193896760" w:history="1">
            <w:r w:rsidRPr="00FB767F">
              <w:rPr>
                <w:rStyle w:val="Hyperlink"/>
                <w:rFonts w:ascii="Times New Roman" w:hAnsi="Times New Roman" w:cs="Times New Roman"/>
                <w:noProof/>
              </w:rPr>
              <w:t>Section 5 - Monitoring Responsiveness of 24/7 Access Line and Access to Services</w:t>
            </w:r>
            <w:r>
              <w:rPr>
                <w:noProof/>
                <w:webHidden/>
              </w:rPr>
              <w:tab/>
            </w:r>
            <w:r>
              <w:rPr>
                <w:noProof/>
                <w:webHidden/>
              </w:rPr>
              <w:fldChar w:fldCharType="begin"/>
            </w:r>
            <w:r>
              <w:rPr>
                <w:noProof/>
                <w:webHidden/>
              </w:rPr>
              <w:instrText xml:space="preserve"> PAGEREF _Toc193896760 \h </w:instrText>
            </w:r>
            <w:r>
              <w:rPr>
                <w:noProof/>
                <w:webHidden/>
              </w:rPr>
            </w:r>
            <w:r>
              <w:rPr>
                <w:noProof/>
                <w:webHidden/>
              </w:rPr>
              <w:fldChar w:fldCharType="separate"/>
            </w:r>
            <w:r w:rsidR="003D0D02">
              <w:rPr>
                <w:noProof/>
                <w:webHidden/>
              </w:rPr>
              <w:t>- 1</w:t>
            </w:r>
            <w:r w:rsidR="00651DAD">
              <w:rPr>
                <w:noProof/>
                <w:webHidden/>
              </w:rPr>
              <w:t>4</w:t>
            </w:r>
            <w:r w:rsidR="003D0D02">
              <w:rPr>
                <w:noProof/>
                <w:webHidden/>
              </w:rPr>
              <w:t xml:space="preserve"> -</w:t>
            </w:r>
            <w:r>
              <w:rPr>
                <w:noProof/>
                <w:webHidden/>
              </w:rPr>
              <w:fldChar w:fldCharType="end"/>
            </w:r>
          </w:hyperlink>
        </w:p>
        <w:p w14:paraId="483290A1" w14:textId="4635BCC2" w:rsidR="002F4AB2" w:rsidRDefault="002F4AB2">
          <w:pPr>
            <w:pStyle w:val="TOC3"/>
            <w:rPr>
              <w:rFonts w:asciiTheme="minorHAnsi" w:eastAsiaTheme="minorEastAsia" w:hAnsiTheme="minorHAnsi"/>
              <w:noProof/>
              <w:color w:val="auto"/>
              <w:kern w:val="2"/>
              <w:szCs w:val="24"/>
              <w14:ligatures w14:val="standardContextual"/>
            </w:rPr>
          </w:pPr>
          <w:hyperlink w:anchor="_Toc193896761" w:history="1">
            <w:r w:rsidRPr="00FB767F">
              <w:rPr>
                <w:rStyle w:val="Hyperlink"/>
                <w:rFonts w:ascii="Times New Roman" w:hAnsi="Times New Roman" w:cs="Times New Roman"/>
                <w:noProof/>
              </w:rPr>
              <w:t>Section 6 - Performance Improvement Projects (PIPs) to Improve Member Care</w:t>
            </w:r>
            <w:r>
              <w:rPr>
                <w:noProof/>
                <w:webHidden/>
              </w:rPr>
              <w:tab/>
            </w:r>
            <w:r>
              <w:rPr>
                <w:noProof/>
                <w:webHidden/>
              </w:rPr>
              <w:fldChar w:fldCharType="begin"/>
            </w:r>
            <w:r>
              <w:rPr>
                <w:noProof/>
                <w:webHidden/>
              </w:rPr>
              <w:instrText xml:space="preserve"> PAGEREF _Toc193896761 \h </w:instrText>
            </w:r>
            <w:r>
              <w:rPr>
                <w:noProof/>
                <w:webHidden/>
              </w:rPr>
            </w:r>
            <w:r>
              <w:rPr>
                <w:noProof/>
                <w:webHidden/>
              </w:rPr>
              <w:fldChar w:fldCharType="separate"/>
            </w:r>
            <w:r w:rsidR="003D0D02">
              <w:rPr>
                <w:noProof/>
                <w:webHidden/>
              </w:rPr>
              <w:t>- 1</w:t>
            </w:r>
            <w:r w:rsidR="00651DAD">
              <w:rPr>
                <w:noProof/>
                <w:webHidden/>
              </w:rPr>
              <w:t>6</w:t>
            </w:r>
            <w:r w:rsidR="003D0D02">
              <w:rPr>
                <w:noProof/>
                <w:webHidden/>
              </w:rPr>
              <w:t xml:space="preserve"> -</w:t>
            </w:r>
            <w:r>
              <w:rPr>
                <w:noProof/>
                <w:webHidden/>
              </w:rPr>
              <w:fldChar w:fldCharType="end"/>
            </w:r>
          </w:hyperlink>
        </w:p>
        <w:p w14:paraId="56E33F03" w14:textId="438BDF43" w:rsidR="002F4AB2" w:rsidRDefault="002F4AB2">
          <w:pPr>
            <w:pStyle w:val="TOC3"/>
            <w:rPr>
              <w:rFonts w:asciiTheme="minorHAnsi" w:eastAsiaTheme="minorEastAsia" w:hAnsiTheme="minorHAnsi"/>
              <w:noProof/>
              <w:color w:val="auto"/>
              <w:kern w:val="2"/>
              <w:szCs w:val="24"/>
              <w14:ligatures w14:val="standardContextual"/>
            </w:rPr>
          </w:pPr>
          <w:hyperlink w:anchor="_Toc193896762" w:history="1">
            <w:r w:rsidRPr="00FB767F">
              <w:rPr>
                <w:rStyle w:val="Hyperlink"/>
                <w:rFonts w:ascii="Times New Roman" w:hAnsi="Times New Roman" w:cs="Times New Roman"/>
                <w:noProof/>
              </w:rPr>
              <w:t>Section 7 - Monitoring Network Adequacy Compliance/</w:t>
            </w:r>
            <w:r w:rsidR="001230DB">
              <w:rPr>
                <w:rStyle w:val="Hyperlink"/>
                <w:rFonts w:ascii="Times New Roman" w:hAnsi="Times New Roman" w:cs="Times New Roman"/>
                <w:noProof/>
              </w:rPr>
              <w:t xml:space="preserve"> </w:t>
            </w:r>
            <w:r w:rsidRPr="00FB767F">
              <w:rPr>
                <w:rStyle w:val="Hyperlink"/>
                <w:rFonts w:ascii="Times New Roman" w:hAnsi="Times New Roman" w:cs="Times New Roman"/>
                <w:noProof/>
              </w:rPr>
              <w:t>Improving Service Capacity</w:t>
            </w:r>
            <w:r>
              <w:rPr>
                <w:noProof/>
                <w:webHidden/>
              </w:rPr>
              <w:tab/>
            </w:r>
            <w:r>
              <w:rPr>
                <w:noProof/>
                <w:webHidden/>
              </w:rPr>
              <w:fldChar w:fldCharType="begin"/>
            </w:r>
            <w:r>
              <w:rPr>
                <w:noProof/>
                <w:webHidden/>
              </w:rPr>
              <w:instrText xml:space="preserve"> PAGEREF _Toc193896762 \h </w:instrText>
            </w:r>
            <w:r>
              <w:rPr>
                <w:noProof/>
                <w:webHidden/>
              </w:rPr>
            </w:r>
            <w:r>
              <w:rPr>
                <w:noProof/>
                <w:webHidden/>
              </w:rPr>
              <w:fldChar w:fldCharType="separate"/>
            </w:r>
            <w:r w:rsidR="003D0D02">
              <w:rPr>
                <w:noProof/>
                <w:webHidden/>
              </w:rPr>
              <w:t>- 1</w:t>
            </w:r>
            <w:r w:rsidR="00651DAD">
              <w:rPr>
                <w:noProof/>
                <w:webHidden/>
              </w:rPr>
              <w:t>7</w:t>
            </w:r>
            <w:r w:rsidR="003D0D02">
              <w:rPr>
                <w:noProof/>
                <w:webHidden/>
              </w:rPr>
              <w:t xml:space="preserve"> -</w:t>
            </w:r>
            <w:r>
              <w:rPr>
                <w:noProof/>
                <w:webHidden/>
              </w:rPr>
              <w:fldChar w:fldCharType="end"/>
            </w:r>
          </w:hyperlink>
        </w:p>
        <w:p w14:paraId="66F53DB7" w14:textId="02C922E2" w:rsidR="002F4AB2" w:rsidRDefault="002F4AB2">
          <w:pPr>
            <w:pStyle w:val="TOC3"/>
            <w:rPr>
              <w:rFonts w:asciiTheme="minorHAnsi" w:eastAsiaTheme="minorEastAsia" w:hAnsiTheme="minorHAnsi"/>
              <w:noProof/>
              <w:color w:val="auto"/>
              <w:kern w:val="2"/>
              <w:szCs w:val="24"/>
              <w14:ligatures w14:val="standardContextual"/>
            </w:rPr>
          </w:pPr>
          <w:hyperlink w:anchor="_Toc193896763" w:history="1">
            <w:r w:rsidRPr="00FB767F">
              <w:rPr>
                <w:rStyle w:val="Hyperlink"/>
                <w:rFonts w:ascii="Times New Roman" w:hAnsi="Times New Roman" w:cs="Times New Roman"/>
                <w:noProof/>
              </w:rPr>
              <w:t>Section 8 – Monitoring and Improving Member Satisfaction</w:t>
            </w:r>
            <w:r>
              <w:rPr>
                <w:noProof/>
                <w:webHidden/>
              </w:rPr>
              <w:tab/>
            </w:r>
            <w:r>
              <w:rPr>
                <w:noProof/>
                <w:webHidden/>
              </w:rPr>
              <w:fldChar w:fldCharType="begin"/>
            </w:r>
            <w:r>
              <w:rPr>
                <w:noProof/>
                <w:webHidden/>
              </w:rPr>
              <w:instrText xml:space="preserve"> PAGEREF _Toc193896763 \h </w:instrText>
            </w:r>
            <w:r>
              <w:rPr>
                <w:noProof/>
                <w:webHidden/>
              </w:rPr>
            </w:r>
            <w:r>
              <w:rPr>
                <w:noProof/>
                <w:webHidden/>
              </w:rPr>
              <w:fldChar w:fldCharType="separate"/>
            </w:r>
            <w:r w:rsidR="003D0D02">
              <w:rPr>
                <w:noProof/>
                <w:webHidden/>
              </w:rPr>
              <w:t>- 1</w:t>
            </w:r>
            <w:r w:rsidR="00651DAD">
              <w:rPr>
                <w:noProof/>
                <w:webHidden/>
              </w:rPr>
              <w:t>8</w:t>
            </w:r>
            <w:r w:rsidR="003D0D02">
              <w:rPr>
                <w:noProof/>
                <w:webHidden/>
              </w:rPr>
              <w:t xml:space="preserve"> -</w:t>
            </w:r>
            <w:r>
              <w:rPr>
                <w:noProof/>
                <w:webHidden/>
              </w:rPr>
              <w:fldChar w:fldCharType="end"/>
            </w:r>
          </w:hyperlink>
        </w:p>
        <w:p w14:paraId="694D7756" w14:textId="6F828AFB" w:rsidR="002F4AB2" w:rsidRDefault="002F4AB2">
          <w:pPr>
            <w:pStyle w:val="TOC3"/>
            <w:rPr>
              <w:rFonts w:asciiTheme="minorHAnsi" w:eastAsiaTheme="minorEastAsia" w:hAnsiTheme="minorHAnsi"/>
              <w:noProof/>
              <w:color w:val="auto"/>
              <w:kern w:val="2"/>
              <w:szCs w:val="24"/>
              <w14:ligatures w14:val="standardContextual"/>
            </w:rPr>
          </w:pPr>
          <w:hyperlink w:anchor="_Toc193896764" w:history="1">
            <w:r w:rsidRPr="00FB767F">
              <w:rPr>
                <w:rStyle w:val="Hyperlink"/>
                <w:rFonts w:ascii="Times New Roman" w:hAnsi="Times New Roman" w:cs="Times New Roman"/>
                <w:noProof/>
              </w:rPr>
              <w:t>Section 9 - Monitoring / Improving Service Delivery System</w:t>
            </w:r>
            <w:r>
              <w:rPr>
                <w:noProof/>
                <w:webHidden/>
              </w:rPr>
              <w:tab/>
            </w:r>
            <w:r>
              <w:rPr>
                <w:noProof/>
                <w:webHidden/>
              </w:rPr>
              <w:fldChar w:fldCharType="begin"/>
            </w:r>
            <w:r>
              <w:rPr>
                <w:noProof/>
                <w:webHidden/>
              </w:rPr>
              <w:instrText xml:space="preserve"> PAGEREF _Toc193896764 \h </w:instrText>
            </w:r>
            <w:r>
              <w:rPr>
                <w:noProof/>
                <w:webHidden/>
              </w:rPr>
            </w:r>
            <w:r>
              <w:rPr>
                <w:noProof/>
                <w:webHidden/>
              </w:rPr>
              <w:fldChar w:fldCharType="separate"/>
            </w:r>
            <w:r w:rsidR="003D0D02">
              <w:rPr>
                <w:noProof/>
                <w:webHidden/>
              </w:rPr>
              <w:t>- 2</w:t>
            </w:r>
            <w:r w:rsidR="00651DAD">
              <w:rPr>
                <w:noProof/>
                <w:webHidden/>
              </w:rPr>
              <w:t>0</w:t>
            </w:r>
            <w:r w:rsidR="003D0D02">
              <w:rPr>
                <w:noProof/>
                <w:webHidden/>
              </w:rPr>
              <w:t xml:space="preserve"> -</w:t>
            </w:r>
            <w:r>
              <w:rPr>
                <w:noProof/>
                <w:webHidden/>
              </w:rPr>
              <w:fldChar w:fldCharType="end"/>
            </w:r>
          </w:hyperlink>
        </w:p>
        <w:p w14:paraId="5BE8009F" w14:textId="63388A31" w:rsidR="002F4AB2" w:rsidRDefault="002F4AB2">
          <w:pPr>
            <w:pStyle w:val="TOC3"/>
            <w:rPr>
              <w:rFonts w:asciiTheme="minorHAnsi" w:eastAsiaTheme="minorEastAsia" w:hAnsiTheme="minorHAnsi"/>
              <w:noProof/>
              <w:color w:val="auto"/>
              <w:kern w:val="2"/>
              <w:szCs w:val="24"/>
              <w14:ligatures w14:val="standardContextual"/>
            </w:rPr>
          </w:pPr>
          <w:hyperlink w:anchor="_Toc193896765" w:history="1">
            <w:r w:rsidRPr="00FB767F">
              <w:rPr>
                <w:rStyle w:val="Hyperlink"/>
                <w:rFonts w:ascii="Times New Roman" w:hAnsi="Times New Roman" w:cs="Times New Roman"/>
                <w:noProof/>
              </w:rPr>
              <w:t>Section 10 – Member and Family Member Evaluation and Contributions</w:t>
            </w:r>
            <w:r>
              <w:rPr>
                <w:noProof/>
                <w:webHidden/>
              </w:rPr>
              <w:tab/>
            </w:r>
            <w:r>
              <w:rPr>
                <w:noProof/>
                <w:webHidden/>
              </w:rPr>
              <w:fldChar w:fldCharType="begin"/>
            </w:r>
            <w:r>
              <w:rPr>
                <w:noProof/>
                <w:webHidden/>
              </w:rPr>
              <w:instrText xml:space="preserve"> PAGEREF _Toc193896765 \h </w:instrText>
            </w:r>
            <w:r>
              <w:rPr>
                <w:noProof/>
                <w:webHidden/>
              </w:rPr>
            </w:r>
            <w:r>
              <w:rPr>
                <w:noProof/>
                <w:webHidden/>
              </w:rPr>
              <w:fldChar w:fldCharType="separate"/>
            </w:r>
            <w:r w:rsidR="003D0D02">
              <w:rPr>
                <w:noProof/>
                <w:webHidden/>
              </w:rPr>
              <w:t>- 2</w:t>
            </w:r>
            <w:r w:rsidR="00651DAD">
              <w:rPr>
                <w:noProof/>
                <w:webHidden/>
              </w:rPr>
              <w:t>1</w:t>
            </w:r>
            <w:r w:rsidR="003D0D02">
              <w:rPr>
                <w:noProof/>
                <w:webHidden/>
              </w:rPr>
              <w:t xml:space="preserve"> -</w:t>
            </w:r>
            <w:r>
              <w:rPr>
                <w:noProof/>
                <w:webHidden/>
              </w:rPr>
              <w:fldChar w:fldCharType="end"/>
            </w:r>
          </w:hyperlink>
        </w:p>
        <w:p w14:paraId="6E6CC08E" w14:textId="104BDB1C" w:rsidR="002F4AB2" w:rsidRDefault="002F4AB2">
          <w:pPr>
            <w:pStyle w:val="TOC3"/>
            <w:rPr>
              <w:rFonts w:asciiTheme="minorHAnsi" w:eastAsiaTheme="minorEastAsia" w:hAnsiTheme="minorHAnsi"/>
              <w:noProof/>
              <w:color w:val="auto"/>
              <w:kern w:val="2"/>
              <w:szCs w:val="24"/>
              <w14:ligatures w14:val="standardContextual"/>
            </w:rPr>
          </w:pPr>
          <w:hyperlink w:anchor="_Toc193896766" w:history="1">
            <w:r w:rsidRPr="00FB767F">
              <w:rPr>
                <w:rStyle w:val="Hyperlink"/>
                <w:rFonts w:ascii="Times New Roman" w:hAnsi="Times New Roman" w:cs="Times New Roman"/>
                <w:noProof/>
              </w:rPr>
              <w:t>Section 11 - Improving Data Collection for Managed Care Plan (MCP) Referrals</w:t>
            </w:r>
            <w:r>
              <w:rPr>
                <w:noProof/>
                <w:webHidden/>
              </w:rPr>
              <w:tab/>
            </w:r>
            <w:r>
              <w:rPr>
                <w:noProof/>
                <w:webHidden/>
              </w:rPr>
              <w:fldChar w:fldCharType="begin"/>
            </w:r>
            <w:r>
              <w:rPr>
                <w:noProof/>
                <w:webHidden/>
              </w:rPr>
              <w:instrText xml:space="preserve"> PAGEREF _Toc193896766 \h </w:instrText>
            </w:r>
            <w:r>
              <w:rPr>
                <w:noProof/>
                <w:webHidden/>
              </w:rPr>
            </w:r>
            <w:r>
              <w:rPr>
                <w:noProof/>
                <w:webHidden/>
              </w:rPr>
              <w:fldChar w:fldCharType="separate"/>
            </w:r>
            <w:r w:rsidR="003D0D02">
              <w:rPr>
                <w:noProof/>
                <w:webHidden/>
              </w:rPr>
              <w:t>- 2</w:t>
            </w:r>
            <w:r w:rsidR="00651DAD">
              <w:rPr>
                <w:noProof/>
                <w:webHidden/>
              </w:rPr>
              <w:t>2</w:t>
            </w:r>
            <w:r w:rsidR="003D0D02">
              <w:rPr>
                <w:noProof/>
                <w:webHidden/>
              </w:rPr>
              <w:t xml:space="preserve"> -</w:t>
            </w:r>
            <w:r>
              <w:rPr>
                <w:noProof/>
                <w:webHidden/>
              </w:rPr>
              <w:fldChar w:fldCharType="end"/>
            </w:r>
          </w:hyperlink>
        </w:p>
        <w:p w14:paraId="5D23FDE5" w14:textId="247C0ADB" w:rsidR="002F4AB2" w:rsidRDefault="002F4AB2">
          <w:pPr>
            <w:pStyle w:val="TOC3"/>
            <w:rPr>
              <w:rFonts w:asciiTheme="minorHAnsi" w:eastAsiaTheme="minorEastAsia" w:hAnsiTheme="minorHAnsi"/>
              <w:noProof/>
              <w:color w:val="auto"/>
              <w:kern w:val="2"/>
              <w:szCs w:val="24"/>
              <w14:ligatures w14:val="standardContextual"/>
            </w:rPr>
          </w:pPr>
          <w:hyperlink w:anchor="_Toc193896767" w:history="1">
            <w:r w:rsidRPr="00FB767F">
              <w:rPr>
                <w:rStyle w:val="Hyperlink"/>
                <w:rFonts w:ascii="Times New Roman" w:hAnsi="Times New Roman" w:cs="Times New Roman"/>
                <w:noProof/>
              </w:rPr>
              <w:t>Section 12 – Improving Health Information Exchange: Interoperability</w:t>
            </w:r>
            <w:r>
              <w:rPr>
                <w:noProof/>
                <w:webHidden/>
              </w:rPr>
              <w:tab/>
            </w:r>
            <w:r>
              <w:rPr>
                <w:noProof/>
                <w:webHidden/>
              </w:rPr>
              <w:fldChar w:fldCharType="begin"/>
            </w:r>
            <w:r>
              <w:rPr>
                <w:noProof/>
                <w:webHidden/>
              </w:rPr>
              <w:instrText xml:space="preserve"> PAGEREF _Toc193896767 \h </w:instrText>
            </w:r>
            <w:r>
              <w:rPr>
                <w:noProof/>
                <w:webHidden/>
              </w:rPr>
            </w:r>
            <w:r>
              <w:rPr>
                <w:noProof/>
                <w:webHidden/>
              </w:rPr>
              <w:fldChar w:fldCharType="separate"/>
            </w:r>
            <w:r w:rsidR="003D0D02">
              <w:rPr>
                <w:noProof/>
                <w:webHidden/>
              </w:rPr>
              <w:t>- 2</w:t>
            </w:r>
            <w:r w:rsidR="00651DAD">
              <w:rPr>
                <w:noProof/>
                <w:webHidden/>
              </w:rPr>
              <w:t>3</w:t>
            </w:r>
            <w:r w:rsidR="003D0D02">
              <w:rPr>
                <w:noProof/>
                <w:webHidden/>
              </w:rPr>
              <w:t xml:space="preserve"> -</w:t>
            </w:r>
            <w:r>
              <w:rPr>
                <w:noProof/>
                <w:webHidden/>
              </w:rPr>
              <w:fldChar w:fldCharType="end"/>
            </w:r>
          </w:hyperlink>
        </w:p>
        <w:p w14:paraId="48D03333" w14:textId="6F6B2447" w:rsidR="002F4AB2" w:rsidRDefault="002F4AB2">
          <w:pPr>
            <w:pStyle w:val="TOC1"/>
            <w:tabs>
              <w:tab w:val="right" w:leader="dot" w:pos="10070"/>
            </w:tabs>
            <w:rPr>
              <w:rFonts w:asciiTheme="minorHAnsi" w:eastAsiaTheme="minorEastAsia" w:hAnsiTheme="minorHAnsi"/>
              <w:noProof/>
              <w:color w:val="auto"/>
              <w:kern w:val="2"/>
              <w:szCs w:val="24"/>
              <w14:ligatures w14:val="standardContextual"/>
            </w:rPr>
          </w:pPr>
          <w:hyperlink w:anchor="_Toc193896768" w:history="1">
            <w:r w:rsidRPr="00FB767F">
              <w:rPr>
                <w:rStyle w:val="Hyperlink"/>
                <w:rFonts w:ascii="Times New Roman" w:hAnsi="Times New Roman" w:cs="Times New Roman"/>
                <w:bCs/>
                <w:noProof/>
              </w:rPr>
              <w:t>Conclusion</w:t>
            </w:r>
            <w:r>
              <w:rPr>
                <w:noProof/>
                <w:webHidden/>
              </w:rPr>
              <w:tab/>
            </w:r>
            <w:r>
              <w:rPr>
                <w:noProof/>
                <w:webHidden/>
              </w:rPr>
              <w:fldChar w:fldCharType="begin"/>
            </w:r>
            <w:r>
              <w:rPr>
                <w:noProof/>
                <w:webHidden/>
              </w:rPr>
              <w:instrText xml:space="preserve"> PAGEREF _Toc193896768 \h </w:instrText>
            </w:r>
            <w:r>
              <w:rPr>
                <w:noProof/>
                <w:webHidden/>
              </w:rPr>
            </w:r>
            <w:r>
              <w:rPr>
                <w:noProof/>
                <w:webHidden/>
              </w:rPr>
              <w:fldChar w:fldCharType="separate"/>
            </w:r>
            <w:r w:rsidR="003D0D02">
              <w:rPr>
                <w:noProof/>
                <w:webHidden/>
              </w:rPr>
              <w:t>- 2</w:t>
            </w:r>
            <w:r w:rsidR="00651DAD">
              <w:rPr>
                <w:noProof/>
                <w:webHidden/>
              </w:rPr>
              <w:t>5</w:t>
            </w:r>
            <w:r w:rsidR="003D0D02">
              <w:rPr>
                <w:noProof/>
                <w:webHidden/>
              </w:rPr>
              <w:t xml:space="preserve"> -</w:t>
            </w:r>
            <w:r>
              <w:rPr>
                <w:noProof/>
                <w:webHidden/>
              </w:rPr>
              <w:fldChar w:fldCharType="end"/>
            </w:r>
          </w:hyperlink>
        </w:p>
        <w:p w14:paraId="71C516B2" w14:textId="764912C7" w:rsidR="00352A1D" w:rsidRPr="003F499F" w:rsidRDefault="00352A1D" w:rsidP="00925DF4">
          <w:pPr>
            <w:rPr>
              <w:rFonts w:ascii="Times New Roman" w:hAnsi="Times New Roman" w:cs="Times New Roman"/>
              <w:szCs w:val="24"/>
            </w:rPr>
          </w:pPr>
          <w:r w:rsidRPr="003F499F">
            <w:rPr>
              <w:rFonts w:ascii="Times New Roman" w:hAnsi="Times New Roman" w:cs="Times New Roman"/>
              <w:b/>
              <w:bCs/>
              <w:color w:val="000000" w:themeColor="text1"/>
              <w:szCs w:val="24"/>
            </w:rPr>
            <w:fldChar w:fldCharType="end"/>
          </w:r>
        </w:p>
      </w:sdtContent>
    </w:sdt>
    <w:tbl>
      <w:tblPr>
        <w:tblStyle w:val="TableGrid"/>
        <w:tblW w:w="0" w:type="auto"/>
        <w:jc w:val="center"/>
        <w:tblLook w:val="04A0" w:firstRow="1" w:lastRow="0" w:firstColumn="1" w:lastColumn="0" w:noHBand="0" w:noVBand="1"/>
      </w:tblPr>
      <w:tblGrid>
        <w:gridCol w:w="9840"/>
      </w:tblGrid>
      <w:tr w:rsidR="00352A1D" w:rsidRPr="00384279" w14:paraId="17058779" w14:textId="77777777" w:rsidTr="00925DF4">
        <w:trPr>
          <w:cantSplit/>
          <w:trHeight w:val="492"/>
          <w:jc w:val="center"/>
        </w:trPr>
        <w:tc>
          <w:tcPr>
            <w:tcW w:w="9840" w:type="dxa"/>
            <w:tcBorders>
              <w:top w:val="thinThickThinSmallGap" w:sz="24" w:space="0" w:color="auto"/>
              <w:left w:val="thinThickThinSmallGap" w:sz="24" w:space="0" w:color="auto"/>
              <w:bottom w:val="thinThickThinSmallGap" w:sz="24" w:space="0" w:color="auto"/>
              <w:right w:val="thinThickThinSmallGap" w:sz="24" w:space="0" w:color="auto"/>
            </w:tcBorders>
            <w:shd w:val="clear" w:color="auto" w:fill="002060"/>
            <w:vAlign w:val="center"/>
          </w:tcPr>
          <w:p w14:paraId="31048F98" w14:textId="77777777" w:rsidR="00352A1D" w:rsidRPr="00384279" w:rsidRDefault="00352A1D" w:rsidP="00925DF4">
            <w:pPr>
              <w:pStyle w:val="Heading1"/>
              <w:spacing w:after="120"/>
              <w:rPr>
                <w:rFonts w:ascii="Times New Roman" w:hAnsi="Times New Roman" w:cs="Times New Roman"/>
                <w:sz w:val="36"/>
                <w:szCs w:val="36"/>
              </w:rPr>
            </w:pPr>
            <w:bookmarkStart w:id="0" w:name="Purpose"/>
            <w:r w:rsidRPr="00384279">
              <w:rPr>
                <w:rFonts w:ascii="Times New Roman" w:hAnsi="Times New Roman" w:cs="Times New Roman"/>
                <w:b w:val="0"/>
                <w:sz w:val="36"/>
                <w:szCs w:val="36"/>
              </w:rPr>
              <w:lastRenderedPageBreak/>
              <w:br w:type="page"/>
            </w:r>
            <w:bookmarkStart w:id="1" w:name="_Toc154758699"/>
            <w:bookmarkStart w:id="2" w:name="_Toc193896751"/>
            <w:r w:rsidRPr="00384279">
              <w:rPr>
                <w:rFonts w:ascii="Times New Roman" w:hAnsi="Times New Roman" w:cs="Times New Roman"/>
                <w:color w:val="FFFFFF" w:themeColor="background1"/>
                <w:sz w:val="36"/>
                <w:szCs w:val="36"/>
              </w:rPr>
              <w:t>Background</w:t>
            </w:r>
            <w:bookmarkEnd w:id="1"/>
            <w:bookmarkEnd w:id="2"/>
          </w:p>
        </w:tc>
      </w:tr>
    </w:tbl>
    <w:p w14:paraId="4A2AEAD9" w14:textId="3EFB4197" w:rsidR="00352A1D" w:rsidRPr="00384279" w:rsidRDefault="00352A1D" w:rsidP="00925DF4">
      <w:pPr>
        <w:pStyle w:val="NormalWeb"/>
        <w:spacing w:before="0" w:beforeAutospacing="0"/>
      </w:pPr>
      <w:r w:rsidRPr="00384279">
        <w:t xml:space="preserve">The San Bernardino County Department of Behavioral Health (DBH) operates under both the Mental Health Plan (MHP) and Drug Medi-Cal Organized Delivery System (DMC-ODS) state plan designations, hereafter referred to as Behavioral Health Plan (BHP). DBH provides Specialty Mental Health Services (SMHS) and Substance Use Disorder and Recovery Services (SUDRS) to ensure comprehensive and integrated care for members. DBH recognizes the importance of delivering high quality member-centered, member-driven, recovery-oriented, and culturally competent behavioral health care services. These services aim to integrate with primary health care and address the unique needs of each member.  DBH is dedicated to helping individuals with </w:t>
      </w:r>
      <w:r w:rsidR="00EB7E85">
        <w:t>S</w:t>
      </w:r>
      <w:r w:rsidRPr="00384279">
        <w:t xml:space="preserve">ubstance </w:t>
      </w:r>
      <w:r w:rsidR="00EB7E85">
        <w:t>U</w:t>
      </w:r>
      <w:r w:rsidRPr="00384279">
        <w:t xml:space="preserve">se </w:t>
      </w:r>
      <w:r w:rsidR="00EB7E85">
        <w:t>D</w:t>
      </w:r>
      <w:r w:rsidRPr="00384279">
        <w:t xml:space="preserve">isorders (SUD) and </w:t>
      </w:r>
      <w:r w:rsidR="00EB7E85">
        <w:t>M</w:t>
      </w:r>
      <w:r w:rsidRPr="00384279">
        <w:t xml:space="preserve">ental </w:t>
      </w:r>
      <w:r w:rsidR="00EB7E85">
        <w:t>H</w:t>
      </w:r>
      <w:r w:rsidRPr="00384279">
        <w:t>ealth (MH) challenges find solutions that promote healthy living, personal fulfillment, and thriving relationships within their families and communities.</w:t>
      </w:r>
    </w:p>
    <w:p w14:paraId="6B806204" w14:textId="77777777" w:rsidR="00352A1D" w:rsidRPr="00384279" w:rsidRDefault="00352A1D" w:rsidP="00925DF4">
      <w:pPr>
        <w:pStyle w:val="NormalWeb"/>
        <w:spacing w:before="0" w:beforeAutospacing="0"/>
      </w:pPr>
      <w:r w:rsidRPr="00384279">
        <w:t xml:space="preserve">DBH is committed to continued program development and compliance efforts as detailed in the San Bernardino County DBH Drug Medi-Cal Organized Delivery System (DMC-ODS) and Mental Health Plan (MHP) implementation plans, contracts with the Department of Health Care Services (DHCS) and as detailed in the annual Quality Improvement Performance Plan (QIPP). </w:t>
      </w:r>
    </w:p>
    <w:p w14:paraId="373D35D4" w14:textId="77777777" w:rsidR="00352A1D" w:rsidRPr="00384279" w:rsidRDefault="00352A1D" w:rsidP="00925DF4">
      <w:pPr>
        <w:pStyle w:val="NormalWeb"/>
        <w:spacing w:before="0" w:beforeAutospacing="0" w:after="0" w:afterAutospacing="0"/>
      </w:pPr>
      <w:r w:rsidRPr="00384279">
        <w:t>The DBH Quality Improvement Program includes both SUDRS and MHP and is accountable to the DBH Director. The goal of the Quality Improvement Program is to improve DBH’s established treatment outcomes through structural and operational processes and activities that are consistent with current standards of practice. The Quality Improvement Program is managed through the Quality Management Action Committee (QMAC) and conducts performance monitoring activities throughout its operations. These monitoring activities include, but are not limited to the following:</w:t>
      </w:r>
    </w:p>
    <w:p w14:paraId="4246E1F4" w14:textId="77777777" w:rsidR="00352A1D" w:rsidRPr="00384279" w:rsidRDefault="00352A1D" w:rsidP="00DC584F">
      <w:pPr>
        <w:pStyle w:val="NormalWeb"/>
        <w:numPr>
          <w:ilvl w:val="0"/>
          <w:numId w:val="26"/>
        </w:numPr>
        <w:spacing w:before="0" w:beforeAutospacing="0"/>
      </w:pPr>
      <w:r w:rsidRPr="00384279">
        <w:t>Improving the access and availability of services</w:t>
      </w:r>
    </w:p>
    <w:p w14:paraId="3457229C" w14:textId="77777777" w:rsidR="00352A1D" w:rsidRPr="00384279" w:rsidRDefault="00352A1D" w:rsidP="00DC584F">
      <w:pPr>
        <w:pStyle w:val="NormalWeb"/>
        <w:numPr>
          <w:ilvl w:val="0"/>
          <w:numId w:val="26"/>
        </w:numPr>
        <w:spacing w:before="0" w:beforeAutospacing="0"/>
      </w:pPr>
      <w:r w:rsidRPr="00384279">
        <w:t>Conducting utilization review</w:t>
      </w:r>
    </w:p>
    <w:p w14:paraId="0DD793C4" w14:textId="77777777" w:rsidR="00352A1D" w:rsidRPr="00384279" w:rsidRDefault="00352A1D" w:rsidP="00DC584F">
      <w:pPr>
        <w:pStyle w:val="NormalWeb"/>
        <w:numPr>
          <w:ilvl w:val="0"/>
          <w:numId w:val="26"/>
        </w:numPr>
        <w:spacing w:before="0" w:beforeAutospacing="0"/>
      </w:pPr>
      <w:r w:rsidRPr="00384279">
        <w:t>Improving quality of care, which may include assessing member satisfaction</w:t>
      </w:r>
    </w:p>
    <w:p w14:paraId="224C788F" w14:textId="77777777" w:rsidR="00352A1D" w:rsidRPr="00384279" w:rsidRDefault="00352A1D" w:rsidP="00DC584F">
      <w:pPr>
        <w:pStyle w:val="NormalWeb"/>
        <w:numPr>
          <w:ilvl w:val="0"/>
          <w:numId w:val="26"/>
        </w:numPr>
        <w:spacing w:before="0" w:beforeAutospacing="0"/>
      </w:pPr>
      <w:r w:rsidRPr="00384279">
        <w:t>Reviewing provider appeals and resolution of grievances</w:t>
      </w:r>
    </w:p>
    <w:p w14:paraId="6AB9BBD2" w14:textId="77777777" w:rsidR="00352A1D" w:rsidRPr="00384279" w:rsidRDefault="00352A1D" w:rsidP="00DC584F">
      <w:pPr>
        <w:pStyle w:val="NormalWeb"/>
        <w:numPr>
          <w:ilvl w:val="0"/>
          <w:numId w:val="26"/>
        </w:numPr>
        <w:spacing w:before="0" w:beforeAutospacing="0"/>
      </w:pPr>
      <w:r w:rsidRPr="00384279">
        <w:t>Ensuring continuity of care and coordination of care</w:t>
      </w:r>
    </w:p>
    <w:p w14:paraId="72675821" w14:textId="77777777" w:rsidR="00352A1D" w:rsidRPr="00384279" w:rsidRDefault="00352A1D" w:rsidP="00DC584F">
      <w:pPr>
        <w:pStyle w:val="NormalWeb"/>
        <w:numPr>
          <w:ilvl w:val="0"/>
          <w:numId w:val="26"/>
        </w:numPr>
        <w:spacing w:before="0" w:beforeAutospacing="0"/>
      </w:pPr>
      <w:r w:rsidRPr="00384279">
        <w:t>Complying with regulatory and contractual requirements associated with quality management and</w:t>
      </w:r>
    </w:p>
    <w:p w14:paraId="01ACD8F6" w14:textId="77777777" w:rsidR="00352A1D" w:rsidRPr="00384279" w:rsidRDefault="00352A1D" w:rsidP="00DC584F">
      <w:pPr>
        <w:pStyle w:val="NormalWeb"/>
        <w:numPr>
          <w:ilvl w:val="0"/>
          <w:numId w:val="26"/>
        </w:numPr>
        <w:spacing w:before="0" w:beforeAutospacing="0"/>
      </w:pPr>
      <w:r w:rsidRPr="00384279">
        <w:t>Improving treatment outcomes for members</w:t>
      </w:r>
    </w:p>
    <w:p w14:paraId="5F0C094A" w14:textId="7A2171DD" w:rsidR="00352A1D" w:rsidRPr="00384279" w:rsidRDefault="00352A1D" w:rsidP="00925DF4">
      <w:pPr>
        <w:pStyle w:val="NormalWeb"/>
      </w:pPr>
      <w:r w:rsidRPr="00384279">
        <w:t>DBH offers community-based behavioral health services</w:t>
      </w:r>
      <w:r w:rsidR="0020313F">
        <w:t xml:space="preserve"> </w:t>
      </w:r>
      <w:r w:rsidRPr="00384279">
        <w:t xml:space="preserve">for all age </w:t>
      </w:r>
      <w:r w:rsidRPr="0020313F">
        <w:t>groups</w:t>
      </w:r>
      <w:r w:rsidR="0020313F">
        <w:t xml:space="preserve"> </w:t>
      </w:r>
      <w:r w:rsidRPr="0020313F">
        <w:t xml:space="preserve">through </w:t>
      </w:r>
      <w:r w:rsidRPr="00384279">
        <w:t>DBH clinics, contract agencies, and Fee-For-Service providers across San Bernardino County, including cities, deserts, mountain, and rural areas.</w:t>
      </w:r>
    </w:p>
    <w:p w14:paraId="6BCD575D" w14:textId="571AEB2F" w:rsidR="00352A1D" w:rsidRPr="00384279" w:rsidRDefault="00352A1D" w:rsidP="009B0C19">
      <w:pPr>
        <w:pStyle w:val="NormalWeb"/>
        <w:ind w:left="720"/>
      </w:pPr>
    </w:p>
    <w:tbl>
      <w:tblPr>
        <w:tblStyle w:val="TableGrid"/>
        <w:tblW w:w="0" w:type="auto"/>
        <w:jc w:val="center"/>
        <w:shd w:val="clear" w:color="auto" w:fill="002060"/>
        <w:tblLook w:val="04A0" w:firstRow="1" w:lastRow="0" w:firstColumn="1" w:lastColumn="0" w:noHBand="0" w:noVBand="1"/>
      </w:tblPr>
      <w:tblGrid>
        <w:gridCol w:w="9930"/>
      </w:tblGrid>
      <w:tr w:rsidR="00352A1D" w:rsidRPr="00384279" w14:paraId="1996817C" w14:textId="77777777" w:rsidTr="00925DF4">
        <w:trPr>
          <w:trHeight w:val="432"/>
          <w:jc w:val="center"/>
        </w:trPr>
        <w:tc>
          <w:tcPr>
            <w:tcW w:w="9930" w:type="dxa"/>
            <w:tcBorders>
              <w:top w:val="thinThickThinSmallGap" w:sz="24" w:space="0" w:color="auto"/>
              <w:left w:val="thinThickThinSmallGap" w:sz="24" w:space="0" w:color="auto"/>
              <w:bottom w:val="thinThickThinSmallGap" w:sz="24" w:space="0" w:color="auto"/>
              <w:right w:val="thinThickThinSmallGap" w:sz="24" w:space="0" w:color="auto"/>
            </w:tcBorders>
            <w:shd w:val="clear" w:color="auto" w:fill="002060"/>
            <w:vAlign w:val="center"/>
          </w:tcPr>
          <w:p w14:paraId="3F9D88D1" w14:textId="77777777" w:rsidR="00352A1D" w:rsidRPr="00384279" w:rsidRDefault="00352A1D" w:rsidP="00925DF4">
            <w:pPr>
              <w:pStyle w:val="Heading1"/>
              <w:spacing w:after="120"/>
              <w:rPr>
                <w:rFonts w:ascii="Times New Roman" w:hAnsi="Times New Roman" w:cs="Times New Roman"/>
                <w:color w:val="FFFFFF" w:themeColor="background1"/>
                <w:sz w:val="36"/>
                <w:szCs w:val="36"/>
              </w:rPr>
            </w:pPr>
            <w:bookmarkStart w:id="3" w:name="_Toc154758700"/>
            <w:bookmarkStart w:id="4" w:name="_Toc193896752"/>
            <w:r w:rsidRPr="00384279">
              <w:rPr>
                <w:rFonts w:ascii="Times New Roman" w:hAnsi="Times New Roman" w:cs="Times New Roman"/>
                <w:color w:val="FFFFFF" w:themeColor="background1"/>
                <w:sz w:val="36"/>
                <w:szCs w:val="36"/>
              </w:rPr>
              <w:lastRenderedPageBreak/>
              <w:t>Purpose</w:t>
            </w:r>
            <w:bookmarkEnd w:id="0"/>
            <w:bookmarkEnd w:id="3"/>
            <w:bookmarkEnd w:id="4"/>
          </w:p>
        </w:tc>
      </w:tr>
    </w:tbl>
    <w:p w14:paraId="3DF2376E" w14:textId="77777777" w:rsidR="00352A1D" w:rsidRPr="00384279" w:rsidRDefault="00352A1D" w:rsidP="00925DF4">
      <w:pPr>
        <w:jc w:val="both"/>
        <w:rPr>
          <w:rFonts w:ascii="Times New Roman" w:hAnsi="Times New Roman" w:cs="Times New Roman"/>
          <w:sz w:val="28"/>
        </w:rPr>
      </w:pPr>
    </w:p>
    <w:p w14:paraId="3C25C1CA" w14:textId="48C53450" w:rsidR="002F1EB4" w:rsidRPr="00384279" w:rsidRDefault="00352A1D" w:rsidP="00925DF4">
      <w:pPr>
        <w:rPr>
          <w:rFonts w:ascii="Times New Roman" w:hAnsi="Times New Roman" w:cs="Times New Roman"/>
        </w:rPr>
      </w:pPr>
      <w:r w:rsidRPr="00384279">
        <w:rPr>
          <w:rFonts w:ascii="Times New Roman" w:hAnsi="Times New Roman" w:cs="Times New Roman"/>
        </w:rPr>
        <w:t>The purpose of this Quality Improvement Performance Plan (QIPP) is to establish a comprehensive framework that ensures the delivery of high-quality behavioral health services within the San Bernardino County DBH under the state-designated MHP and DMC-ODS systems. This plan aligns with the annual contract requirements between DBH and DHCS and incorporates ongoing monitoring and evaluation to enhance service delivery and member outcomes.</w:t>
      </w:r>
    </w:p>
    <w:p w14:paraId="08196DD2" w14:textId="77777777" w:rsidR="002F1EB4" w:rsidRPr="00384279" w:rsidRDefault="002F1EB4" w:rsidP="00925DF4">
      <w:pPr>
        <w:rPr>
          <w:rFonts w:ascii="Times New Roman" w:hAnsi="Times New Roman" w:cs="Times New Roman"/>
        </w:rPr>
      </w:pPr>
    </w:p>
    <w:p w14:paraId="4F5ECCF4" w14:textId="77777777" w:rsidR="00352A1D" w:rsidRPr="00384279" w:rsidRDefault="00352A1D" w:rsidP="00925DF4">
      <w:pPr>
        <w:rPr>
          <w:rFonts w:ascii="Times New Roman" w:hAnsi="Times New Roman" w:cs="Times New Roman"/>
        </w:rPr>
      </w:pPr>
      <w:r w:rsidRPr="00384279">
        <w:rPr>
          <w:rFonts w:ascii="Times New Roman" w:hAnsi="Times New Roman" w:cs="Times New Roman"/>
        </w:rPr>
        <w:t>By focusing on continuous quality improvement efforts, the QIPP aims to:</w:t>
      </w:r>
    </w:p>
    <w:p w14:paraId="02E987AF" w14:textId="77777777" w:rsidR="00352A1D" w:rsidRPr="00384279" w:rsidRDefault="00352A1D" w:rsidP="00925DF4">
      <w:pPr>
        <w:rPr>
          <w:rFonts w:ascii="Times New Roman" w:hAnsi="Times New Roman" w:cs="Times New Roman"/>
        </w:rPr>
      </w:pPr>
    </w:p>
    <w:p w14:paraId="5406EC49" w14:textId="77777777" w:rsidR="00352A1D" w:rsidRPr="00384279" w:rsidRDefault="00352A1D" w:rsidP="00DC584F">
      <w:pPr>
        <w:numPr>
          <w:ilvl w:val="0"/>
          <w:numId w:val="27"/>
        </w:numPr>
        <w:rPr>
          <w:rFonts w:ascii="Times New Roman" w:hAnsi="Times New Roman" w:cs="Times New Roman"/>
        </w:rPr>
      </w:pPr>
      <w:r w:rsidRPr="00384279">
        <w:rPr>
          <w:rFonts w:ascii="Times New Roman" w:hAnsi="Times New Roman" w:cs="Times New Roman"/>
        </w:rPr>
        <w:t>Maintain compliance with federal, state, and local regulations and contractual requirements.</w:t>
      </w:r>
    </w:p>
    <w:p w14:paraId="28A390B4" w14:textId="77777777" w:rsidR="00352A1D" w:rsidRPr="00384279" w:rsidRDefault="00352A1D" w:rsidP="00DC584F">
      <w:pPr>
        <w:numPr>
          <w:ilvl w:val="0"/>
          <w:numId w:val="27"/>
        </w:numPr>
        <w:rPr>
          <w:rFonts w:ascii="Times New Roman" w:hAnsi="Times New Roman" w:cs="Times New Roman"/>
        </w:rPr>
      </w:pPr>
      <w:r w:rsidRPr="00384279">
        <w:rPr>
          <w:rFonts w:ascii="Times New Roman" w:hAnsi="Times New Roman" w:cs="Times New Roman"/>
        </w:rPr>
        <w:t>Foster a culture of excellence through the adoption of evidence-based practices and performance monitoring.</w:t>
      </w:r>
    </w:p>
    <w:p w14:paraId="25F30E40" w14:textId="77777777" w:rsidR="00352A1D" w:rsidRPr="00384279" w:rsidRDefault="00352A1D" w:rsidP="00DC584F">
      <w:pPr>
        <w:numPr>
          <w:ilvl w:val="0"/>
          <w:numId w:val="27"/>
        </w:numPr>
        <w:rPr>
          <w:rFonts w:ascii="Times New Roman" w:hAnsi="Times New Roman" w:cs="Times New Roman"/>
        </w:rPr>
      </w:pPr>
      <w:r w:rsidRPr="00384279">
        <w:rPr>
          <w:rFonts w:ascii="Times New Roman" w:hAnsi="Times New Roman" w:cs="Times New Roman"/>
        </w:rPr>
        <w:t>Enhance the delivery of integrated and member-focused services.</w:t>
      </w:r>
    </w:p>
    <w:p w14:paraId="78768450" w14:textId="77777777" w:rsidR="00352A1D" w:rsidRPr="00384279" w:rsidRDefault="00352A1D" w:rsidP="00DC584F">
      <w:pPr>
        <w:numPr>
          <w:ilvl w:val="0"/>
          <w:numId w:val="27"/>
        </w:numPr>
        <w:rPr>
          <w:rFonts w:ascii="Times New Roman" w:hAnsi="Times New Roman" w:cs="Times New Roman"/>
        </w:rPr>
      </w:pPr>
      <w:r w:rsidRPr="00384279">
        <w:rPr>
          <w:rFonts w:ascii="Times New Roman" w:hAnsi="Times New Roman" w:cs="Times New Roman"/>
        </w:rPr>
        <w:t>Strengthen coordination of care between SUDRS, SMHS, and primary healthcare providers.</w:t>
      </w:r>
    </w:p>
    <w:p w14:paraId="75BEF3CF" w14:textId="77777777" w:rsidR="00352A1D" w:rsidRPr="00384279" w:rsidRDefault="00352A1D" w:rsidP="00DC584F">
      <w:pPr>
        <w:numPr>
          <w:ilvl w:val="0"/>
          <w:numId w:val="27"/>
        </w:numPr>
        <w:rPr>
          <w:rFonts w:ascii="Times New Roman" w:hAnsi="Times New Roman" w:cs="Times New Roman"/>
        </w:rPr>
      </w:pPr>
      <w:r w:rsidRPr="00384279">
        <w:rPr>
          <w:rFonts w:ascii="Times New Roman" w:hAnsi="Times New Roman" w:cs="Times New Roman"/>
        </w:rPr>
        <w:t>Achieve measurable improvements in member health outcomes and overall satisfaction.</w:t>
      </w:r>
    </w:p>
    <w:p w14:paraId="399C4B0E" w14:textId="77777777" w:rsidR="00352A1D" w:rsidRPr="00384279" w:rsidRDefault="00352A1D" w:rsidP="00925DF4">
      <w:pPr>
        <w:ind w:left="720"/>
        <w:rPr>
          <w:rFonts w:ascii="Times New Roman" w:hAnsi="Times New Roman" w:cs="Times New Roman"/>
        </w:rPr>
      </w:pPr>
    </w:p>
    <w:p w14:paraId="3BF81F7E" w14:textId="77777777" w:rsidR="00352A1D" w:rsidRPr="00384279" w:rsidRDefault="00352A1D" w:rsidP="00925DF4">
      <w:pPr>
        <w:rPr>
          <w:rFonts w:ascii="Times New Roman" w:hAnsi="Times New Roman" w:cs="Times New Roman"/>
        </w:rPr>
      </w:pPr>
      <w:r w:rsidRPr="00384279">
        <w:rPr>
          <w:rFonts w:ascii="Times New Roman" w:hAnsi="Times New Roman" w:cs="Times New Roman"/>
        </w:rPr>
        <w:t>Through the collaborative efforts of DBH leadership, providers, and stakeholders, this QIPP serves as a vital tool for driving meaningful and sustainable improvements in the behavioral health service system throughout San Bernardino County.</w:t>
      </w:r>
    </w:p>
    <w:p w14:paraId="38DD0296" w14:textId="77777777" w:rsidR="00352A1D" w:rsidRPr="00384279" w:rsidRDefault="00352A1D" w:rsidP="00925DF4">
      <w:pPr>
        <w:rPr>
          <w:rFonts w:ascii="Times New Roman" w:hAnsi="Times New Roman" w:cs="Times New Roman"/>
        </w:rPr>
      </w:pPr>
    </w:p>
    <w:p w14:paraId="11B8F7DB" w14:textId="77777777" w:rsidR="00352A1D" w:rsidRPr="00384279" w:rsidRDefault="00352A1D" w:rsidP="00925DF4">
      <w:pPr>
        <w:rPr>
          <w:rFonts w:ascii="Times New Roman" w:hAnsi="Times New Roman" w:cs="Times New Roman"/>
        </w:rPr>
      </w:pPr>
      <w:r w:rsidRPr="00384279">
        <w:rPr>
          <w:rFonts w:ascii="Times New Roman" w:hAnsi="Times New Roman" w:cs="Times New Roman"/>
        </w:rPr>
        <w:t>The QIPP is evaluated annually and updated as necessary, maintaining its status as a living document that evolves to meet changing needs.</w:t>
      </w:r>
    </w:p>
    <w:p w14:paraId="00094B5A" w14:textId="77777777" w:rsidR="00352A1D" w:rsidRPr="00384279" w:rsidRDefault="00352A1D" w:rsidP="00925DF4">
      <w:pPr>
        <w:rPr>
          <w:rFonts w:ascii="Times New Roman" w:hAnsi="Times New Roman" w:cs="Times New Roman"/>
          <w:sz w:val="28"/>
          <w:szCs w:val="28"/>
        </w:rPr>
      </w:pPr>
    </w:p>
    <w:tbl>
      <w:tblPr>
        <w:tblStyle w:val="TableGrid"/>
        <w:tblW w:w="0" w:type="auto"/>
        <w:jc w:val="center"/>
        <w:tblLook w:val="04A0" w:firstRow="1" w:lastRow="0" w:firstColumn="1" w:lastColumn="0" w:noHBand="0" w:noVBand="1"/>
      </w:tblPr>
      <w:tblGrid>
        <w:gridCol w:w="9750"/>
      </w:tblGrid>
      <w:tr w:rsidR="00352A1D" w:rsidRPr="00384279" w14:paraId="309DEE6F" w14:textId="77777777" w:rsidTr="00925DF4">
        <w:trPr>
          <w:trHeight w:val="432"/>
          <w:jc w:val="center"/>
        </w:trPr>
        <w:tc>
          <w:tcPr>
            <w:tcW w:w="9750" w:type="dxa"/>
            <w:tcBorders>
              <w:top w:val="thinThickThinSmallGap" w:sz="24" w:space="0" w:color="auto"/>
              <w:left w:val="thinThickThinSmallGap" w:sz="24" w:space="0" w:color="auto"/>
              <w:bottom w:val="thinThickThinSmallGap" w:sz="24" w:space="0" w:color="auto"/>
              <w:right w:val="thinThickThinSmallGap" w:sz="24" w:space="0" w:color="auto"/>
            </w:tcBorders>
            <w:shd w:val="clear" w:color="auto" w:fill="002060"/>
            <w:vAlign w:val="center"/>
          </w:tcPr>
          <w:p w14:paraId="7F9C7769" w14:textId="53DDEC45" w:rsidR="00352A1D" w:rsidRPr="00384279" w:rsidRDefault="00352A1D" w:rsidP="00925DF4">
            <w:pPr>
              <w:pStyle w:val="Heading1"/>
              <w:spacing w:after="120"/>
              <w:rPr>
                <w:rFonts w:ascii="Times New Roman" w:hAnsi="Times New Roman" w:cs="Times New Roman"/>
                <w:color w:val="FFFFFF" w:themeColor="background1"/>
                <w:sz w:val="36"/>
                <w:szCs w:val="36"/>
              </w:rPr>
            </w:pPr>
            <w:bookmarkStart w:id="5" w:name="_Toc154758701"/>
            <w:bookmarkStart w:id="6" w:name="_Toc193896753"/>
            <w:r w:rsidRPr="00384279">
              <w:rPr>
                <w:rFonts w:ascii="Times New Roman" w:hAnsi="Times New Roman" w:cs="Times New Roman"/>
                <w:color w:val="FFFFFF" w:themeColor="background1"/>
                <w:sz w:val="36"/>
                <w:szCs w:val="36"/>
              </w:rPr>
              <w:lastRenderedPageBreak/>
              <w:t xml:space="preserve">Quality Improvement Program </w:t>
            </w:r>
            <w:r w:rsidR="00C10227">
              <w:rPr>
                <w:rFonts w:ascii="Times New Roman" w:hAnsi="Times New Roman" w:cs="Times New Roman"/>
                <w:color w:val="FFFFFF" w:themeColor="background1"/>
                <w:sz w:val="36"/>
                <w:szCs w:val="36"/>
              </w:rPr>
              <w:t>C</w:t>
            </w:r>
            <w:r w:rsidR="0048677B" w:rsidRPr="00384279">
              <w:rPr>
                <w:rFonts w:ascii="Times New Roman" w:hAnsi="Times New Roman" w:cs="Times New Roman"/>
                <w:color w:val="FFFFFF" w:themeColor="background1"/>
                <w:sz w:val="36"/>
                <w:szCs w:val="36"/>
              </w:rPr>
              <w:t>ommittee</w:t>
            </w:r>
            <w:r w:rsidR="0048677B">
              <w:rPr>
                <w:rFonts w:ascii="Times New Roman" w:hAnsi="Times New Roman" w:cs="Times New Roman"/>
                <w:color w:val="FFFFFF" w:themeColor="background1"/>
                <w:sz w:val="36"/>
                <w:szCs w:val="36"/>
              </w:rPr>
              <w:t xml:space="preserve"> </w:t>
            </w:r>
            <w:r w:rsidRPr="00384279">
              <w:rPr>
                <w:rFonts w:ascii="Times New Roman" w:hAnsi="Times New Roman" w:cs="Times New Roman"/>
                <w:color w:val="FFFFFF" w:themeColor="background1"/>
                <w:sz w:val="36"/>
                <w:szCs w:val="36"/>
              </w:rPr>
              <w:t>Functions</w:t>
            </w:r>
            <w:bookmarkEnd w:id="5"/>
            <w:bookmarkEnd w:id="6"/>
          </w:p>
        </w:tc>
      </w:tr>
    </w:tbl>
    <w:p w14:paraId="35D0E02E" w14:textId="77777777" w:rsidR="00352A1D" w:rsidRPr="00384279" w:rsidRDefault="00352A1D" w:rsidP="00925DF4">
      <w:pPr>
        <w:rPr>
          <w:rFonts w:ascii="Times New Roman" w:hAnsi="Times New Roman" w:cs="Times New Roman"/>
        </w:rPr>
      </w:pPr>
    </w:p>
    <w:p w14:paraId="293525F8" w14:textId="7D602CB1" w:rsidR="00352A1D" w:rsidRPr="00384279" w:rsidRDefault="00352A1D" w:rsidP="00925DF4">
      <w:pPr>
        <w:spacing w:after="120"/>
        <w:jc w:val="both"/>
        <w:rPr>
          <w:rFonts w:ascii="Times New Roman" w:hAnsi="Times New Roman" w:cs="Times New Roman"/>
          <w:b/>
          <w:sz w:val="28"/>
          <w:u w:val="single"/>
        </w:rPr>
      </w:pPr>
      <w:bookmarkStart w:id="7" w:name="Function"/>
      <w:r w:rsidRPr="00384279">
        <w:rPr>
          <w:rFonts w:ascii="Times New Roman" w:hAnsi="Times New Roman" w:cs="Times New Roman"/>
          <w:b/>
          <w:sz w:val="28"/>
          <w:u w:val="single"/>
        </w:rPr>
        <w:t xml:space="preserve">Quality Management Action </w:t>
      </w:r>
      <w:r w:rsidR="00B145A1">
        <w:rPr>
          <w:rFonts w:ascii="Times New Roman" w:hAnsi="Times New Roman" w:cs="Times New Roman"/>
          <w:b/>
          <w:sz w:val="28"/>
          <w:u w:val="single"/>
        </w:rPr>
        <w:t>C</w:t>
      </w:r>
      <w:r w:rsidR="00135AF9">
        <w:rPr>
          <w:rFonts w:ascii="Times New Roman" w:hAnsi="Times New Roman" w:cs="Times New Roman"/>
          <w:b/>
          <w:sz w:val="28"/>
          <w:u w:val="single"/>
        </w:rPr>
        <w:t>ommittee</w:t>
      </w:r>
      <w:r w:rsidRPr="00384279">
        <w:rPr>
          <w:rFonts w:ascii="Times New Roman" w:hAnsi="Times New Roman" w:cs="Times New Roman"/>
          <w:b/>
          <w:sz w:val="28"/>
          <w:u w:val="single"/>
        </w:rPr>
        <w:t xml:space="preserve"> (QMAC):</w:t>
      </w:r>
    </w:p>
    <w:bookmarkEnd w:id="7"/>
    <w:p w14:paraId="76FE6C17" w14:textId="262EEABF" w:rsidR="00352A1D" w:rsidRPr="00384279" w:rsidRDefault="00352A1D" w:rsidP="00925DF4">
      <w:pPr>
        <w:rPr>
          <w:rFonts w:ascii="Times New Roman" w:hAnsi="Times New Roman" w:cs="Times New Roman"/>
        </w:rPr>
      </w:pPr>
      <w:r w:rsidRPr="00384279">
        <w:rPr>
          <w:rFonts w:ascii="Times New Roman" w:hAnsi="Times New Roman" w:cs="Times New Roman"/>
        </w:rPr>
        <w:t xml:space="preserve">San Bernardino County DBH MHP and SUDRS review the quality of services provided to members. The </w:t>
      </w:r>
      <w:r w:rsidR="0048677B">
        <w:rPr>
          <w:rFonts w:ascii="Times New Roman" w:hAnsi="Times New Roman" w:cs="Times New Roman"/>
        </w:rPr>
        <w:t>sub</w:t>
      </w:r>
      <w:r w:rsidRPr="00384279">
        <w:rPr>
          <w:rFonts w:ascii="Times New Roman" w:hAnsi="Times New Roman" w:cs="Times New Roman"/>
        </w:rPr>
        <w:t xml:space="preserve">committee’s duties include the following: </w:t>
      </w:r>
    </w:p>
    <w:p w14:paraId="198595C2" w14:textId="77777777" w:rsidR="00352A1D" w:rsidRPr="00384279" w:rsidRDefault="00352A1D" w:rsidP="00925DF4">
      <w:pPr>
        <w:rPr>
          <w:rFonts w:ascii="Times New Roman" w:hAnsi="Times New Roman" w:cs="Times New Roman"/>
          <w:bCs/>
        </w:rPr>
      </w:pPr>
    </w:p>
    <w:p w14:paraId="34CF006E" w14:textId="77777777" w:rsidR="00352A1D" w:rsidRPr="00384279" w:rsidRDefault="00352A1D" w:rsidP="00DC584F">
      <w:pPr>
        <w:pStyle w:val="ListParagraph"/>
        <w:numPr>
          <w:ilvl w:val="0"/>
          <w:numId w:val="20"/>
        </w:numPr>
        <w:rPr>
          <w:rFonts w:ascii="Times New Roman" w:hAnsi="Times New Roman" w:cs="Times New Roman"/>
        </w:rPr>
      </w:pPr>
      <w:r w:rsidRPr="00384279">
        <w:rPr>
          <w:rFonts w:ascii="Times New Roman" w:hAnsi="Times New Roman" w:cs="Times New Roman"/>
        </w:rPr>
        <w:t>Conducting performance monitoring activities using data from independently gathered information from DBH’s Quality Management, Research and Evaluation, and other DBH SUDRS and MHP programs, who track member and system outcomes, access to care, and quality of services. Performance monitoring enables the identification of opportunities to enhance service delivery, thus ensuring members’ needs are appropriately met.</w:t>
      </w:r>
    </w:p>
    <w:p w14:paraId="04504458" w14:textId="77777777" w:rsidR="00352A1D" w:rsidRPr="00384279" w:rsidRDefault="00352A1D" w:rsidP="00925DF4">
      <w:pPr>
        <w:pStyle w:val="ListParagraph"/>
        <w:rPr>
          <w:rStyle w:val="cf01"/>
          <w:rFonts w:ascii="Times New Roman" w:hAnsi="Times New Roman" w:cs="Times New Roman"/>
          <w:szCs w:val="24"/>
        </w:rPr>
      </w:pPr>
    </w:p>
    <w:p w14:paraId="165AA948" w14:textId="77777777" w:rsidR="00352A1D" w:rsidRPr="00384279" w:rsidRDefault="00352A1D" w:rsidP="00DC584F">
      <w:pPr>
        <w:pStyle w:val="ListParagraph"/>
        <w:numPr>
          <w:ilvl w:val="0"/>
          <w:numId w:val="20"/>
        </w:numPr>
        <w:rPr>
          <w:rFonts w:ascii="Times New Roman" w:hAnsi="Times New Roman" w:cs="Times New Roman"/>
          <w:szCs w:val="24"/>
        </w:rPr>
      </w:pPr>
      <w:r w:rsidRPr="00384279">
        <w:rPr>
          <w:rFonts w:ascii="Times New Roman" w:hAnsi="Times New Roman" w:cs="Times New Roman"/>
          <w:szCs w:val="24"/>
        </w:rPr>
        <w:t>Reviewing, tracking, and monitoring the resolution for both member and provider grievances, appeals, state fair hearings, and quality improvement referrals for inpatient and outpatient care.</w:t>
      </w:r>
    </w:p>
    <w:p w14:paraId="2F1CE34F" w14:textId="77777777" w:rsidR="00352A1D" w:rsidRPr="00384279" w:rsidRDefault="00352A1D" w:rsidP="00925DF4">
      <w:pPr>
        <w:ind w:left="360"/>
        <w:rPr>
          <w:rFonts w:ascii="Times New Roman" w:hAnsi="Times New Roman" w:cs="Times New Roman"/>
        </w:rPr>
      </w:pPr>
    </w:p>
    <w:p w14:paraId="0249115D" w14:textId="6FA45C24" w:rsidR="00352A1D" w:rsidRPr="00384279" w:rsidRDefault="00352A1D" w:rsidP="00925DF4">
      <w:pPr>
        <w:pStyle w:val="ListParagraph"/>
        <w:numPr>
          <w:ilvl w:val="0"/>
          <w:numId w:val="1"/>
        </w:numPr>
        <w:rPr>
          <w:rFonts w:ascii="Times New Roman" w:hAnsi="Times New Roman" w:cs="Times New Roman"/>
          <w:szCs w:val="24"/>
        </w:rPr>
      </w:pPr>
      <w:r w:rsidRPr="00384279">
        <w:rPr>
          <w:rFonts w:ascii="Times New Roman" w:hAnsi="Times New Roman" w:cs="Times New Roman"/>
          <w:szCs w:val="24"/>
        </w:rPr>
        <w:t xml:space="preserve">Facilitating and evaluating Quality Improvement (QI) activity results, including performance improvement projects (PIPs). The </w:t>
      </w:r>
      <w:r w:rsidR="00135AF9">
        <w:rPr>
          <w:rFonts w:ascii="Times New Roman" w:hAnsi="Times New Roman" w:cs="Times New Roman"/>
          <w:szCs w:val="24"/>
        </w:rPr>
        <w:t>subcommittee</w:t>
      </w:r>
      <w:r w:rsidRPr="00384279">
        <w:rPr>
          <w:rFonts w:ascii="Times New Roman" w:hAnsi="Times New Roman" w:cs="Times New Roman"/>
          <w:szCs w:val="24"/>
        </w:rPr>
        <w:t xml:space="preserve">s ensure implementation of QI actions and follow-up on progress and effectiveness. </w:t>
      </w:r>
    </w:p>
    <w:p w14:paraId="482BD116" w14:textId="77777777" w:rsidR="00352A1D" w:rsidRPr="00384279" w:rsidRDefault="00352A1D" w:rsidP="00925DF4">
      <w:pPr>
        <w:pStyle w:val="ListParagraph"/>
        <w:rPr>
          <w:rFonts w:ascii="Times New Roman" w:hAnsi="Times New Roman" w:cs="Times New Roman"/>
          <w:szCs w:val="24"/>
        </w:rPr>
      </w:pPr>
    </w:p>
    <w:p w14:paraId="54010A97" w14:textId="77777777" w:rsidR="00352A1D" w:rsidRPr="00384279" w:rsidRDefault="00352A1D" w:rsidP="00925DF4">
      <w:pPr>
        <w:pStyle w:val="ListParagraph"/>
        <w:numPr>
          <w:ilvl w:val="0"/>
          <w:numId w:val="1"/>
        </w:numPr>
        <w:rPr>
          <w:rFonts w:ascii="Times New Roman" w:hAnsi="Times New Roman" w:cs="Times New Roman"/>
          <w:szCs w:val="24"/>
        </w:rPr>
      </w:pPr>
      <w:r w:rsidRPr="00384279">
        <w:rPr>
          <w:rFonts w:ascii="Times New Roman" w:hAnsi="Times New Roman" w:cs="Times New Roman"/>
          <w:szCs w:val="24"/>
        </w:rPr>
        <w:t>Reviewing, tracking and monitoring the implementation of adequate technology infrastructure</w:t>
      </w:r>
      <w:r w:rsidRPr="00384279">
        <w:rPr>
          <w:rFonts w:ascii="Times New Roman" w:hAnsi="Times New Roman" w:cs="Times New Roman"/>
          <w:color w:val="FF0000"/>
          <w:szCs w:val="24"/>
        </w:rPr>
        <w:t xml:space="preserve"> </w:t>
      </w:r>
      <w:r w:rsidRPr="00384279">
        <w:rPr>
          <w:rFonts w:ascii="Times New Roman" w:hAnsi="Times New Roman" w:cs="Times New Roman"/>
          <w:szCs w:val="24"/>
        </w:rPr>
        <w:t xml:space="preserve">including the electronic health record and Interoperability Application Programming Interface (API). </w:t>
      </w:r>
    </w:p>
    <w:p w14:paraId="47002C48" w14:textId="77777777" w:rsidR="00352A1D" w:rsidRPr="00384279" w:rsidRDefault="00352A1D" w:rsidP="00925DF4">
      <w:pPr>
        <w:ind w:left="360"/>
        <w:rPr>
          <w:rFonts w:ascii="Times New Roman" w:hAnsi="Times New Roman" w:cs="Times New Roman"/>
        </w:rPr>
      </w:pPr>
      <w:r w:rsidRPr="00384279">
        <w:rPr>
          <w:rFonts w:ascii="Times New Roman" w:hAnsi="Times New Roman" w:cs="Times New Roman"/>
        </w:rPr>
        <w:t xml:space="preserve">  </w:t>
      </w:r>
    </w:p>
    <w:p w14:paraId="6CAF8F6F" w14:textId="27E5DC74" w:rsidR="00352A1D" w:rsidRPr="00384279" w:rsidRDefault="00352A1D" w:rsidP="00925DF4">
      <w:pPr>
        <w:pStyle w:val="Footer"/>
        <w:numPr>
          <w:ilvl w:val="0"/>
          <w:numId w:val="1"/>
        </w:numPr>
        <w:tabs>
          <w:tab w:val="left" w:pos="720"/>
        </w:tabs>
        <w:contextualSpacing/>
        <w:rPr>
          <w:rFonts w:ascii="Times New Roman" w:hAnsi="Times New Roman" w:cs="Times New Roman"/>
          <w:sz w:val="24"/>
          <w:szCs w:val="24"/>
        </w:rPr>
      </w:pPr>
      <w:r w:rsidRPr="00384279">
        <w:rPr>
          <w:rFonts w:ascii="Times New Roman" w:hAnsi="Times New Roman" w:cs="Times New Roman"/>
          <w:sz w:val="24"/>
          <w:szCs w:val="24"/>
        </w:rPr>
        <w:t xml:space="preserve">Ensuring the objectives, goals and activities of designated </w:t>
      </w:r>
      <w:r w:rsidR="00091C90">
        <w:rPr>
          <w:rFonts w:ascii="Times New Roman" w:hAnsi="Times New Roman" w:cs="Times New Roman"/>
          <w:sz w:val="24"/>
          <w:szCs w:val="24"/>
        </w:rPr>
        <w:t>subcommittee</w:t>
      </w:r>
      <w:r w:rsidRPr="00384279">
        <w:rPr>
          <w:rFonts w:ascii="Times New Roman" w:hAnsi="Times New Roman" w:cs="Times New Roman"/>
          <w:sz w:val="24"/>
          <w:szCs w:val="24"/>
        </w:rPr>
        <w:t xml:space="preserve">s are addressed. Section Leads review reports for their </w:t>
      </w:r>
      <w:r w:rsidR="00091C90">
        <w:rPr>
          <w:rFonts w:ascii="Times New Roman" w:hAnsi="Times New Roman" w:cs="Times New Roman"/>
          <w:sz w:val="24"/>
          <w:szCs w:val="24"/>
        </w:rPr>
        <w:t>subcommittee</w:t>
      </w:r>
      <w:r w:rsidRPr="00384279">
        <w:rPr>
          <w:rFonts w:ascii="Times New Roman" w:hAnsi="Times New Roman" w:cs="Times New Roman"/>
          <w:sz w:val="24"/>
          <w:szCs w:val="24"/>
        </w:rPr>
        <w:t xml:space="preserve">s at QMAC and recommend and </w:t>
      </w:r>
      <w:r w:rsidR="002F1EB4" w:rsidRPr="00384279">
        <w:rPr>
          <w:rFonts w:ascii="Times New Roman" w:hAnsi="Times New Roman" w:cs="Times New Roman"/>
          <w:sz w:val="24"/>
          <w:szCs w:val="24"/>
        </w:rPr>
        <w:t xml:space="preserve">implement </w:t>
      </w:r>
      <w:r w:rsidRPr="00384279">
        <w:rPr>
          <w:rFonts w:ascii="Times New Roman" w:hAnsi="Times New Roman" w:cs="Times New Roman"/>
          <w:sz w:val="24"/>
          <w:szCs w:val="24"/>
        </w:rPr>
        <w:t>appropriate actions.</w:t>
      </w:r>
    </w:p>
    <w:p w14:paraId="261E87E4" w14:textId="77777777" w:rsidR="00352A1D" w:rsidRPr="00384279" w:rsidRDefault="00352A1D" w:rsidP="00925DF4">
      <w:pPr>
        <w:rPr>
          <w:rFonts w:ascii="Times New Roman" w:hAnsi="Times New Roman" w:cs="Times New Roman"/>
        </w:rPr>
      </w:pPr>
    </w:p>
    <w:p w14:paraId="7C500553" w14:textId="77777777" w:rsidR="00352A1D" w:rsidRPr="00384279" w:rsidRDefault="00352A1D" w:rsidP="00925DF4">
      <w:pPr>
        <w:pStyle w:val="ListParagraph"/>
        <w:numPr>
          <w:ilvl w:val="0"/>
          <w:numId w:val="1"/>
        </w:numPr>
        <w:rPr>
          <w:rFonts w:ascii="Times New Roman" w:hAnsi="Times New Roman" w:cs="Times New Roman"/>
          <w:szCs w:val="24"/>
        </w:rPr>
      </w:pPr>
      <w:r w:rsidRPr="00384279">
        <w:rPr>
          <w:rFonts w:ascii="Times New Roman" w:hAnsi="Times New Roman" w:cs="Times New Roman"/>
          <w:szCs w:val="24"/>
        </w:rPr>
        <w:t>Maintaining meeting minutes which include subcommittee reports, decisions and action plans.</w:t>
      </w:r>
    </w:p>
    <w:p w14:paraId="24E936A4" w14:textId="77777777" w:rsidR="00352A1D" w:rsidRPr="00384279" w:rsidRDefault="00352A1D" w:rsidP="00925DF4">
      <w:pPr>
        <w:pStyle w:val="ListParagraph"/>
        <w:rPr>
          <w:rFonts w:ascii="Times New Roman" w:hAnsi="Times New Roman" w:cs="Times New Roman"/>
          <w:szCs w:val="24"/>
        </w:rPr>
      </w:pPr>
    </w:p>
    <w:p w14:paraId="21E2043A" w14:textId="6D220DEA" w:rsidR="00352A1D" w:rsidRPr="00384279" w:rsidRDefault="00352A1D" w:rsidP="00925DF4">
      <w:pPr>
        <w:pStyle w:val="ListParagraph"/>
        <w:numPr>
          <w:ilvl w:val="0"/>
          <w:numId w:val="1"/>
        </w:numPr>
        <w:rPr>
          <w:rFonts w:ascii="Times New Roman" w:hAnsi="Times New Roman" w:cs="Times New Roman"/>
          <w:szCs w:val="24"/>
        </w:rPr>
      </w:pPr>
      <w:r w:rsidRPr="00384279">
        <w:rPr>
          <w:rFonts w:ascii="Times New Roman" w:hAnsi="Times New Roman" w:cs="Times New Roman"/>
          <w:szCs w:val="24"/>
        </w:rPr>
        <w:t xml:space="preserve">Recommending procedural and policy changes to enhance the quality and delivery of </w:t>
      </w:r>
      <w:r w:rsidR="00C253A0">
        <w:rPr>
          <w:rFonts w:ascii="Times New Roman" w:hAnsi="Times New Roman" w:cs="Times New Roman"/>
          <w:szCs w:val="24"/>
        </w:rPr>
        <w:t>S</w:t>
      </w:r>
      <w:r w:rsidR="000A6971">
        <w:rPr>
          <w:rFonts w:ascii="Times New Roman" w:hAnsi="Times New Roman" w:cs="Times New Roman"/>
          <w:szCs w:val="24"/>
        </w:rPr>
        <w:t>MH</w:t>
      </w:r>
      <w:r w:rsidR="00C253A0">
        <w:rPr>
          <w:rFonts w:ascii="Times New Roman" w:hAnsi="Times New Roman" w:cs="Times New Roman"/>
          <w:szCs w:val="24"/>
        </w:rPr>
        <w:t>S</w:t>
      </w:r>
      <w:r w:rsidRPr="00384279">
        <w:rPr>
          <w:rFonts w:ascii="Times New Roman" w:hAnsi="Times New Roman" w:cs="Times New Roman"/>
          <w:szCs w:val="24"/>
        </w:rPr>
        <w:t xml:space="preserve"> and SUDRS.</w:t>
      </w:r>
    </w:p>
    <w:p w14:paraId="76C8E5F5" w14:textId="77777777" w:rsidR="00352A1D" w:rsidRPr="00384279" w:rsidRDefault="00352A1D" w:rsidP="00925DF4">
      <w:pPr>
        <w:pStyle w:val="ListParagraph"/>
        <w:rPr>
          <w:rFonts w:ascii="Times New Roman" w:hAnsi="Times New Roman" w:cs="Times New Roman"/>
          <w:szCs w:val="24"/>
        </w:rPr>
      </w:pPr>
    </w:p>
    <w:p w14:paraId="142ACD63" w14:textId="77777777" w:rsidR="00352A1D" w:rsidRPr="00384279" w:rsidRDefault="00352A1D" w:rsidP="00925DF4">
      <w:pPr>
        <w:pStyle w:val="ListParagraph"/>
        <w:numPr>
          <w:ilvl w:val="0"/>
          <w:numId w:val="1"/>
        </w:numPr>
        <w:rPr>
          <w:rFonts w:ascii="Times New Roman" w:hAnsi="Times New Roman" w:cs="Times New Roman"/>
          <w:szCs w:val="24"/>
        </w:rPr>
      </w:pPr>
      <w:r w:rsidRPr="00384279">
        <w:rPr>
          <w:rFonts w:ascii="Times New Roman" w:hAnsi="Times New Roman" w:cs="Times New Roman"/>
          <w:szCs w:val="24"/>
        </w:rPr>
        <w:t>Contributing to the development, evaluation, updates, and approval of the Quality Improvement Performance Plan (QIPP).</w:t>
      </w:r>
    </w:p>
    <w:p w14:paraId="4915F94D" w14:textId="77777777" w:rsidR="00352A1D" w:rsidRPr="00384279" w:rsidRDefault="00352A1D" w:rsidP="00925DF4">
      <w:pPr>
        <w:pStyle w:val="ListParagraph"/>
        <w:ind w:left="1080"/>
        <w:rPr>
          <w:rFonts w:ascii="Times New Roman" w:hAnsi="Times New Roman" w:cs="Times New Roman"/>
          <w:szCs w:val="24"/>
        </w:rPr>
      </w:pPr>
    </w:p>
    <w:tbl>
      <w:tblPr>
        <w:tblStyle w:val="TableGrid"/>
        <w:tblW w:w="0" w:type="auto"/>
        <w:jc w:val="center"/>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shd w:val="clear" w:color="auto" w:fill="002060"/>
        <w:tblLook w:val="04A0" w:firstRow="1" w:lastRow="0" w:firstColumn="1" w:lastColumn="0" w:noHBand="0" w:noVBand="1"/>
      </w:tblPr>
      <w:tblGrid>
        <w:gridCol w:w="9234"/>
      </w:tblGrid>
      <w:tr w:rsidR="00352A1D" w:rsidRPr="00384279" w14:paraId="71AA6DEF" w14:textId="77777777" w:rsidTr="00925DF4">
        <w:trPr>
          <w:trHeight w:val="432"/>
          <w:jc w:val="center"/>
        </w:trPr>
        <w:tc>
          <w:tcPr>
            <w:tcW w:w="9234" w:type="dxa"/>
            <w:shd w:val="clear" w:color="auto" w:fill="002060"/>
            <w:vAlign w:val="center"/>
          </w:tcPr>
          <w:p w14:paraId="6B09CA80" w14:textId="57BD9E52" w:rsidR="00352A1D" w:rsidRPr="00384279" w:rsidRDefault="00352A1D" w:rsidP="00925DF4">
            <w:pPr>
              <w:pStyle w:val="Heading1"/>
              <w:spacing w:after="120"/>
              <w:rPr>
                <w:rFonts w:ascii="Times New Roman" w:hAnsi="Times New Roman" w:cs="Times New Roman"/>
                <w:color w:val="FFFFFF" w:themeColor="background1"/>
                <w:sz w:val="36"/>
                <w:szCs w:val="36"/>
              </w:rPr>
            </w:pPr>
            <w:bookmarkStart w:id="8" w:name="_Toc154758702"/>
            <w:bookmarkStart w:id="9" w:name="_Toc193896754"/>
            <w:r w:rsidRPr="00384279">
              <w:rPr>
                <w:rFonts w:ascii="Times New Roman" w:hAnsi="Times New Roman" w:cs="Times New Roman"/>
                <w:color w:val="FFFFFF" w:themeColor="background1"/>
                <w:sz w:val="36"/>
                <w:szCs w:val="36"/>
              </w:rPr>
              <w:lastRenderedPageBreak/>
              <w:t>QMAC Subcommittee Membership</w:t>
            </w:r>
            <w:bookmarkEnd w:id="8"/>
            <w:bookmarkEnd w:id="9"/>
          </w:p>
        </w:tc>
      </w:tr>
    </w:tbl>
    <w:p w14:paraId="32485725" w14:textId="77777777" w:rsidR="00352A1D" w:rsidRPr="00384279" w:rsidRDefault="00352A1D" w:rsidP="00925DF4">
      <w:pPr>
        <w:pStyle w:val="ListParagraph"/>
        <w:rPr>
          <w:rFonts w:ascii="Times New Roman" w:hAnsi="Times New Roman" w:cs="Times New Roman"/>
          <w:sz w:val="28"/>
          <w:szCs w:val="28"/>
        </w:rPr>
      </w:pPr>
    </w:p>
    <w:p w14:paraId="1C4400E2" w14:textId="77777777" w:rsidR="00352A1D" w:rsidRPr="00384279" w:rsidRDefault="00352A1D" w:rsidP="00925DF4">
      <w:pPr>
        <w:pStyle w:val="ListParagraph"/>
        <w:numPr>
          <w:ilvl w:val="0"/>
          <w:numId w:val="1"/>
        </w:numPr>
        <w:rPr>
          <w:rFonts w:ascii="Times New Roman" w:hAnsi="Times New Roman" w:cs="Times New Roman"/>
          <w:szCs w:val="24"/>
        </w:rPr>
      </w:pPr>
      <w:r w:rsidRPr="00384279">
        <w:rPr>
          <w:rFonts w:ascii="Times New Roman" w:hAnsi="Times New Roman" w:cs="Times New Roman"/>
          <w:szCs w:val="24"/>
        </w:rPr>
        <w:t>The QMAC subcommittee membership consists of staff from general mental health clinics, DBH programs, contract staff, Medi-Cal members and families. Participants are recruited to reflect the diversity of their communities, address the needs of unserved, underserved, and inappropriately served populations, including children and youth, older adults, rural residents, military/veterans, and individuals with co-occurring conditions.</w:t>
      </w:r>
    </w:p>
    <w:p w14:paraId="77E29ACA" w14:textId="77777777" w:rsidR="00352A1D" w:rsidRPr="00384279" w:rsidRDefault="00352A1D" w:rsidP="00925DF4">
      <w:pPr>
        <w:pStyle w:val="ListParagraph"/>
        <w:rPr>
          <w:rFonts w:ascii="Times New Roman" w:hAnsi="Times New Roman" w:cs="Times New Roman"/>
          <w:szCs w:val="24"/>
        </w:rPr>
      </w:pPr>
    </w:p>
    <w:p w14:paraId="4B593C88" w14:textId="77777777" w:rsidR="00352A1D" w:rsidRPr="00384279" w:rsidRDefault="00352A1D" w:rsidP="00925DF4">
      <w:pPr>
        <w:numPr>
          <w:ilvl w:val="0"/>
          <w:numId w:val="1"/>
        </w:numPr>
        <w:rPr>
          <w:rFonts w:ascii="Times New Roman" w:hAnsi="Times New Roman" w:cs="Times New Roman"/>
        </w:rPr>
      </w:pPr>
      <w:r w:rsidRPr="00384279">
        <w:rPr>
          <w:rFonts w:ascii="Times New Roman" w:hAnsi="Times New Roman" w:cs="Times New Roman"/>
        </w:rPr>
        <w:t xml:space="preserve">Subcommittees are led by the designated QMAC subject matter experts who are responsible for implementing, evaluating, and achieving the objectives and goals of the focus area. </w:t>
      </w:r>
    </w:p>
    <w:p w14:paraId="3973FEB4" w14:textId="77777777" w:rsidR="00352A1D" w:rsidRPr="00384279" w:rsidRDefault="00352A1D" w:rsidP="00925DF4">
      <w:pPr>
        <w:pStyle w:val="ListParagraph"/>
        <w:rPr>
          <w:rFonts w:ascii="Times New Roman" w:hAnsi="Times New Roman" w:cs="Times New Roman"/>
          <w:szCs w:val="24"/>
        </w:rPr>
      </w:pPr>
    </w:p>
    <w:p w14:paraId="31FF1C4E" w14:textId="6B31CA86" w:rsidR="00352A1D" w:rsidRPr="00384279" w:rsidRDefault="00352A1D" w:rsidP="00925DF4">
      <w:pPr>
        <w:numPr>
          <w:ilvl w:val="0"/>
          <w:numId w:val="2"/>
        </w:numPr>
        <w:rPr>
          <w:rFonts w:ascii="Times New Roman" w:hAnsi="Times New Roman" w:cs="Times New Roman"/>
        </w:rPr>
      </w:pPr>
      <w:r w:rsidRPr="00384279">
        <w:rPr>
          <w:rFonts w:ascii="Times New Roman" w:hAnsi="Times New Roman" w:cs="Times New Roman"/>
        </w:rPr>
        <w:t xml:space="preserve">Responsible partners and subcommittee members actively participate in QMAC, serving as representatives of their respective sections within the QIPP. Section Leads report findings to the </w:t>
      </w:r>
      <w:r w:rsidR="00A02641">
        <w:rPr>
          <w:rFonts w:ascii="Times New Roman" w:hAnsi="Times New Roman" w:cs="Times New Roman"/>
        </w:rPr>
        <w:t>subcommittee</w:t>
      </w:r>
      <w:r w:rsidRPr="00384279">
        <w:rPr>
          <w:rFonts w:ascii="Times New Roman" w:hAnsi="Times New Roman" w:cs="Times New Roman"/>
        </w:rPr>
        <w:t>, identify systemic barriers, and propose actionable solutions.</w:t>
      </w:r>
    </w:p>
    <w:p w14:paraId="22ED98CE" w14:textId="77777777" w:rsidR="00352A1D" w:rsidRPr="00384279" w:rsidRDefault="00352A1D" w:rsidP="00925DF4">
      <w:pPr>
        <w:rPr>
          <w:rFonts w:ascii="Times New Roman" w:hAnsi="Times New Roman" w:cs="Times New Roman"/>
        </w:rPr>
      </w:pPr>
    </w:p>
    <w:p w14:paraId="100BE0B8" w14:textId="77777777" w:rsidR="00352A1D" w:rsidRPr="00384279" w:rsidRDefault="00352A1D" w:rsidP="00925DF4">
      <w:pPr>
        <w:numPr>
          <w:ilvl w:val="0"/>
          <w:numId w:val="2"/>
        </w:numPr>
        <w:rPr>
          <w:rFonts w:ascii="Times New Roman" w:hAnsi="Times New Roman" w:cs="Times New Roman"/>
          <w:b/>
        </w:rPr>
      </w:pPr>
      <w:r w:rsidRPr="00384279">
        <w:rPr>
          <w:rFonts w:ascii="Times New Roman" w:hAnsi="Times New Roman" w:cs="Times New Roman"/>
        </w:rPr>
        <w:t xml:space="preserve">The information dissemination pathway is a continuous channel of communication between the subcommittees and QMAC, flowing in both directions to ensure efficient collaboration. </w:t>
      </w:r>
      <w:r w:rsidRPr="00384279">
        <w:rPr>
          <w:rFonts w:ascii="Times New Roman" w:hAnsi="Times New Roman" w:cs="Times New Roman"/>
          <w:b/>
        </w:rPr>
        <w:t xml:space="preserve"> </w:t>
      </w:r>
    </w:p>
    <w:p w14:paraId="32B8AA11" w14:textId="77777777" w:rsidR="00352A1D" w:rsidRPr="00384279" w:rsidRDefault="00352A1D" w:rsidP="00925DF4">
      <w:pPr>
        <w:ind w:left="360"/>
        <w:rPr>
          <w:rFonts w:ascii="Times New Roman" w:hAnsi="Times New Roman" w:cs="Times New Roman"/>
          <w:sz w:val="28"/>
        </w:rPr>
      </w:pPr>
    </w:p>
    <w:p w14:paraId="716122FE" w14:textId="77777777" w:rsidR="00352A1D" w:rsidRPr="00384279" w:rsidRDefault="00352A1D" w:rsidP="00925DF4">
      <w:pPr>
        <w:jc w:val="both"/>
        <w:rPr>
          <w:rFonts w:ascii="Times New Roman" w:hAnsi="Times New Roman" w:cs="Times New Roman"/>
          <w:sz w:val="28"/>
        </w:rPr>
      </w:pPr>
    </w:p>
    <w:p w14:paraId="42AC05F7" w14:textId="05B22F35" w:rsidR="00352A1D" w:rsidRPr="00384279" w:rsidRDefault="00352A1D" w:rsidP="00925DF4">
      <w:pPr>
        <w:ind w:left="288"/>
        <w:rPr>
          <w:rFonts w:ascii="Times New Roman" w:hAnsi="Times New Roman" w:cs="Times New Roman"/>
        </w:rPr>
      </w:pPr>
    </w:p>
    <w:tbl>
      <w:tblPr>
        <w:tblStyle w:val="TableGrid"/>
        <w:tblpPr w:leftFromText="180" w:rightFromText="180" w:vertAnchor="text" w:tblpY="1"/>
        <w:tblOverlap w:val="never"/>
        <w:tblW w:w="5000" w:type="pct"/>
        <w:tblLayout w:type="fixed"/>
        <w:tblLook w:val="04A0" w:firstRow="1" w:lastRow="0" w:firstColumn="1" w:lastColumn="0" w:noHBand="0" w:noVBand="1"/>
      </w:tblPr>
      <w:tblGrid>
        <w:gridCol w:w="2418"/>
        <w:gridCol w:w="4403"/>
        <w:gridCol w:w="3249"/>
      </w:tblGrid>
      <w:tr w:rsidR="00352A1D" w:rsidRPr="00384279" w14:paraId="6B8DB2DD" w14:textId="77777777" w:rsidTr="00925DF4">
        <w:trPr>
          <w:trHeight w:val="890"/>
          <w:tblHeader/>
        </w:trPr>
        <w:tc>
          <w:tcPr>
            <w:tcW w:w="3387" w:type="pct"/>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5C6DA221" w14:textId="77777777" w:rsidR="00352A1D" w:rsidRPr="00384279" w:rsidRDefault="00352A1D" w:rsidP="00925DF4">
            <w:pPr>
              <w:pStyle w:val="Heading3"/>
              <w:jc w:val="left"/>
              <w:rPr>
                <w:rFonts w:ascii="Times New Roman" w:hAnsi="Times New Roman" w:cs="Times New Roman"/>
                <w:sz w:val="28"/>
                <w:szCs w:val="28"/>
              </w:rPr>
            </w:pPr>
            <w:bookmarkStart w:id="10" w:name="_Toc193896756"/>
            <w:r w:rsidRPr="00384279">
              <w:rPr>
                <w:rFonts w:ascii="Times New Roman" w:hAnsi="Times New Roman" w:cs="Times New Roman"/>
                <w:sz w:val="28"/>
                <w:szCs w:val="28"/>
              </w:rPr>
              <w:lastRenderedPageBreak/>
              <w:t>Section 1- Monitoring Timeliness</w:t>
            </w:r>
            <w:bookmarkEnd w:id="10"/>
          </w:p>
          <w:p w14:paraId="74F1BE2D" w14:textId="5E079572" w:rsidR="00352A1D" w:rsidRPr="00384279" w:rsidRDefault="00352A1D" w:rsidP="00925DF4">
            <w:pPr>
              <w:rPr>
                <w:rFonts w:ascii="Times New Roman" w:hAnsi="Times New Roman" w:cs="Times New Roman"/>
                <w:i/>
                <w:iCs/>
              </w:rPr>
            </w:pPr>
            <w:r w:rsidRPr="00384279">
              <w:rPr>
                <w:rFonts w:ascii="Times New Roman" w:hAnsi="Times New Roman" w:cs="Times New Roman"/>
                <w:i/>
                <w:iCs/>
                <w:sz w:val="20"/>
                <w:szCs w:val="18"/>
              </w:rPr>
              <w:t>(Source: Network Adequacy BHIN 2</w:t>
            </w:r>
            <w:r w:rsidR="007802AF">
              <w:rPr>
                <w:rFonts w:ascii="Times New Roman" w:hAnsi="Times New Roman" w:cs="Times New Roman"/>
                <w:i/>
                <w:iCs/>
                <w:sz w:val="20"/>
                <w:szCs w:val="18"/>
              </w:rPr>
              <w:t>5</w:t>
            </w:r>
            <w:r w:rsidRPr="00384279">
              <w:rPr>
                <w:rFonts w:ascii="Times New Roman" w:hAnsi="Times New Roman" w:cs="Times New Roman"/>
                <w:i/>
                <w:iCs/>
                <w:sz w:val="20"/>
                <w:szCs w:val="18"/>
              </w:rPr>
              <w:t>-</w:t>
            </w:r>
            <w:r w:rsidR="007802AF">
              <w:rPr>
                <w:rFonts w:ascii="Times New Roman" w:hAnsi="Times New Roman" w:cs="Times New Roman"/>
                <w:i/>
                <w:iCs/>
                <w:sz w:val="20"/>
                <w:szCs w:val="18"/>
              </w:rPr>
              <w:t>013</w:t>
            </w:r>
            <w:r w:rsidRPr="00384279">
              <w:rPr>
                <w:rFonts w:ascii="Times New Roman" w:hAnsi="Times New Roman" w:cs="Times New Roman"/>
                <w:i/>
                <w:iCs/>
                <w:sz w:val="20"/>
                <w:szCs w:val="18"/>
              </w:rPr>
              <w:t xml:space="preserve">, EQR, </w:t>
            </w:r>
            <w:bookmarkStart w:id="11" w:name="_Hlk146709118"/>
            <w:r w:rsidRPr="00384279">
              <w:rPr>
                <w:rFonts w:ascii="Times New Roman" w:hAnsi="Times New Roman" w:cs="Times New Roman"/>
                <w:i/>
                <w:iCs/>
                <w:sz w:val="20"/>
                <w:szCs w:val="18"/>
              </w:rPr>
              <w:t>42CFR438.206(</w:t>
            </w:r>
            <w:bookmarkEnd w:id="11"/>
            <w:r w:rsidRPr="00384279">
              <w:rPr>
                <w:rFonts w:ascii="Times New Roman" w:hAnsi="Times New Roman" w:cs="Times New Roman"/>
                <w:i/>
                <w:iCs/>
                <w:sz w:val="20"/>
                <w:szCs w:val="18"/>
              </w:rPr>
              <w:t>c)(1))</w:t>
            </w:r>
          </w:p>
        </w:tc>
        <w:tc>
          <w:tcPr>
            <w:tcW w:w="1613" w:type="pct"/>
            <w:tcBorders>
              <w:top w:val="single" w:sz="4" w:space="0" w:color="auto"/>
              <w:left w:val="single" w:sz="4" w:space="0" w:color="auto"/>
              <w:bottom w:val="nil"/>
              <w:right w:val="single" w:sz="4" w:space="0" w:color="auto"/>
            </w:tcBorders>
            <w:shd w:val="clear" w:color="auto" w:fill="D0CECE" w:themeFill="background2" w:themeFillShade="E6"/>
          </w:tcPr>
          <w:p w14:paraId="7919BDA7" w14:textId="77777777" w:rsidR="00352A1D" w:rsidRPr="00384279" w:rsidRDefault="00352A1D" w:rsidP="001B0262">
            <w:pPr>
              <w:jc w:val="center"/>
              <w:rPr>
                <w:rFonts w:ascii="Times New Roman" w:hAnsi="Times New Roman" w:cs="Times New Roman"/>
                <w:sz w:val="28"/>
                <w:szCs w:val="28"/>
              </w:rPr>
            </w:pPr>
            <w:r w:rsidRPr="00384279">
              <w:rPr>
                <w:rFonts w:ascii="Times New Roman" w:hAnsi="Times New Roman" w:cs="Times New Roman"/>
                <w:b/>
                <w:color w:val="000000" w:themeColor="text1"/>
                <w:sz w:val="28"/>
                <w:szCs w:val="28"/>
              </w:rPr>
              <w:t>MHP AND SUDRS</w:t>
            </w:r>
          </w:p>
        </w:tc>
      </w:tr>
      <w:tr w:rsidR="00352A1D" w:rsidRPr="00384279" w14:paraId="7889DD92" w14:textId="77777777" w:rsidTr="000D0EAA">
        <w:tc>
          <w:tcPr>
            <w:tcW w:w="1201" w:type="pct"/>
            <w:tcBorders>
              <w:top w:val="single" w:sz="4" w:space="0" w:color="auto"/>
              <w:bottom w:val="single" w:sz="4" w:space="0" w:color="FFFFFF" w:themeColor="background1"/>
            </w:tcBorders>
            <w:shd w:val="clear" w:color="auto" w:fill="FFC000"/>
            <w:vAlign w:val="center"/>
          </w:tcPr>
          <w:p w14:paraId="3613CA96" w14:textId="77777777" w:rsidR="00352A1D" w:rsidRPr="00384279" w:rsidRDefault="00352A1D" w:rsidP="00925DF4">
            <w:pPr>
              <w:ind w:right="204"/>
              <w:jc w:val="center"/>
              <w:rPr>
                <w:rFonts w:ascii="Times New Roman" w:hAnsi="Times New Roman" w:cs="Times New Roman"/>
                <w:b/>
                <w:szCs w:val="24"/>
              </w:rPr>
            </w:pPr>
            <w:r w:rsidRPr="00384279">
              <w:rPr>
                <w:rFonts w:ascii="Times New Roman" w:hAnsi="Times New Roman" w:cs="Times New Roman"/>
                <w:b/>
                <w:szCs w:val="24"/>
              </w:rPr>
              <w:t xml:space="preserve">OBJECTIVES </w:t>
            </w:r>
          </w:p>
        </w:tc>
        <w:tc>
          <w:tcPr>
            <w:tcW w:w="3799" w:type="pct"/>
            <w:gridSpan w:val="2"/>
            <w:tcBorders>
              <w:top w:val="single" w:sz="4" w:space="0" w:color="auto"/>
            </w:tcBorders>
          </w:tcPr>
          <w:p w14:paraId="304FB189" w14:textId="77777777" w:rsidR="00352A1D" w:rsidRPr="00384279" w:rsidRDefault="00352A1D" w:rsidP="00DC584F">
            <w:pPr>
              <w:pStyle w:val="ListParagraph"/>
              <w:widowControl w:val="0"/>
              <w:numPr>
                <w:ilvl w:val="0"/>
                <w:numId w:val="54"/>
              </w:numPr>
              <w:tabs>
                <w:tab w:val="left" w:pos="481"/>
              </w:tabs>
              <w:kinsoku w:val="0"/>
              <w:overflowPunct w:val="0"/>
              <w:autoSpaceDE w:val="0"/>
              <w:autoSpaceDN w:val="0"/>
              <w:adjustRightInd w:val="0"/>
              <w:spacing w:before="5"/>
              <w:ind w:right="93"/>
              <w:rPr>
                <w:rFonts w:ascii="Times New Roman" w:hAnsi="Times New Roman" w:cs="Times New Roman"/>
                <w:szCs w:val="24"/>
              </w:rPr>
            </w:pPr>
            <w:r w:rsidRPr="00384279">
              <w:rPr>
                <w:rFonts w:ascii="Times New Roman" w:hAnsi="Times New Roman" w:cs="Times New Roman"/>
                <w:szCs w:val="24"/>
              </w:rPr>
              <w:t>Perform reviews to assess</w:t>
            </w:r>
            <w:r w:rsidRPr="00384279">
              <w:rPr>
                <w:rFonts w:ascii="Times New Roman" w:hAnsi="Times New Roman" w:cs="Times New Roman"/>
                <w:spacing w:val="2"/>
                <w:szCs w:val="24"/>
              </w:rPr>
              <w:t xml:space="preserve"> </w:t>
            </w:r>
            <w:r w:rsidRPr="00384279">
              <w:rPr>
                <w:rFonts w:ascii="Times New Roman" w:hAnsi="Times New Roman" w:cs="Times New Roman"/>
                <w:spacing w:val="-10"/>
                <w:szCs w:val="24"/>
              </w:rPr>
              <w:t>MHP</w:t>
            </w:r>
            <w:r w:rsidRPr="00384279">
              <w:rPr>
                <w:rFonts w:ascii="Times New Roman" w:hAnsi="Times New Roman" w:cs="Times New Roman"/>
                <w:spacing w:val="-4"/>
                <w:szCs w:val="24"/>
              </w:rPr>
              <w:t xml:space="preserve">’s </w:t>
            </w:r>
            <w:r w:rsidRPr="00384279">
              <w:rPr>
                <w:rFonts w:ascii="Times New Roman" w:hAnsi="Times New Roman" w:cs="Times New Roman"/>
                <w:szCs w:val="24"/>
              </w:rPr>
              <w:t>effectiveness in providing timely appointments for Specialty Mental Health Services (SMHS)</w:t>
            </w:r>
            <w:r w:rsidRPr="00384279">
              <w:rPr>
                <w:rFonts w:ascii="Times New Roman" w:hAnsi="Times New Roman" w:cs="Times New Roman"/>
                <w:spacing w:val="-5"/>
                <w:szCs w:val="24"/>
              </w:rPr>
              <w:t>.</w:t>
            </w:r>
          </w:p>
          <w:p w14:paraId="7C5AB4D3" w14:textId="77777777" w:rsidR="00352A1D" w:rsidRPr="00384279" w:rsidRDefault="00352A1D" w:rsidP="00DC584F">
            <w:pPr>
              <w:pStyle w:val="ListParagraph"/>
              <w:widowControl w:val="0"/>
              <w:numPr>
                <w:ilvl w:val="0"/>
                <w:numId w:val="54"/>
              </w:numPr>
              <w:tabs>
                <w:tab w:val="left" w:pos="481"/>
              </w:tabs>
              <w:kinsoku w:val="0"/>
              <w:overflowPunct w:val="0"/>
              <w:autoSpaceDE w:val="0"/>
              <w:autoSpaceDN w:val="0"/>
              <w:adjustRightInd w:val="0"/>
              <w:spacing w:before="5"/>
              <w:ind w:right="93"/>
              <w:rPr>
                <w:rFonts w:ascii="Times New Roman" w:hAnsi="Times New Roman" w:cs="Times New Roman"/>
                <w:szCs w:val="24"/>
              </w:rPr>
            </w:pPr>
            <w:r w:rsidRPr="00384279">
              <w:rPr>
                <w:rFonts w:ascii="Times New Roman" w:hAnsi="Times New Roman" w:cs="Times New Roman"/>
                <w:spacing w:val="-5"/>
                <w:szCs w:val="24"/>
              </w:rPr>
              <w:t>Conduct performance monitoring activities to evaluate the SUDRS effectiveness in providing timely DMC-ODS services.</w:t>
            </w:r>
          </w:p>
          <w:p w14:paraId="3ED7FD9C" w14:textId="77777777" w:rsidR="00352A1D" w:rsidRPr="00384279" w:rsidRDefault="00352A1D" w:rsidP="00DC584F">
            <w:pPr>
              <w:pStyle w:val="ListParagraph"/>
              <w:widowControl w:val="0"/>
              <w:numPr>
                <w:ilvl w:val="0"/>
                <w:numId w:val="54"/>
              </w:numPr>
              <w:autoSpaceDE w:val="0"/>
              <w:autoSpaceDN w:val="0"/>
              <w:adjustRightInd w:val="0"/>
              <w:ind w:right="93"/>
              <w:rPr>
                <w:rFonts w:ascii="Times New Roman" w:hAnsi="Times New Roman" w:cs="Times New Roman"/>
                <w:spacing w:val="-5"/>
                <w:szCs w:val="24"/>
              </w:rPr>
            </w:pPr>
            <w:r w:rsidRPr="00384279">
              <w:rPr>
                <w:rFonts w:ascii="Times New Roman" w:hAnsi="Times New Roman" w:cs="Times New Roman"/>
                <w:spacing w:val="-5"/>
                <w:szCs w:val="24"/>
              </w:rPr>
              <w:t>Enhance reporting processes for timeliness reports.</w:t>
            </w:r>
          </w:p>
          <w:p w14:paraId="7F29265B" w14:textId="77777777" w:rsidR="00352A1D" w:rsidRPr="00384279" w:rsidRDefault="00352A1D" w:rsidP="00DC584F">
            <w:pPr>
              <w:pStyle w:val="ListParagraph"/>
              <w:widowControl w:val="0"/>
              <w:numPr>
                <w:ilvl w:val="0"/>
                <w:numId w:val="54"/>
              </w:numPr>
              <w:tabs>
                <w:tab w:val="left" w:pos="480"/>
              </w:tabs>
              <w:kinsoku w:val="0"/>
              <w:overflowPunct w:val="0"/>
              <w:autoSpaceDE w:val="0"/>
              <w:autoSpaceDN w:val="0"/>
              <w:adjustRightInd w:val="0"/>
              <w:spacing w:before="7" w:line="232" w:lineRule="auto"/>
              <w:ind w:right="93"/>
              <w:rPr>
                <w:rFonts w:ascii="Times New Roman" w:hAnsi="Times New Roman" w:cs="Times New Roman"/>
                <w:spacing w:val="-5"/>
                <w:szCs w:val="24"/>
              </w:rPr>
            </w:pPr>
            <w:r w:rsidRPr="00384279">
              <w:rPr>
                <w:rFonts w:ascii="Times New Roman" w:hAnsi="Times New Roman" w:cs="Times New Roman"/>
                <w:spacing w:val="-5"/>
                <w:szCs w:val="24"/>
              </w:rPr>
              <w:t>Provide education on timeliness requirements for all levels of the MHP and DMC-ODS to increase knowledge and ensure continued compliance with standards.</w:t>
            </w:r>
          </w:p>
          <w:p w14:paraId="68B16558" w14:textId="77777777" w:rsidR="00352A1D" w:rsidRPr="00384279" w:rsidRDefault="00352A1D" w:rsidP="00DC584F">
            <w:pPr>
              <w:pStyle w:val="ListParagraph"/>
              <w:widowControl w:val="0"/>
              <w:numPr>
                <w:ilvl w:val="0"/>
                <w:numId w:val="54"/>
              </w:numPr>
              <w:tabs>
                <w:tab w:val="left" w:pos="480"/>
              </w:tabs>
              <w:kinsoku w:val="0"/>
              <w:overflowPunct w:val="0"/>
              <w:autoSpaceDE w:val="0"/>
              <w:autoSpaceDN w:val="0"/>
              <w:adjustRightInd w:val="0"/>
              <w:spacing w:before="7" w:line="232" w:lineRule="auto"/>
              <w:ind w:right="93"/>
              <w:rPr>
                <w:rFonts w:ascii="Times New Roman" w:hAnsi="Times New Roman" w:cs="Times New Roman"/>
                <w:spacing w:val="-5"/>
                <w:sz w:val="28"/>
              </w:rPr>
            </w:pPr>
            <w:r w:rsidRPr="00384279">
              <w:rPr>
                <w:rFonts w:ascii="Times New Roman" w:hAnsi="Times New Roman" w:cs="Times New Roman"/>
                <w:spacing w:val="-5"/>
                <w:szCs w:val="24"/>
              </w:rPr>
              <w:t>Conduct quality improvement activities related to timeliness of services for members who are recently discharged from psychiatric hospitals.</w:t>
            </w:r>
          </w:p>
        </w:tc>
      </w:tr>
      <w:tr w:rsidR="00352A1D" w:rsidRPr="00384279" w14:paraId="71C88701" w14:textId="77777777" w:rsidTr="000D0EAA">
        <w:trPr>
          <w:trHeight w:val="3502"/>
        </w:trPr>
        <w:tc>
          <w:tcPr>
            <w:tcW w:w="1201" w:type="pct"/>
            <w:tcBorders>
              <w:top w:val="single" w:sz="4" w:space="0" w:color="FFFFFF" w:themeColor="background1"/>
              <w:bottom w:val="single" w:sz="4" w:space="0" w:color="auto"/>
            </w:tcBorders>
            <w:shd w:val="clear" w:color="auto" w:fill="002060"/>
            <w:vAlign w:val="center"/>
          </w:tcPr>
          <w:p w14:paraId="5C062CDD"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C000"/>
                <w:szCs w:val="24"/>
              </w:rPr>
              <w:t>GOALS</w:t>
            </w:r>
          </w:p>
        </w:tc>
        <w:tc>
          <w:tcPr>
            <w:tcW w:w="3799" w:type="pct"/>
            <w:gridSpan w:val="2"/>
          </w:tcPr>
          <w:p w14:paraId="73F3F9D1" w14:textId="0634496C" w:rsidR="00352A1D" w:rsidRPr="003D66C0" w:rsidRDefault="00352A1D" w:rsidP="003D66C0">
            <w:pPr>
              <w:pStyle w:val="ListParagraph"/>
              <w:widowControl w:val="0"/>
              <w:numPr>
                <w:ilvl w:val="0"/>
                <w:numId w:val="62"/>
              </w:numPr>
              <w:tabs>
                <w:tab w:val="left" w:pos="480"/>
              </w:tabs>
              <w:kinsoku w:val="0"/>
              <w:overflowPunct w:val="0"/>
              <w:autoSpaceDE w:val="0"/>
              <w:autoSpaceDN w:val="0"/>
              <w:adjustRightInd w:val="0"/>
              <w:spacing w:before="1"/>
              <w:ind w:right="98"/>
              <w:rPr>
                <w:rFonts w:ascii="Times New Roman" w:hAnsi="Times New Roman" w:cs="Times New Roman"/>
                <w:szCs w:val="24"/>
              </w:rPr>
            </w:pPr>
            <w:bookmarkStart w:id="12" w:name="_MailEndCompose"/>
            <w:bookmarkEnd w:id="12"/>
            <w:r w:rsidRPr="003D66C0">
              <w:rPr>
                <w:rFonts w:ascii="Times New Roman" w:hAnsi="Times New Roman" w:cs="Times New Roman"/>
                <w:szCs w:val="24"/>
              </w:rPr>
              <w:t xml:space="preserve">Comply with DHCS requirements and ensure a compliance rate of at </w:t>
            </w:r>
            <w:r w:rsidR="00281B81" w:rsidRPr="003D66C0">
              <w:rPr>
                <w:rFonts w:ascii="Times New Roman" w:hAnsi="Times New Roman" w:cs="Times New Roman"/>
                <w:szCs w:val="24"/>
              </w:rPr>
              <w:t xml:space="preserve">      </w:t>
            </w:r>
            <w:r w:rsidRPr="003D66C0">
              <w:rPr>
                <w:rFonts w:ascii="Times New Roman" w:hAnsi="Times New Roman" w:cs="Times New Roman"/>
                <w:szCs w:val="24"/>
              </w:rPr>
              <w:t xml:space="preserve">least 80%, utilizing the following Mental Health (MH) timeliness requirements: </w:t>
            </w:r>
          </w:p>
          <w:p w14:paraId="71C3B777" w14:textId="77777777" w:rsidR="00352A1D" w:rsidRPr="00384279" w:rsidRDefault="00352A1D" w:rsidP="00DC584F">
            <w:pPr>
              <w:pStyle w:val="ListParagraph"/>
              <w:numPr>
                <w:ilvl w:val="0"/>
                <w:numId w:val="21"/>
              </w:numPr>
              <w:spacing w:after="160"/>
              <w:rPr>
                <w:rFonts w:ascii="Times New Roman" w:hAnsi="Times New Roman" w:cs="Times New Roman"/>
                <w:szCs w:val="24"/>
              </w:rPr>
            </w:pPr>
            <w:r w:rsidRPr="00384279">
              <w:rPr>
                <w:rFonts w:ascii="Times New Roman" w:hAnsi="Times New Roman" w:cs="Times New Roman"/>
                <w:szCs w:val="24"/>
              </w:rPr>
              <w:t>Offer initial non-urgent appointments with a non-physician specialty mental health care provider within 10 business days of the request.</w:t>
            </w:r>
          </w:p>
          <w:p w14:paraId="7C6249D6" w14:textId="77777777" w:rsidR="00352A1D" w:rsidRPr="00384279" w:rsidRDefault="00352A1D" w:rsidP="00DC584F">
            <w:pPr>
              <w:pStyle w:val="ListParagraph"/>
              <w:numPr>
                <w:ilvl w:val="0"/>
                <w:numId w:val="21"/>
              </w:numPr>
              <w:spacing w:after="160"/>
              <w:rPr>
                <w:rFonts w:ascii="Times New Roman" w:hAnsi="Times New Roman" w:cs="Times New Roman"/>
                <w:szCs w:val="24"/>
              </w:rPr>
            </w:pPr>
            <w:r w:rsidRPr="00384279">
              <w:rPr>
                <w:rFonts w:ascii="Times New Roman" w:hAnsi="Times New Roman" w:cs="Times New Roman"/>
                <w:szCs w:val="24"/>
              </w:rPr>
              <w:t>Offer initial psychiatric appointments within 15 business days of the request.</w:t>
            </w:r>
          </w:p>
          <w:p w14:paraId="61B78F73" w14:textId="77777777" w:rsidR="00352A1D" w:rsidRPr="00384279" w:rsidRDefault="00352A1D" w:rsidP="00DC584F">
            <w:pPr>
              <w:pStyle w:val="ListParagraph"/>
              <w:widowControl w:val="0"/>
              <w:numPr>
                <w:ilvl w:val="0"/>
                <w:numId w:val="21"/>
              </w:numPr>
              <w:tabs>
                <w:tab w:val="left" w:pos="481"/>
              </w:tabs>
              <w:kinsoku w:val="0"/>
              <w:overflowPunct w:val="0"/>
              <w:autoSpaceDE w:val="0"/>
              <w:autoSpaceDN w:val="0"/>
              <w:adjustRightInd w:val="0"/>
              <w:spacing w:before="1"/>
              <w:ind w:right="98"/>
              <w:rPr>
                <w:rFonts w:ascii="Times New Roman" w:hAnsi="Times New Roman" w:cs="Times New Roman"/>
                <w:szCs w:val="24"/>
              </w:rPr>
            </w:pPr>
            <w:r w:rsidRPr="00384279">
              <w:rPr>
                <w:rFonts w:ascii="Times New Roman" w:hAnsi="Times New Roman" w:cs="Times New Roman"/>
                <w:szCs w:val="24"/>
              </w:rPr>
              <w:t xml:space="preserve">Provide services for urgent requests without prior authorization within 48 hours or within 96 hours with prior authorization.  </w:t>
            </w:r>
          </w:p>
          <w:p w14:paraId="5A072098" w14:textId="77777777" w:rsidR="00352A1D" w:rsidRPr="00384279" w:rsidRDefault="00352A1D" w:rsidP="00DC584F">
            <w:pPr>
              <w:pStyle w:val="ListParagraph"/>
              <w:widowControl w:val="0"/>
              <w:numPr>
                <w:ilvl w:val="0"/>
                <w:numId w:val="21"/>
              </w:numPr>
              <w:tabs>
                <w:tab w:val="left" w:pos="481"/>
              </w:tabs>
              <w:kinsoku w:val="0"/>
              <w:overflowPunct w:val="0"/>
              <w:autoSpaceDE w:val="0"/>
              <w:autoSpaceDN w:val="0"/>
              <w:adjustRightInd w:val="0"/>
              <w:spacing w:before="1"/>
              <w:ind w:right="98"/>
              <w:rPr>
                <w:rFonts w:ascii="Times New Roman" w:hAnsi="Times New Roman" w:cs="Times New Roman"/>
                <w:szCs w:val="24"/>
              </w:rPr>
            </w:pPr>
            <w:r w:rsidRPr="00384279">
              <w:rPr>
                <w:rFonts w:ascii="Times New Roman" w:hAnsi="Times New Roman" w:cs="Times New Roman"/>
                <w:szCs w:val="24"/>
              </w:rPr>
              <w:t>Offer non-urgent follow-up appointment with a non-physician within 10 business days of the prior appointment.</w:t>
            </w:r>
          </w:p>
          <w:p w14:paraId="5E7A3DAF" w14:textId="38C2C40E" w:rsidR="00352A1D" w:rsidRPr="003D66C0" w:rsidRDefault="00352A1D" w:rsidP="003D66C0">
            <w:pPr>
              <w:pStyle w:val="ListParagraph"/>
              <w:widowControl w:val="0"/>
              <w:numPr>
                <w:ilvl w:val="0"/>
                <w:numId w:val="62"/>
              </w:numPr>
              <w:tabs>
                <w:tab w:val="left" w:pos="480"/>
              </w:tabs>
              <w:kinsoku w:val="0"/>
              <w:overflowPunct w:val="0"/>
              <w:autoSpaceDE w:val="0"/>
              <w:autoSpaceDN w:val="0"/>
              <w:adjustRightInd w:val="0"/>
              <w:spacing w:before="1"/>
              <w:ind w:right="98"/>
              <w:rPr>
                <w:rFonts w:ascii="Times New Roman" w:hAnsi="Times New Roman" w:cs="Times New Roman"/>
                <w:szCs w:val="24"/>
              </w:rPr>
            </w:pPr>
            <w:r w:rsidRPr="003D66C0">
              <w:rPr>
                <w:rFonts w:ascii="Times New Roman" w:hAnsi="Times New Roman" w:cs="Times New Roman"/>
                <w:szCs w:val="24"/>
              </w:rPr>
              <w:t xml:space="preserve">Comply with DHCS requirements: Ensure a compliance rate of at least 80%, utilizing the following with Substance Use Disorder and Recovery Services (SUDRS) timeliness requirements:  </w:t>
            </w:r>
          </w:p>
          <w:p w14:paraId="129D53F2" w14:textId="77777777" w:rsidR="00352A1D" w:rsidRPr="00384279" w:rsidRDefault="00352A1D" w:rsidP="00DC584F">
            <w:pPr>
              <w:pStyle w:val="ListParagraph"/>
              <w:numPr>
                <w:ilvl w:val="0"/>
                <w:numId w:val="21"/>
              </w:numPr>
              <w:rPr>
                <w:rFonts w:ascii="Times New Roman" w:hAnsi="Times New Roman" w:cs="Times New Roman"/>
                <w:szCs w:val="24"/>
              </w:rPr>
            </w:pPr>
            <w:r w:rsidRPr="00384279">
              <w:rPr>
                <w:rFonts w:ascii="Times New Roman" w:hAnsi="Times New Roman" w:cs="Times New Roman"/>
                <w:szCs w:val="24"/>
              </w:rPr>
              <w:t>Offer appointments within 10 business days of the request for Outpatient SUDRS /Intensive Outpatient Treatment (IOT) or Residential Treatment Appointments.</w:t>
            </w:r>
          </w:p>
          <w:p w14:paraId="38AA1792" w14:textId="77777777" w:rsidR="00352A1D" w:rsidRPr="00384279" w:rsidRDefault="00352A1D" w:rsidP="00DC584F">
            <w:pPr>
              <w:widowControl w:val="0"/>
              <w:numPr>
                <w:ilvl w:val="0"/>
                <w:numId w:val="21"/>
              </w:numPr>
              <w:tabs>
                <w:tab w:val="left" w:pos="480"/>
              </w:tabs>
              <w:kinsoku w:val="0"/>
              <w:overflowPunct w:val="0"/>
              <w:autoSpaceDE w:val="0"/>
              <w:autoSpaceDN w:val="0"/>
              <w:adjustRightInd w:val="0"/>
              <w:spacing w:before="1"/>
              <w:ind w:right="98"/>
              <w:contextualSpacing/>
              <w:rPr>
                <w:rFonts w:ascii="Times New Roman" w:hAnsi="Times New Roman" w:cs="Times New Roman"/>
                <w:szCs w:val="24"/>
              </w:rPr>
            </w:pPr>
            <w:r w:rsidRPr="00384279">
              <w:rPr>
                <w:rFonts w:ascii="Times New Roman" w:hAnsi="Times New Roman" w:cs="Times New Roman"/>
                <w:szCs w:val="24"/>
              </w:rPr>
              <w:t>Offer services within three calendar days of the request for Narcotic Treatment Program (NTP)/Opioid Treatment Program (OTP).</w:t>
            </w:r>
          </w:p>
          <w:p w14:paraId="70571FC4" w14:textId="77777777" w:rsidR="00352A1D" w:rsidRPr="00384279" w:rsidRDefault="00352A1D" w:rsidP="00DC584F">
            <w:pPr>
              <w:widowControl w:val="0"/>
              <w:numPr>
                <w:ilvl w:val="0"/>
                <w:numId w:val="21"/>
              </w:numPr>
              <w:tabs>
                <w:tab w:val="left" w:pos="480"/>
              </w:tabs>
              <w:kinsoku w:val="0"/>
              <w:overflowPunct w:val="0"/>
              <w:autoSpaceDE w:val="0"/>
              <w:autoSpaceDN w:val="0"/>
              <w:adjustRightInd w:val="0"/>
              <w:ind w:right="98"/>
              <w:contextualSpacing/>
              <w:rPr>
                <w:rFonts w:ascii="Times New Roman" w:hAnsi="Times New Roman" w:cs="Times New Roman"/>
                <w:szCs w:val="24"/>
              </w:rPr>
            </w:pPr>
            <w:r w:rsidRPr="00384279">
              <w:rPr>
                <w:rFonts w:ascii="Times New Roman" w:hAnsi="Times New Roman" w:cs="Times New Roman"/>
                <w:szCs w:val="24"/>
              </w:rPr>
              <w:t>Offer Non-urgent follow-up appointments with a non-physician within 10 business days of the prior appointment.</w:t>
            </w:r>
          </w:p>
          <w:p w14:paraId="596A9957" w14:textId="77777777" w:rsidR="00352A1D" w:rsidRPr="00384279" w:rsidRDefault="00352A1D" w:rsidP="00925DF4">
            <w:pPr>
              <w:contextualSpacing/>
              <w:rPr>
                <w:rFonts w:ascii="Times New Roman" w:hAnsi="Times New Roman" w:cs="Times New Roman"/>
                <w:szCs w:val="24"/>
              </w:rPr>
            </w:pPr>
          </w:p>
          <w:p w14:paraId="69897140" w14:textId="4A81BDC2" w:rsidR="00352A1D" w:rsidRPr="003D66C0" w:rsidRDefault="00352A1D" w:rsidP="003D66C0">
            <w:pPr>
              <w:pStyle w:val="ListParagraph"/>
              <w:numPr>
                <w:ilvl w:val="0"/>
                <w:numId w:val="62"/>
              </w:numPr>
              <w:rPr>
                <w:rFonts w:ascii="Times New Roman" w:hAnsi="Times New Roman" w:cs="Times New Roman"/>
                <w:szCs w:val="24"/>
              </w:rPr>
            </w:pPr>
            <w:r w:rsidRPr="003D66C0">
              <w:rPr>
                <w:rFonts w:ascii="Times New Roman" w:hAnsi="Times New Roman" w:cs="Times New Roman"/>
                <w:szCs w:val="24"/>
              </w:rPr>
              <w:t>Monitor Bed Capacity Procurement for IOT and residential treatment services:</w:t>
            </w:r>
          </w:p>
          <w:p w14:paraId="6B7A6254" w14:textId="28DBD400" w:rsidR="00723119" w:rsidRDefault="00352A1D" w:rsidP="00CB5D7F">
            <w:pPr>
              <w:pStyle w:val="ListParagraph"/>
              <w:numPr>
                <w:ilvl w:val="0"/>
                <w:numId w:val="28"/>
              </w:numPr>
              <w:rPr>
                <w:rFonts w:ascii="Times New Roman" w:hAnsi="Times New Roman" w:cs="Times New Roman"/>
                <w:szCs w:val="24"/>
              </w:rPr>
            </w:pPr>
            <w:r w:rsidRPr="00723119">
              <w:rPr>
                <w:rFonts w:ascii="Times New Roman" w:hAnsi="Times New Roman" w:cs="Times New Roman"/>
                <w:szCs w:val="24"/>
              </w:rPr>
              <w:t>Identify and recommend changes to the Procurement Process to ensure provider capacity and/or timely access to placement for agencies interested in providing IOT and residential treatment.</w:t>
            </w:r>
          </w:p>
          <w:p w14:paraId="5FE6D869" w14:textId="77777777" w:rsidR="00723119" w:rsidRPr="00723119" w:rsidRDefault="00723119" w:rsidP="00723119">
            <w:pPr>
              <w:pStyle w:val="ListParagraph"/>
              <w:ind w:left="1152"/>
              <w:rPr>
                <w:rFonts w:ascii="Times New Roman" w:hAnsi="Times New Roman" w:cs="Times New Roman"/>
                <w:szCs w:val="24"/>
              </w:rPr>
            </w:pPr>
          </w:p>
          <w:p w14:paraId="58B0F230" w14:textId="77777777" w:rsidR="00723119" w:rsidRPr="00723119" w:rsidRDefault="00723119" w:rsidP="00723119">
            <w:pPr>
              <w:rPr>
                <w:rFonts w:ascii="Times New Roman" w:hAnsi="Times New Roman" w:cs="Times New Roman"/>
                <w:szCs w:val="24"/>
              </w:rPr>
            </w:pPr>
          </w:p>
          <w:p w14:paraId="2D4D925D" w14:textId="16A0870A" w:rsidR="00352A1D" w:rsidRPr="00A176A8" w:rsidRDefault="00352A1D" w:rsidP="00A176A8">
            <w:pPr>
              <w:pStyle w:val="ListParagraph"/>
              <w:numPr>
                <w:ilvl w:val="0"/>
                <w:numId w:val="62"/>
              </w:numPr>
              <w:rPr>
                <w:rFonts w:ascii="Times New Roman" w:hAnsi="Times New Roman" w:cs="Times New Roman"/>
                <w:szCs w:val="24"/>
              </w:rPr>
            </w:pPr>
            <w:r w:rsidRPr="00A176A8">
              <w:rPr>
                <w:rFonts w:ascii="Times New Roman" w:hAnsi="Times New Roman" w:cs="Times New Roman"/>
                <w:szCs w:val="24"/>
              </w:rPr>
              <w:lastRenderedPageBreak/>
              <w:t>Enhance Reporting Processes:</w:t>
            </w:r>
          </w:p>
          <w:p w14:paraId="13F4BE59" w14:textId="77777777" w:rsidR="00352A1D" w:rsidRPr="00384279" w:rsidRDefault="00352A1D" w:rsidP="00DC584F">
            <w:pPr>
              <w:pStyle w:val="ListParagraph"/>
              <w:numPr>
                <w:ilvl w:val="0"/>
                <w:numId w:val="28"/>
              </w:numPr>
              <w:rPr>
                <w:rFonts w:ascii="Times New Roman" w:hAnsi="Times New Roman" w:cs="Times New Roman"/>
                <w:szCs w:val="24"/>
              </w:rPr>
            </w:pPr>
            <w:r w:rsidRPr="00384279">
              <w:rPr>
                <w:rFonts w:ascii="Times New Roman" w:hAnsi="Times New Roman" w:cs="Times New Roman"/>
                <w:szCs w:val="24"/>
              </w:rPr>
              <w:t>Improve the reporting workflow between SUDRS and Research and Evaluation (R&amp;E), including the development of specialized reports to measure timeliness.</w:t>
            </w:r>
          </w:p>
          <w:p w14:paraId="2F371787" w14:textId="77777777" w:rsidR="00352A1D" w:rsidRPr="00384279" w:rsidRDefault="00352A1D" w:rsidP="00925DF4">
            <w:pPr>
              <w:contextualSpacing/>
              <w:rPr>
                <w:rFonts w:ascii="Times New Roman" w:hAnsi="Times New Roman" w:cs="Times New Roman"/>
                <w:szCs w:val="24"/>
              </w:rPr>
            </w:pPr>
            <w:r w:rsidRPr="00384279">
              <w:rPr>
                <w:rFonts w:ascii="Times New Roman" w:hAnsi="Times New Roman" w:cs="Times New Roman"/>
                <w:szCs w:val="24"/>
              </w:rPr>
              <w:t>E. Educate MH, SUDRS, and Contract Agency staff on the following:</w:t>
            </w:r>
          </w:p>
          <w:p w14:paraId="6F8E5C8C" w14:textId="460DF14C" w:rsidR="00352A1D" w:rsidRPr="00384279" w:rsidRDefault="00352A1D" w:rsidP="00DC584F">
            <w:pPr>
              <w:pStyle w:val="NormalWeb"/>
              <w:numPr>
                <w:ilvl w:val="0"/>
                <w:numId w:val="28"/>
              </w:numPr>
              <w:spacing w:before="0" w:beforeAutospacing="0" w:after="0" w:afterAutospacing="0"/>
              <w:contextualSpacing/>
            </w:pPr>
            <w:r w:rsidRPr="00384279">
              <w:t>Timeliness requirements when scheduling initial appointments for members</w:t>
            </w:r>
            <w:r w:rsidR="008E4961" w:rsidRPr="00384279">
              <w:t>.</w:t>
            </w:r>
          </w:p>
          <w:p w14:paraId="43816424" w14:textId="5E263D21" w:rsidR="00352A1D" w:rsidRPr="00384279" w:rsidRDefault="00352A1D" w:rsidP="00DC584F">
            <w:pPr>
              <w:pStyle w:val="NormalWeb"/>
              <w:numPr>
                <w:ilvl w:val="0"/>
                <w:numId w:val="28"/>
              </w:numPr>
              <w:spacing w:before="0" w:beforeAutospacing="0" w:after="0" w:afterAutospacing="0"/>
              <w:contextualSpacing/>
            </w:pPr>
            <w:r w:rsidRPr="00384279">
              <w:t>Initial Contact log requirements</w:t>
            </w:r>
            <w:r w:rsidR="008E4961" w:rsidRPr="00384279">
              <w:t>.</w:t>
            </w:r>
          </w:p>
          <w:p w14:paraId="55EB8787" w14:textId="77777777" w:rsidR="00352A1D" w:rsidRPr="00384279" w:rsidRDefault="00352A1D" w:rsidP="00925DF4">
            <w:pPr>
              <w:contextualSpacing/>
              <w:rPr>
                <w:rFonts w:ascii="Times New Roman" w:hAnsi="Times New Roman" w:cs="Times New Roman"/>
                <w:szCs w:val="24"/>
              </w:rPr>
            </w:pPr>
            <w:r w:rsidRPr="00384279">
              <w:rPr>
                <w:rFonts w:ascii="Times New Roman" w:hAnsi="Times New Roman" w:cs="Times New Roman"/>
                <w:szCs w:val="24"/>
              </w:rPr>
              <w:t>F. Monitor Post-Hospitalization Appointments:</w:t>
            </w:r>
          </w:p>
          <w:p w14:paraId="47BB26B3" w14:textId="77777777" w:rsidR="00352A1D" w:rsidRPr="00384279" w:rsidRDefault="00352A1D" w:rsidP="00DC584F">
            <w:pPr>
              <w:pStyle w:val="ListParagraph"/>
              <w:numPr>
                <w:ilvl w:val="0"/>
                <w:numId w:val="28"/>
              </w:numPr>
              <w:rPr>
                <w:rFonts w:ascii="Times New Roman" w:hAnsi="Times New Roman" w:cs="Times New Roman"/>
                <w:szCs w:val="24"/>
              </w:rPr>
            </w:pPr>
            <w:r w:rsidRPr="00384279">
              <w:rPr>
                <w:rFonts w:ascii="Times New Roman" w:hAnsi="Times New Roman" w:cs="Times New Roman"/>
                <w:szCs w:val="24"/>
              </w:rPr>
              <w:t>Continue tracking post-hospitalization appointments within seven calendar days of discharge, aiming for a compliance rate of 50% or higher.</w:t>
            </w:r>
          </w:p>
        </w:tc>
      </w:tr>
      <w:tr w:rsidR="00352A1D" w:rsidRPr="00384279" w14:paraId="7259D2C8" w14:textId="77777777" w:rsidTr="000D0EAA">
        <w:trPr>
          <w:trHeight w:val="1067"/>
        </w:trPr>
        <w:tc>
          <w:tcPr>
            <w:tcW w:w="1201" w:type="pct"/>
            <w:tcBorders>
              <w:bottom w:val="single" w:sz="4" w:space="0" w:color="FFFFFF" w:themeColor="background1"/>
            </w:tcBorders>
            <w:shd w:val="clear" w:color="auto" w:fill="002060"/>
          </w:tcPr>
          <w:p w14:paraId="34F0135F" w14:textId="77777777" w:rsidR="00352A1D" w:rsidRPr="00384279" w:rsidRDefault="00352A1D" w:rsidP="00925DF4">
            <w:pPr>
              <w:jc w:val="center"/>
              <w:rPr>
                <w:rFonts w:ascii="Times New Roman" w:hAnsi="Times New Roman" w:cs="Times New Roman"/>
                <w:b/>
                <w:color w:val="FFC000"/>
                <w:szCs w:val="24"/>
              </w:rPr>
            </w:pPr>
            <w:r w:rsidRPr="00384279">
              <w:rPr>
                <w:rFonts w:ascii="Times New Roman" w:hAnsi="Times New Roman" w:cs="Times New Roman"/>
                <w:b/>
                <w:color w:val="FFFFFF" w:themeColor="background1"/>
                <w:szCs w:val="24"/>
              </w:rPr>
              <w:lastRenderedPageBreak/>
              <w:t>RESPONSIBLE PARTNERS</w:t>
            </w:r>
          </w:p>
        </w:tc>
        <w:tc>
          <w:tcPr>
            <w:tcW w:w="3799" w:type="pct"/>
            <w:gridSpan w:val="2"/>
          </w:tcPr>
          <w:p w14:paraId="7923ED76" w14:textId="089422A7" w:rsidR="00352A1D" w:rsidRPr="00384279" w:rsidRDefault="00352A1D" w:rsidP="00925DF4">
            <w:pPr>
              <w:widowControl w:val="0"/>
              <w:tabs>
                <w:tab w:val="left" w:pos="480"/>
              </w:tabs>
              <w:kinsoku w:val="0"/>
              <w:overflowPunct w:val="0"/>
              <w:autoSpaceDE w:val="0"/>
              <w:autoSpaceDN w:val="0"/>
              <w:adjustRightInd w:val="0"/>
              <w:spacing w:before="120"/>
              <w:ind w:right="101"/>
              <w:rPr>
                <w:rFonts w:ascii="Times New Roman" w:hAnsi="Times New Roman" w:cs="Times New Roman"/>
                <w:sz w:val="28"/>
              </w:rPr>
            </w:pPr>
            <w:r w:rsidRPr="00384279">
              <w:rPr>
                <w:rFonts w:ascii="Times New Roman" w:hAnsi="Times New Roman" w:cs="Times New Roman"/>
                <w:szCs w:val="24"/>
              </w:rPr>
              <w:t>Quality Management (QM), Substance Use Disorder Recovery Services (SUDRS), Research and Evaluation (R&amp;E), Information Technology (IT) and Clinic Program Managers</w:t>
            </w:r>
          </w:p>
        </w:tc>
      </w:tr>
      <w:tr w:rsidR="00352A1D" w:rsidRPr="00384279" w14:paraId="7CF77652" w14:textId="77777777" w:rsidTr="000D0EAA">
        <w:tc>
          <w:tcPr>
            <w:tcW w:w="1201" w:type="pct"/>
            <w:tcBorders>
              <w:top w:val="single" w:sz="4" w:space="0" w:color="FFFFFF" w:themeColor="background1"/>
              <w:bottom w:val="single" w:sz="4" w:space="0" w:color="FFFFFF" w:themeColor="background1"/>
            </w:tcBorders>
            <w:shd w:val="clear" w:color="auto" w:fill="002060"/>
            <w:vAlign w:val="center"/>
          </w:tcPr>
          <w:p w14:paraId="7AF839DD" w14:textId="77777777" w:rsidR="00352A1D" w:rsidRPr="00384279" w:rsidRDefault="00352A1D" w:rsidP="00925DF4">
            <w:pPr>
              <w:jc w:val="center"/>
              <w:rPr>
                <w:rFonts w:ascii="Times New Roman" w:hAnsi="Times New Roman" w:cs="Times New Roman"/>
                <w:b/>
                <w:color w:val="FFC000"/>
                <w:szCs w:val="24"/>
              </w:rPr>
            </w:pPr>
            <w:r w:rsidRPr="00384279">
              <w:rPr>
                <w:rFonts w:ascii="Times New Roman" w:hAnsi="Times New Roman" w:cs="Times New Roman"/>
                <w:b/>
                <w:color w:val="FFFFFF" w:themeColor="background1"/>
                <w:szCs w:val="24"/>
              </w:rPr>
              <w:t>EVALUATION TOOL(S)</w:t>
            </w:r>
          </w:p>
        </w:tc>
        <w:tc>
          <w:tcPr>
            <w:tcW w:w="3799" w:type="pct"/>
            <w:gridSpan w:val="2"/>
          </w:tcPr>
          <w:p w14:paraId="1FD0D331" w14:textId="77777777" w:rsidR="00352A1D" w:rsidRPr="00384279" w:rsidRDefault="00352A1D" w:rsidP="00DC584F">
            <w:pPr>
              <w:pStyle w:val="ListParagraph"/>
              <w:widowControl w:val="0"/>
              <w:numPr>
                <w:ilvl w:val="0"/>
                <w:numId w:val="22"/>
              </w:numPr>
              <w:tabs>
                <w:tab w:val="left" w:pos="481"/>
              </w:tabs>
              <w:kinsoku w:val="0"/>
              <w:overflowPunct w:val="0"/>
              <w:autoSpaceDE w:val="0"/>
              <w:autoSpaceDN w:val="0"/>
              <w:adjustRightInd w:val="0"/>
              <w:spacing w:before="2"/>
              <w:jc w:val="both"/>
              <w:rPr>
                <w:rFonts w:ascii="Times New Roman" w:hAnsi="Times New Roman" w:cs="Times New Roman"/>
                <w:spacing w:val="-3"/>
                <w:szCs w:val="24"/>
              </w:rPr>
            </w:pPr>
            <w:r w:rsidRPr="00384279">
              <w:rPr>
                <w:rFonts w:ascii="Times New Roman" w:hAnsi="Times New Roman" w:cs="Times New Roman"/>
                <w:spacing w:val="-6"/>
                <w:szCs w:val="24"/>
              </w:rPr>
              <w:t>SUDRS Quality</w:t>
            </w:r>
            <w:r w:rsidRPr="00384279">
              <w:rPr>
                <w:rFonts w:ascii="Times New Roman" w:hAnsi="Times New Roman" w:cs="Times New Roman"/>
                <w:szCs w:val="24"/>
              </w:rPr>
              <w:t xml:space="preserve"> Assurance</w:t>
            </w:r>
            <w:r w:rsidRPr="00384279">
              <w:rPr>
                <w:rFonts w:ascii="Times New Roman" w:hAnsi="Times New Roman" w:cs="Times New Roman"/>
                <w:spacing w:val="18"/>
                <w:szCs w:val="24"/>
              </w:rPr>
              <w:t xml:space="preserve"> </w:t>
            </w:r>
            <w:r w:rsidRPr="00384279">
              <w:rPr>
                <w:rFonts w:ascii="Times New Roman" w:hAnsi="Times New Roman" w:cs="Times New Roman"/>
                <w:spacing w:val="-3"/>
                <w:szCs w:val="24"/>
              </w:rPr>
              <w:t>Reviews</w:t>
            </w:r>
          </w:p>
          <w:p w14:paraId="2942B4AD" w14:textId="77777777" w:rsidR="00352A1D" w:rsidRPr="00384279" w:rsidRDefault="00352A1D" w:rsidP="00DC584F">
            <w:pPr>
              <w:pStyle w:val="ListParagraph"/>
              <w:widowControl w:val="0"/>
              <w:numPr>
                <w:ilvl w:val="0"/>
                <w:numId w:val="22"/>
              </w:numPr>
              <w:tabs>
                <w:tab w:val="left" w:pos="481"/>
              </w:tabs>
              <w:kinsoku w:val="0"/>
              <w:overflowPunct w:val="0"/>
              <w:autoSpaceDE w:val="0"/>
              <w:autoSpaceDN w:val="0"/>
              <w:adjustRightInd w:val="0"/>
              <w:spacing w:before="2"/>
              <w:jc w:val="both"/>
              <w:rPr>
                <w:rFonts w:ascii="Times New Roman" w:hAnsi="Times New Roman" w:cs="Times New Roman"/>
                <w:szCs w:val="24"/>
              </w:rPr>
            </w:pPr>
            <w:r w:rsidRPr="00384279">
              <w:rPr>
                <w:rFonts w:ascii="Times New Roman" w:hAnsi="Times New Roman" w:cs="Times New Roman"/>
                <w:spacing w:val="-6"/>
                <w:szCs w:val="24"/>
              </w:rPr>
              <w:t>SUDRS Mystery</w:t>
            </w:r>
            <w:r w:rsidRPr="00384279">
              <w:rPr>
                <w:rFonts w:ascii="Times New Roman" w:hAnsi="Times New Roman" w:cs="Times New Roman"/>
                <w:szCs w:val="24"/>
              </w:rPr>
              <w:t xml:space="preserve"> Shopper</w:t>
            </w:r>
            <w:r w:rsidRPr="00384279">
              <w:rPr>
                <w:rFonts w:ascii="Times New Roman" w:hAnsi="Times New Roman" w:cs="Times New Roman"/>
                <w:spacing w:val="-1"/>
                <w:szCs w:val="24"/>
              </w:rPr>
              <w:t xml:space="preserve"> </w:t>
            </w:r>
            <w:r w:rsidRPr="00384279">
              <w:rPr>
                <w:rFonts w:ascii="Times New Roman" w:hAnsi="Times New Roman" w:cs="Times New Roman"/>
                <w:szCs w:val="24"/>
              </w:rPr>
              <w:t>Calls</w:t>
            </w:r>
          </w:p>
          <w:p w14:paraId="7F1A1B53" w14:textId="77777777" w:rsidR="00352A1D" w:rsidRPr="00384279" w:rsidRDefault="00352A1D" w:rsidP="00DC584F">
            <w:pPr>
              <w:pStyle w:val="ListParagraph"/>
              <w:widowControl w:val="0"/>
              <w:numPr>
                <w:ilvl w:val="0"/>
                <w:numId w:val="22"/>
              </w:numPr>
              <w:tabs>
                <w:tab w:val="left" w:pos="481"/>
              </w:tabs>
              <w:kinsoku w:val="0"/>
              <w:overflowPunct w:val="0"/>
              <w:autoSpaceDE w:val="0"/>
              <w:autoSpaceDN w:val="0"/>
              <w:adjustRightInd w:val="0"/>
              <w:spacing w:before="2" w:line="263" w:lineRule="exact"/>
              <w:jc w:val="both"/>
              <w:rPr>
                <w:rFonts w:ascii="Times New Roman" w:hAnsi="Times New Roman" w:cs="Times New Roman"/>
                <w:szCs w:val="24"/>
              </w:rPr>
            </w:pPr>
            <w:r w:rsidRPr="00384279">
              <w:rPr>
                <w:rFonts w:ascii="Times New Roman" w:hAnsi="Times New Roman" w:cs="Times New Roman"/>
                <w:szCs w:val="24"/>
              </w:rPr>
              <w:t>Timeliness Reports</w:t>
            </w:r>
          </w:p>
          <w:p w14:paraId="27972E1F" w14:textId="7C75AA60" w:rsidR="00352A1D" w:rsidRPr="00384279" w:rsidRDefault="007A332A" w:rsidP="00DC584F">
            <w:pPr>
              <w:pStyle w:val="ListParagraph"/>
              <w:widowControl w:val="0"/>
              <w:numPr>
                <w:ilvl w:val="0"/>
                <w:numId w:val="22"/>
              </w:numPr>
              <w:tabs>
                <w:tab w:val="left" w:pos="481"/>
              </w:tabs>
              <w:kinsoku w:val="0"/>
              <w:overflowPunct w:val="0"/>
              <w:autoSpaceDE w:val="0"/>
              <w:autoSpaceDN w:val="0"/>
              <w:adjustRightInd w:val="0"/>
              <w:spacing w:before="2" w:line="263" w:lineRule="exact"/>
              <w:jc w:val="both"/>
              <w:rPr>
                <w:rFonts w:ascii="Times New Roman" w:hAnsi="Times New Roman" w:cs="Times New Roman"/>
                <w:szCs w:val="24"/>
              </w:rPr>
            </w:pPr>
            <w:r w:rsidRPr="00384279">
              <w:rPr>
                <w:rFonts w:ascii="Times New Roman" w:hAnsi="Times New Roman" w:cs="Times New Roman"/>
                <w:szCs w:val="24"/>
              </w:rPr>
              <w:t>my</w:t>
            </w:r>
            <w:r w:rsidR="00352A1D" w:rsidRPr="00384279">
              <w:rPr>
                <w:rFonts w:ascii="Times New Roman" w:hAnsi="Times New Roman" w:cs="Times New Roman"/>
                <w:szCs w:val="24"/>
              </w:rPr>
              <w:t>Avatar</w:t>
            </w:r>
            <w:r w:rsidR="00352A1D" w:rsidRPr="00384279">
              <w:rPr>
                <w:rFonts w:ascii="Times New Roman" w:hAnsi="Times New Roman" w:cs="Times New Roman"/>
                <w:spacing w:val="38"/>
                <w:szCs w:val="24"/>
              </w:rPr>
              <w:t xml:space="preserve"> </w:t>
            </w:r>
            <w:r w:rsidR="00352A1D" w:rsidRPr="00384279">
              <w:rPr>
                <w:rFonts w:ascii="Times New Roman" w:hAnsi="Times New Roman" w:cs="Times New Roman"/>
                <w:szCs w:val="24"/>
              </w:rPr>
              <w:t>Scheduler</w:t>
            </w:r>
          </w:p>
          <w:p w14:paraId="6DD1358C" w14:textId="77777777" w:rsidR="00352A1D" w:rsidRPr="00384279" w:rsidRDefault="00352A1D" w:rsidP="00DC584F">
            <w:pPr>
              <w:pStyle w:val="ListParagraph"/>
              <w:widowControl w:val="0"/>
              <w:numPr>
                <w:ilvl w:val="0"/>
                <w:numId w:val="22"/>
              </w:numPr>
              <w:tabs>
                <w:tab w:val="left" w:pos="481"/>
              </w:tabs>
              <w:kinsoku w:val="0"/>
              <w:overflowPunct w:val="0"/>
              <w:autoSpaceDE w:val="0"/>
              <w:autoSpaceDN w:val="0"/>
              <w:adjustRightInd w:val="0"/>
              <w:spacing w:line="263" w:lineRule="exact"/>
              <w:jc w:val="both"/>
              <w:rPr>
                <w:rFonts w:ascii="Times New Roman" w:hAnsi="Times New Roman" w:cs="Times New Roman"/>
                <w:spacing w:val="2"/>
                <w:szCs w:val="24"/>
              </w:rPr>
            </w:pPr>
            <w:r w:rsidRPr="00384279">
              <w:rPr>
                <w:rFonts w:ascii="Times New Roman" w:hAnsi="Times New Roman" w:cs="Times New Roman"/>
                <w:spacing w:val="2"/>
                <w:szCs w:val="24"/>
              </w:rPr>
              <w:t>Dashboards</w:t>
            </w:r>
          </w:p>
          <w:p w14:paraId="0E003758" w14:textId="77777777" w:rsidR="00352A1D" w:rsidRPr="00384279" w:rsidRDefault="00352A1D" w:rsidP="00DC584F">
            <w:pPr>
              <w:pStyle w:val="ListParagraph"/>
              <w:widowControl w:val="0"/>
              <w:numPr>
                <w:ilvl w:val="0"/>
                <w:numId w:val="22"/>
              </w:numPr>
              <w:tabs>
                <w:tab w:val="left" w:pos="480"/>
              </w:tabs>
              <w:kinsoku w:val="0"/>
              <w:overflowPunct w:val="0"/>
              <w:autoSpaceDE w:val="0"/>
              <w:autoSpaceDN w:val="0"/>
              <w:adjustRightInd w:val="0"/>
              <w:spacing w:before="3"/>
              <w:jc w:val="both"/>
              <w:rPr>
                <w:rFonts w:ascii="Times New Roman" w:hAnsi="Times New Roman" w:cs="Times New Roman"/>
                <w:szCs w:val="24"/>
              </w:rPr>
            </w:pPr>
            <w:r w:rsidRPr="00384279">
              <w:rPr>
                <w:rFonts w:ascii="Times New Roman" w:hAnsi="Times New Roman" w:cs="Times New Roman"/>
                <w:spacing w:val="-3"/>
                <w:szCs w:val="24"/>
              </w:rPr>
              <w:t>CSI</w:t>
            </w:r>
            <w:r w:rsidRPr="00384279">
              <w:rPr>
                <w:rFonts w:ascii="Times New Roman" w:hAnsi="Times New Roman" w:cs="Times New Roman"/>
                <w:spacing w:val="28"/>
                <w:szCs w:val="24"/>
              </w:rPr>
              <w:t xml:space="preserve"> </w:t>
            </w:r>
            <w:r w:rsidRPr="00384279">
              <w:rPr>
                <w:rFonts w:ascii="Times New Roman" w:hAnsi="Times New Roman" w:cs="Times New Roman"/>
                <w:szCs w:val="24"/>
              </w:rPr>
              <w:t>Assessments</w:t>
            </w:r>
          </w:p>
          <w:p w14:paraId="3957EBA2" w14:textId="77777777" w:rsidR="00352A1D" w:rsidRPr="00384279" w:rsidRDefault="00352A1D" w:rsidP="00DC584F">
            <w:pPr>
              <w:pStyle w:val="ListParagraph"/>
              <w:widowControl w:val="0"/>
              <w:numPr>
                <w:ilvl w:val="0"/>
                <w:numId w:val="22"/>
              </w:numPr>
              <w:autoSpaceDE w:val="0"/>
              <w:autoSpaceDN w:val="0"/>
              <w:adjustRightInd w:val="0"/>
              <w:spacing w:after="120"/>
              <w:ind w:right="101"/>
              <w:rPr>
                <w:rFonts w:ascii="Times New Roman" w:hAnsi="Times New Roman" w:cs="Times New Roman"/>
                <w:szCs w:val="24"/>
              </w:rPr>
            </w:pPr>
            <w:r w:rsidRPr="00384279">
              <w:rPr>
                <w:rFonts w:ascii="Times New Roman" w:hAnsi="Times New Roman" w:cs="Times New Roman"/>
                <w:szCs w:val="24"/>
              </w:rPr>
              <w:t>Initial Contact Log (ICL)</w:t>
            </w:r>
          </w:p>
        </w:tc>
      </w:tr>
      <w:tr w:rsidR="00352A1D" w:rsidRPr="00384279" w14:paraId="42B0F62B" w14:textId="77777777" w:rsidTr="000D0EAA">
        <w:trPr>
          <w:trHeight w:val="800"/>
        </w:trPr>
        <w:tc>
          <w:tcPr>
            <w:tcW w:w="1201" w:type="pct"/>
            <w:tcBorders>
              <w:top w:val="single" w:sz="4" w:space="0" w:color="FFFFFF" w:themeColor="background1"/>
            </w:tcBorders>
            <w:shd w:val="clear" w:color="auto" w:fill="002060"/>
            <w:vAlign w:val="center"/>
          </w:tcPr>
          <w:p w14:paraId="3C832B24" w14:textId="1857CD97" w:rsidR="00352A1D" w:rsidRPr="00384279" w:rsidRDefault="00091C90" w:rsidP="00925DF4">
            <w:pPr>
              <w:jc w:val="center"/>
              <w:rPr>
                <w:rFonts w:ascii="Times New Roman" w:hAnsi="Times New Roman" w:cs="Times New Roman"/>
                <w:b/>
                <w:color w:val="FFFFFF" w:themeColor="background1"/>
                <w:szCs w:val="24"/>
              </w:rPr>
            </w:pPr>
            <w:r>
              <w:rPr>
                <w:rFonts w:ascii="Times New Roman" w:hAnsi="Times New Roman" w:cs="Times New Roman"/>
                <w:b/>
                <w:color w:val="FFFFFF" w:themeColor="background1"/>
                <w:szCs w:val="24"/>
              </w:rPr>
              <w:t>SUBCOMMITTEE</w:t>
            </w:r>
            <w:r w:rsidR="00352A1D" w:rsidRPr="00384279">
              <w:rPr>
                <w:rFonts w:ascii="Times New Roman" w:hAnsi="Times New Roman" w:cs="Times New Roman"/>
                <w:b/>
                <w:color w:val="FFFFFF" w:themeColor="background1"/>
                <w:szCs w:val="24"/>
              </w:rPr>
              <w:t xml:space="preserve"> ACTIVITIES</w:t>
            </w:r>
          </w:p>
        </w:tc>
        <w:tc>
          <w:tcPr>
            <w:tcW w:w="3799" w:type="pct"/>
            <w:gridSpan w:val="2"/>
          </w:tcPr>
          <w:p w14:paraId="0F1AC798" w14:textId="77777777" w:rsidR="00352A1D" w:rsidRPr="00384279" w:rsidRDefault="00352A1D" w:rsidP="00DC584F">
            <w:pPr>
              <w:pStyle w:val="ListParagraph"/>
              <w:widowControl w:val="0"/>
              <w:numPr>
                <w:ilvl w:val="0"/>
                <w:numId w:val="28"/>
              </w:numPr>
              <w:tabs>
                <w:tab w:val="left" w:pos="481"/>
              </w:tabs>
              <w:kinsoku w:val="0"/>
              <w:overflowPunct w:val="0"/>
              <w:autoSpaceDE w:val="0"/>
              <w:autoSpaceDN w:val="0"/>
              <w:adjustRightInd w:val="0"/>
              <w:ind w:left="376" w:right="98" w:hanging="376"/>
              <w:rPr>
                <w:rFonts w:ascii="Times New Roman" w:hAnsi="Times New Roman" w:cs="Times New Roman"/>
                <w:szCs w:val="24"/>
              </w:rPr>
            </w:pPr>
            <w:r w:rsidRPr="00384279">
              <w:rPr>
                <w:rFonts w:ascii="Times New Roman" w:hAnsi="Times New Roman" w:cs="Times New Roman"/>
                <w:szCs w:val="24"/>
              </w:rPr>
              <w:t xml:space="preserve">Develop strategies to ensure that compliance rate for timeliness for scheduling appointments and hospital discharges is achieved. </w:t>
            </w:r>
          </w:p>
          <w:p w14:paraId="1167B896" w14:textId="77777777" w:rsidR="00352A1D" w:rsidRPr="00384279" w:rsidRDefault="00352A1D" w:rsidP="00DC584F">
            <w:pPr>
              <w:widowControl w:val="0"/>
              <w:numPr>
                <w:ilvl w:val="0"/>
                <w:numId w:val="23"/>
              </w:numPr>
              <w:tabs>
                <w:tab w:val="left" w:pos="481"/>
              </w:tabs>
              <w:kinsoku w:val="0"/>
              <w:overflowPunct w:val="0"/>
              <w:autoSpaceDE w:val="0"/>
              <w:autoSpaceDN w:val="0"/>
              <w:adjustRightInd w:val="0"/>
              <w:ind w:right="98"/>
              <w:rPr>
                <w:rFonts w:ascii="Times New Roman" w:hAnsi="Times New Roman" w:cs="Times New Roman"/>
                <w:szCs w:val="24"/>
              </w:rPr>
            </w:pPr>
            <w:r w:rsidRPr="00384279">
              <w:rPr>
                <w:rFonts w:ascii="Times New Roman" w:hAnsi="Times New Roman" w:cs="Times New Roman"/>
                <w:szCs w:val="24"/>
              </w:rPr>
              <w:t xml:space="preserve">Monitor progress </w:t>
            </w:r>
            <w:r w:rsidRPr="00384279">
              <w:rPr>
                <w:rFonts w:ascii="Times New Roman" w:hAnsi="Times New Roman" w:cs="Times New Roman"/>
                <w:spacing w:val="-9"/>
                <w:szCs w:val="24"/>
              </w:rPr>
              <w:t xml:space="preserve">and </w:t>
            </w:r>
            <w:r w:rsidRPr="00384279">
              <w:rPr>
                <w:rFonts w:ascii="Times New Roman" w:hAnsi="Times New Roman" w:cs="Times New Roman"/>
                <w:szCs w:val="24"/>
              </w:rPr>
              <w:t xml:space="preserve">disseminate information to </w:t>
            </w:r>
            <w:r w:rsidRPr="00384279">
              <w:rPr>
                <w:rFonts w:ascii="Times New Roman" w:hAnsi="Times New Roman" w:cs="Times New Roman"/>
                <w:spacing w:val="-4"/>
                <w:szCs w:val="24"/>
              </w:rPr>
              <w:t xml:space="preserve">QMAC </w:t>
            </w:r>
            <w:r w:rsidRPr="00384279">
              <w:rPr>
                <w:rFonts w:ascii="Times New Roman" w:hAnsi="Times New Roman" w:cs="Times New Roman"/>
                <w:szCs w:val="24"/>
              </w:rPr>
              <w:t xml:space="preserve">and </w:t>
            </w:r>
            <w:r w:rsidRPr="00384279">
              <w:rPr>
                <w:rFonts w:ascii="Times New Roman" w:hAnsi="Times New Roman" w:cs="Times New Roman"/>
                <w:spacing w:val="-3"/>
                <w:szCs w:val="24"/>
              </w:rPr>
              <w:t xml:space="preserve">DBH </w:t>
            </w:r>
            <w:r w:rsidRPr="00384279">
              <w:rPr>
                <w:rFonts w:ascii="Times New Roman" w:hAnsi="Times New Roman" w:cs="Times New Roman"/>
                <w:spacing w:val="2"/>
                <w:szCs w:val="24"/>
              </w:rPr>
              <w:t>Leadership.</w:t>
            </w:r>
          </w:p>
          <w:p w14:paraId="532105F8" w14:textId="77777777" w:rsidR="00352A1D" w:rsidRPr="00384279" w:rsidRDefault="00352A1D" w:rsidP="00DC584F">
            <w:pPr>
              <w:widowControl w:val="0"/>
              <w:numPr>
                <w:ilvl w:val="0"/>
                <w:numId w:val="23"/>
              </w:numPr>
              <w:tabs>
                <w:tab w:val="left" w:pos="481"/>
              </w:tabs>
              <w:kinsoku w:val="0"/>
              <w:overflowPunct w:val="0"/>
              <w:autoSpaceDE w:val="0"/>
              <w:autoSpaceDN w:val="0"/>
              <w:adjustRightInd w:val="0"/>
              <w:ind w:right="98"/>
              <w:rPr>
                <w:rFonts w:ascii="Times New Roman" w:hAnsi="Times New Roman" w:cs="Times New Roman"/>
                <w:szCs w:val="24"/>
              </w:rPr>
            </w:pPr>
            <w:r w:rsidRPr="00384279">
              <w:rPr>
                <w:rFonts w:ascii="Times New Roman" w:hAnsi="Times New Roman" w:cs="Times New Roman"/>
                <w:szCs w:val="24"/>
              </w:rPr>
              <w:t>Provide education through quarterly notices aimed at informing all levels of staffing for DBH MH and SUD clinics and contract agencies of the timeliness requirements to improve compliance.</w:t>
            </w:r>
          </w:p>
          <w:p w14:paraId="34EECCC4" w14:textId="073D30CC" w:rsidR="00352A1D" w:rsidRPr="00384279" w:rsidRDefault="00352A1D" w:rsidP="00DC584F">
            <w:pPr>
              <w:widowControl w:val="0"/>
              <w:numPr>
                <w:ilvl w:val="0"/>
                <w:numId w:val="23"/>
              </w:numPr>
              <w:tabs>
                <w:tab w:val="left" w:pos="481"/>
              </w:tabs>
              <w:kinsoku w:val="0"/>
              <w:overflowPunct w:val="0"/>
              <w:autoSpaceDE w:val="0"/>
              <w:autoSpaceDN w:val="0"/>
              <w:adjustRightInd w:val="0"/>
              <w:ind w:right="98"/>
              <w:rPr>
                <w:rFonts w:ascii="Times New Roman" w:hAnsi="Times New Roman" w:cs="Times New Roman"/>
                <w:szCs w:val="24"/>
              </w:rPr>
            </w:pPr>
            <w:r w:rsidRPr="00384279">
              <w:rPr>
                <w:rFonts w:ascii="Times New Roman" w:hAnsi="Times New Roman" w:cs="Times New Roman"/>
                <w:szCs w:val="24"/>
              </w:rPr>
              <w:t>Conduct Initial Contact Log refresher training for staff to improve</w:t>
            </w:r>
            <w:r w:rsidR="00FB0CFE">
              <w:rPr>
                <w:rFonts w:ascii="Times New Roman" w:hAnsi="Times New Roman" w:cs="Times New Roman"/>
                <w:szCs w:val="24"/>
              </w:rPr>
              <w:t xml:space="preserve"> </w:t>
            </w:r>
            <w:r w:rsidRPr="00384279">
              <w:rPr>
                <w:rFonts w:ascii="Times New Roman" w:hAnsi="Times New Roman" w:cs="Times New Roman"/>
                <w:szCs w:val="24"/>
              </w:rPr>
              <w:t>data accuracy and enhance timeliness</w:t>
            </w:r>
            <w:r w:rsidR="00DC403F">
              <w:rPr>
                <w:rFonts w:ascii="Times New Roman" w:hAnsi="Times New Roman" w:cs="Times New Roman"/>
                <w:szCs w:val="24"/>
              </w:rPr>
              <w:t>.</w:t>
            </w:r>
            <w:r w:rsidRPr="00384279">
              <w:rPr>
                <w:rFonts w:ascii="Times New Roman" w:hAnsi="Times New Roman" w:cs="Times New Roman"/>
                <w:szCs w:val="24"/>
              </w:rPr>
              <w:t xml:space="preserve"> </w:t>
            </w:r>
          </w:p>
          <w:p w14:paraId="48325498" w14:textId="77777777" w:rsidR="00352A1D" w:rsidRPr="00384279" w:rsidRDefault="00352A1D" w:rsidP="00DC584F">
            <w:pPr>
              <w:widowControl w:val="0"/>
              <w:numPr>
                <w:ilvl w:val="0"/>
                <w:numId w:val="23"/>
              </w:numPr>
              <w:tabs>
                <w:tab w:val="left" w:pos="481"/>
              </w:tabs>
              <w:kinsoku w:val="0"/>
              <w:overflowPunct w:val="0"/>
              <w:autoSpaceDE w:val="0"/>
              <w:autoSpaceDN w:val="0"/>
              <w:adjustRightInd w:val="0"/>
              <w:ind w:right="98"/>
              <w:rPr>
                <w:rFonts w:ascii="Times New Roman" w:hAnsi="Times New Roman" w:cs="Times New Roman"/>
                <w:szCs w:val="24"/>
              </w:rPr>
            </w:pPr>
            <w:r w:rsidRPr="00384279">
              <w:rPr>
                <w:rFonts w:ascii="Times New Roman" w:hAnsi="Times New Roman" w:cs="Times New Roman"/>
                <w:szCs w:val="24"/>
              </w:rPr>
              <w:t>Adopt strategies for viable options to address post-hospital discharge appointments and processes to increase the percentage of members who receive service within seven days of hospital discharge.</w:t>
            </w:r>
          </w:p>
          <w:p w14:paraId="4DE41972" w14:textId="77777777" w:rsidR="00352A1D" w:rsidRPr="00384279" w:rsidRDefault="00352A1D" w:rsidP="00DC584F">
            <w:pPr>
              <w:widowControl w:val="0"/>
              <w:numPr>
                <w:ilvl w:val="0"/>
                <w:numId w:val="23"/>
              </w:numPr>
              <w:tabs>
                <w:tab w:val="left" w:pos="481"/>
              </w:tabs>
              <w:kinsoku w:val="0"/>
              <w:overflowPunct w:val="0"/>
              <w:autoSpaceDE w:val="0"/>
              <w:autoSpaceDN w:val="0"/>
              <w:adjustRightInd w:val="0"/>
              <w:spacing w:after="120"/>
              <w:ind w:left="374" w:right="101" w:hanging="374"/>
              <w:rPr>
                <w:rFonts w:ascii="Times New Roman" w:hAnsi="Times New Roman" w:cs="Times New Roman"/>
                <w:szCs w:val="24"/>
              </w:rPr>
            </w:pPr>
            <w:r w:rsidRPr="00384279">
              <w:rPr>
                <w:rFonts w:ascii="Times New Roman" w:hAnsi="Times New Roman" w:cs="Times New Roman"/>
                <w:szCs w:val="24"/>
              </w:rPr>
              <w:t>Develop validation process for timeliness data collection to assist in identification of possible under-reporting.</w:t>
            </w:r>
          </w:p>
        </w:tc>
      </w:tr>
    </w:tbl>
    <w:p w14:paraId="19E09B9A" w14:textId="77777777" w:rsidR="00352A1D" w:rsidRPr="00384279" w:rsidRDefault="00352A1D" w:rsidP="00925DF4">
      <w:pPr>
        <w:rPr>
          <w:rFonts w:ascii="Times New Roman" w:hAnsi="Times New Roman" w:cs="Times New Roman"/>
        </w:rPr>
      </w:pPr>
    </w:p>
    <w:p w14:paraId="58BE1D77" w14:textId="77777777" w:rsidR="00352A1D" w:rsidRPr="00384279" w:rsidRDefault="00352A1D" w:rsidP="00925DF4">
      <w:pPr>
        <w:spacing w:line="259" w:lineRule="auto"/>
        <w:rPr>
          <w:rFonts w:ascii="Times New Roman" w:hAnsi="Times New Roman" w:cs="Times New Roman"/>
        </w:rPr>
      </w:pPr>
      <w:r w:rsidRPr="00384279">
        <w:rPr>
          <w:rFonts w:ascii="Times New Roman" w:hAnsi="Times New Roman" w:cs="Times New Roman"/>
        </w:rPr>
        <w:br w:type="page"/>
      </w:r>
    </w:p>
    <w:tbl>
      <w:tblPr>
        <w:tblStyle w:val="TableGrid"/>
        <w:tblpPr w:leftFromText="180" w:rightFromText="180" w:vertAnchor="text" w:tblpY="1"/>
        <w:tblOverlap w:val="never"/>
        <w:tblW w:w="5077" w:type="pct"/>
        <w:tblLook w:val="04A0" w:firstRow="1" w:lastRow="0" w:firstColumn="1" w:lastColumn="0" w:noHBand="0" w:noVBand="1"/>
      </w:tblPr>
      <w:tblGrid>
        <w:gridCol w:w="2403"/>
        <w:gridCol w:w="4415"/>
        <w:gridCol w:w="3407"/>
      </w:tblGrid>
      <w:tr w:rsidR="00352A1D" w:rsidRPr="00384279" w14:paraId="2119258F" w14:textId="77777777" w:rsidTr="005571A7">
        <w:trPr>
          <w:tblHeader/>
        </w:trPr>
        <w:tc>
          <w:tcPr>
            <w:tcW w:w="3334" w:type="pct"/>
            <w:gridSpan w:val="2"/>
            <w:shd w:val="clear" w:color="auto" w:fill="D0CECE" w:themeFill="background2" w:themeFillShade="E6"/>
          </w:tcPr>
          <w:p w14:paraId="107D32C1" w14:textId="77777777" w:rsidR="00352A1D" w:rsidRPr="00384279" w:rsidRDefault="00352A1D" w:rsidP="00925DF4">
            <w:pPr>
              <w:pStyle w:val="Heading3"/>
              <w:jc w:val="left"/>
              <w:rPr>
                <w:rFonts w:ascii="Times New Roman" w:hAnsi="Times New Roman" w:cs="Times New Roman"/>
                <w:sz w:val="28"/>
                <w:szCs w:val="28"/>
              </w:rPr>
            </w:pPr>
            <w:bookmarkStart w:id="13" w:name="_SECTION_2_WORK"/>
            <w:bookmarkStart w:id="14" w:name="_Toc193896757"/>
            <w:bookmarkEnd w:id="13"/>
            <w:r w:rsidRPr="00384279">
              <w:rPr>
                <w:rFonts w:ascii="Times New Roman" w:hAnsi="Times New Roman" w:cs="Times New Roman"/>
                <w:sz w:val="28"/>
                <w:szCs w:val="28"/>
              </w:rPr>
              <w:lastRenderedPageBreak/>
              <w:t>Section 2 - Monitoring Medication Practices</w:t>
            </w:r>
            <w:bookmarkEnd w:id="14"/>
          </w:p>
          <w:p w14:paraId="2E10C565" w14:textId="77777777" w:rsidR="00352A1D" w:rsidRPr="00384279" w:rsidRDefault="00352A1D" w:rsidP="00925DF4">
            <w:pPr>
              <w:rPr>
                <w:rFonts w:ascii="Times New Roman" w:hAnsi="Times New Roman" w:cs="Times New Roman"/>
                <w:i/>
                <w:iCs/>
                <w:sz w:val="20"/>
                <w:szCs w:val="20"/>
              </w:rPr>
            </w:pPr>
            <w:r w:rsidRPr="00384279">
              <w:rPr>
                <w:rFonts w:ascii="Times New Roman" w:hAnsi="Times New Roman" w:cs="Times New Roman"/>
                <w:i/>
                <w:iCs/>
                <w:sz w:val="20"/>
                <w:szCs w:val="20"/>
              </w:rPr>
              <w:t>(Source: MHP Contract &amp; Annual Protocol)</w:t>
            </w:r>
          </w:p>
        </w:tc>
        <w:tc>
          <w:tcPr>
            <w:tcW w:w="1665" w:type="pct"/>
            <w:shd w:val="clear" w:color="auto" w:fill="D0CECE" w:themeFill="background2" w:themeFillShade="E6"/>
          </w:tcPr>
          <w:p w14:paraId="54717EC5" w14:textId="77777777" w:rsidR="00352A1D" w:rsidRPr="00384279" w:rsidRDefault="00352A1D" w:rsidP="00925DF4">
            <w:pPr>
              <w:jc w:val="center"/>
              <w:rPr>
                <w:rFonts w:ascii="Times New Roman" w:hAnsi="Times New Roman" w:cs="Times New Roman"/>
                <w:sz w:val="28"/>
                <w:szCs w:val="28"/>
              </w:rPr>
            </w:pPr>
            <w:r w:rsidRPr="00384279">
              <w:rPr>
                <w:rFonts w:ascii="Times New Roman" w:hAnsi="Times New Roman" w:cs="Times New Roman"/>
                <w:b/>
                <w:color w:val="000000" w:themeColor="text1"/>
                <w:sz w:val="28"/>
                <w:szCs w:val="28"/>
              </w:rPr>
              <w:t>MHP ONLY</w:t>
            </w:r>
          </w:p>
        </w:tc>
      </w:tr>
      <w:tr w:rsidR="00352A1D" w:rsidRPr="00384279" w14:paraId="722A5F57" w14:textId="77777777" w:rsidTr="005571A7">
        <w:tc>
          <w:tcPr>
            <w:tcW w:w="1175" w:type="pct"/>
            <w:tcBorders>
              <w:bottom w:val="single" w:sz="4" w:space="0" w:color="FFFFFF" w:themeColor="background1"/>
            </w:tcBorders>
            <w:shd w:val="clear" w:color="auto" w:fill="FFC000"/>
            <w:vAlign w:val="center"/>
          </w:tcPr>
          <w:p w14:paraId="5CC29831" w14:textId="77777777" w:rsidR="00352A1D" w:rsidRPr="00384279" w:rsidRDefault="00352A1D" w:rsidP="00925DF4">
            <w:pPr>
              <w:jc w:val="center"/>
              <w:rPr>
                <w:rFonts w:ascii="Times New Roman" w:hAnsi="Times New Roman" w:cs="Times New Roman"/>
                <w:b/>
                <w:szCs w:val="24"/>
              </w:rPr>
            </w:pPr>
            <w:r w:rsidRPr="00384279">
              <w:rPr>
                <w:rFonts w:ascii="Times New Roman" w:hAnsi="Times New Roman" w:cs="Times New Roman"/>
                <w:b/>
                <w:szCs w:val="24"/>
              </w:rPr>
              <w:t xml:space="preserve">OBJECTIVES </w:t>
            </w:r>
          </w:p>
        </w:tc>
        <w:tc>
          <w:tcPr>
            <w:tcW w:w="3825" w:type="pct"/>
            <w:gridSpan w:val="2"/>
          </w:tcPr>
          <w:p w14:paraId="30558750" w14:textId="77777777" w:rsidR="00352A1D" w:rsidRPr="00384279" w:rsidRDefault="00352A1D" w:rsidP="00DC584F">
            <w:pPr>
              <w:widowControl w:val="0"/>
              <w:numPr>
                <w:ilvl w:val="0"/>
                <w:numId w:val="8"/>
              </w:numPr>
              <w:tabs>
                <w:tab w:val="left" w:pos="481"/>
              </w:tabs>
              <w:kinsoku w:val="0"/>
              <w:overflowPunct w:val="0"/>
              <w:autoSpaceDE w:val="0"/>
              <w:autoSpaceDN w:val="0"/>
              <w:adjustRightInd w:val="0"/>
              <w:spacing w:before="5"/>
              <w:ind w:right="93"/>
              <w:rPr>
                <w:rFonts w:ascii="Times New Roman" w:hAnsi="Times New Roman" w:cs="Times New Roman"/>
                <w:szCs w:val="24"/>
              </w:rPr>
            </w:pPr>
            <w:r w:rsidRPr="00384279">
              <w:rPr>
                <w:rFonts w:ascii="Times New Roman" w:hAnsi="Times New Roman" w:cs="Times New Roman"/>
                <w:szCs w:val="24"/>
              </w:rPr>
              <w:t>Ensure mechanisms are in place to provide for the safety and effectiveness of medication practices.</w:t>
            </w:r>
          </w:p>
          <w:p w14:paraId="5C34D709" w14:textId="77777777" w:rsidR="00352A1D" w:rsidRPr="00384279" w:rsidRDefault="00352A1D" w:rsidP="00DC584F">
            <w:pPr>
              <w:widowControl w:val="0"/>
              <w:numPr>
                <w:ilvl w:val="0"/>
                <w:numId w:val="8"/>
              </w:numPr>
              <w:tabs>
                <w:tab w:val="left" w:pos="481"/>
              </w:tabs>
              <w:kinsoku w:val="0"/>
              <w:overflowPunct w:val="0"/>
              <w:autoSpaceDE w:val="0"/>
              <w:autoSpaceDN w:val="0"/>
              <w:adjustRightInd w:val="0"/>
              <w:spacing w:before="5" w:after="120"/>
              <w:ind w:left="374" w:right="86" w:hanging="374"/>
              <w:rPr>
                <w:rFonts w:ascii="Times New Roman" w:hAnsi="Times New Roman" w:cs="Times New Roman"/>
                <w:szCs w:val="24"/>
              </w:rPr>
            </w:pPr>
            <w:r w:rsidRPr="00384279">
              <w:rPr>
                <w:rFonts w:ascii="Times New Roman" w:hAnsi="Times New Roman" w:cs="Times New Roman"/>
                <w:szCs w:val="24"/>
              </w:rPr>
              <w:t>Ensure continuity and coordination of care exists between behavioral health and physical health providers.</w:t>
            </w:r>
          </w:p>
        </w:tc>
      </w:tr>
      <w:tr w:rsidR="00352A1D" w:rsidRPr="00384279" w14:paraId="6ED4CDB1" w14:textId="77777777" w:rsidTr="005571A7">
        <w:tc>
          <w:tcPr>
            <w:tcW w:w="1175" w:type="pct"/>
            <w:tcBorders>
              <w:top w:val="single" w:sz="4" w:space="0" w:color="FFFFFF" w:themeColor="background1"/>
              <w:bottom w:val="single" w:sz="4" w:space="0" w:color="FFFFFF" w:themeColor="background1"/>
            </w:tcBorders>
            <w:shd w:val="clear" w:color="auto" w:fill="002060"/>
            <w:vAlign w:val="center"/>
          </w:tcPr>
          <w:p w14:paraId="5E987C19"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C000"/>
                <w:szCs w:val="24"/>
              </w:rPr>
              <w:t>GOALS</w:t>
            </w:r>
          </w:p>
        </w:tc>
        <w:tc>
          <w:tcPr>
            <w:tcW w:w="3825" w:type="pct"/>
            <w:gridSpan w:val="2"/>
          </w:tcPr>
          <w:p w14:paraId="1ADDAFB7" w14:textId="77777777" w:rsidR="00352A1D" w:rsidRPr="00384279" w:rsidRDefault="00352A1D" w:rsidP="00DC584F">
            <w:pPr>
              <w:widowControl w:val="0"/>
              <w:numPr>
                <w:ilvl w:val="0"/>
                <w:numId w:val="4"/>
              </w:numPr>
              <w:tabs>
                <w:tab w:val="left" w:pos="480"/>
              </w:tabs>
              <w:kinsoku w:val="0"/>
              <w:overflowPunct w:val="0"/>
              <w:autoSpaceDE w:val="0"/>
              <w:autoSpaceDN w:val="0"/>
              <w:adjustRightInd w:val="0"/>
              <w:spacing w:before="1"/>
              <w:ind w:right="98"/>
              <w:rPr>
                <w:rFonts w:ascii="Times New Roman" w:hAnsi="Times New Roman" w:cs="Times New Roman"/>
                <w:szCs w:val="24"/>
              </w:rPr>
            </w:pPr>
            <w:r w:rsidRPr="00384279">
              <w:rPr>
                <w:rFonts w:ascii="Times New Roman" w:hAnsi="Times New Roman" w:cs="Times New Roman"/>
                <w:szCs w:val="24"/>
              </w:rPr>
              <w:t>Conduct three peer reviews per fiscal year, per physician, and provide feedback to physicians on quality of care provided, which is consistent with the “</w:t>
            </w:r>
            <w:hyperlink r:id="rId12" w:history="1">
              <w:r w:rsidRPr="00384279">
                <w:rPr>
                  <w:rStyle w:val="Hyperlink"/>
                  <w:rFonts w:ascii="Times New Roman" w:hAnsi="Times New Roman" w:cs="Times New Roman"/>
                  <w:szCs w:val="24"/>
                </w:rPr>
                <w:t>P</w:t>
              </w:r>
              <w:r w:rsidRPr="00384279">
                <w:rPr>
                  <w:rStyle w:val="Hyperlink"/>
                  <w:rFonts w:ascii="Times New Roman" w:hAnsi="Times New Roman" w:cs="Times New Roman"/>
                </w:rPr>
                <w:t>atient</w:t>
              </w:r>
              <w:r w:rsidRPr="00384279">
                <w:rPr>
                  <w:rStyle w:val="Hyperlink"/>
                  <w:rFonts w:ascii="Times New Roman" w:hAnsi="Times New Roman" w:cs="Times New Roman"/>
                  <w:szCs w:val="24"/>
                </w:rPr>
                <w:t xml:space="preserve"> or Peer Feedback Module</w:t>
              </w:r>
            </w:hyperlink>
            <w:r w:rsidRPr="00384279">
              <w:rPr>
                <w:rFonts w:ascii="Times New Roman" w:hAnsi="Times New Roman" w:cs="Times New Roman"/>
                <w:szCs w:val="24"/>
              </w:rPr>
              <w:t>” that meets the requirements of an Improvement in Medical Practice (PIP) activity established by the American Board of Psychiatry and Neurology.</w:t>
            </w:r>
          </w:p>
          <w:p w14:paraId="45AAB0C9" w14:textId="77777777" w:rsidR="00352A1D" w:rsidRPr="00384279" w:rsidRDefault="00352A1D" w:rsidP="00DC584F">
            <w:pPr>
              <w:widowControl w:val="0"/>
              <w:numPr>
                <w:ilvl w:val="0"/>
                <w:numId w:val="4"/>
              </w:numPr>
              <w:tabs>
                <w:tab w:val="left" w:pos="480"/>
              </w:tabs>
              <w:kinsoku w:val="0"/>
              <w:overflowPunct w:val="0"/>
              <w:autoSpaceDE w:val="0"/>
              <w:autoSpaceDN w:val="0"/>
              <w:adjustRightInd w:val="0"/>
              <w:spacing w:before="1"/>
              <w:ind w:right="98"/>
              <w:rPr>
                <w:rFonts w:ascii="Times New Roman" w:hAnsi="Times New Roman" w:cs="Times New Roman"/>
                <w:szCs w:val="24"/>
              </w:rPr>
            </w:pPr>
            <w:r w:rsidRPr="00384279">
              <w:rPr>
                <w:rFonts w:ascii="Times New Roman" w:hAnsi="Times New Roman" w:cs="Times New Roman"/>
                <w:szCs w:val="24"/>
              </w:rPr>
              <w:t xml:space="preserve">Annually release or revise one new practice guideline topic or Medical Services Practice Policy/Procedure related to medication or related practices.  </w:t>
            </w:r>
          </w:p>
          <w:p w14:paraId="404CD66D" w14:textId="77777777" w:rsidR="00352A1D" w:rsidRPr="00384279" w:rsidRDefault="00352A1D" w:rsidP="00DC584F">
            <w:pPr>
              <w:widowControl w:val="0"/>
              <w:numPr>
                <w:ilvl w:val="0"/>
                <w:numId w:val="4"/>
              </w:numPr>
              <w:tabs>
                <w:tab w:val="left" w:pos="480"/>
              </w:tabs>
              <w:kinsoku w:val="0"/>
              <w:overflowPunct w:val="0"/>
              <w:autoSpaceDE w:val="0"/>
              <w:autoSpaceDN w:val="0"/>
              <w:adjustRightInd w:val="0"/>
              <w:spacing w:before="1"/>
              <w:ind w:right="98"/>
              <w:rPr>
                <w:rFonts w:ascii="Times New Roman" w:hAnsi="Times New Roman" w:cs="Times New Roman"/>
                <w:szCs w:val="24"/>
              </w:rPr>
            </w:pPr>
            <w:r w:rsidRPr="00384279">
              <w:rPr>
                <w:rFonts w:ascii="Times New Roman" w:hAnsi="Times New Roman" w:cs="Times New Roman"/>
                <w:szCs w:val="24"/>
              </w:rPr>
              <w:t xml:space="preserve">Ensure that at least 90% of child and adolescent psychiatrists in the organization have received and reviewed the latest child and adolescent psychotropic practice parameters, PARAMETERS MED-08 for the Use of Psychotropic Medications in Children and Adolescents.                        </w:t>
            </w:r>
          </w:p>
          <w:p w14:paraId="5ECAF168" w14:textId="77777777" w:rsidR="00352A1D" w:rsidRPr="00384279" w:rsidRDefault="00352A1D" w:rsidP="00DC584F">
            <w:pPr>
              <w:widowControl w:val="0"/>
              <w:numPr>
                <w:ilvl w:val="0"/>
                <w:numId w:val="4"/>
              </w:numPr>
              <w:tabs>
                <w:tab w:val="left" w:pos="480"/>
              </w:tabs>
              <w:kinsoku w:val="0"/>
              <w:overflowPunct w:val="0"/>
              <w:autoSpaceDE w:val="0"/>
              <w:autoSpaceDN w:val="0"/>
              <w:adjustRightInd w:val="0"/>
              <w:spacing w:before="1"/>
              <w:ind w:right="98"/>
              <w:rPr>
                <w:rFonts w:ascii="Times New Roman" w:hAnsi="Times New Roman" w:cs="Times New Roman"/>
                <w:szCs w:val="24"/>
              </w:rPr>
            </w:pPr>
            <w:r w:rsidRPr="00384279">
              <w:rPr>
                <w:rFonts w:ascii="Times New Roman" w:hAnsi="Times New Roman" w:cs="Times New Roman"/>
                <w:szCs w:val="24"/>
              </w:rPr>
              <w:t xml:space="preserve">Psychopharmacology Consultation Team will complete at least one consultation.    </w:t>
            </w:r>
          </w:p>
          <w:p w14:paraId="2A9C0C82" w14:textId="0F9B38A0" w:rsidR="00352A1D" w:rsidRPr="00384279" w:rsidRDefault="00352A1D" w:rsidP="00DC584F">
            <w:pPr>
              <w:widowControl w:val="0"/>
              <w:numPr>
                <w:ilvl w:val="0"/>
                <w:numId w:val="4"/>
              </w:numPr>
              <w:tabs>
                <w:tab w:val="left" w:pos="480"/>
              </w:tabs>
              <w:kinsoku w:val="0"/>
              <w:overflowPunct w:val="0"/>
              <w:autoSpaceDE w:val="0"/>
              <w:autoSpaceDN w:val="0"/>
              <w:adjustRightInd w:val="0"/>
              <w:spacing w:before="1"/>
              <w:ind w:right="98"/>
              <w:rPr>
                <w:rFonts w:ascii="Times New Roman" w:hAnsi="Times New Roman" w:cs="Times New Roman"/>
                <w:szCs w:val="24"/>
              </w:rPr>
            </w:pPr>
            <w:r w:rsidRPr="00384279">
              <w:rPr>
                <w:rFonts w:ascii="Times New Roman" w:hAnsi="Times New Roman" w:cs="Times New Roman"/>
                <w:szCs w:val="24"/>
              </w:rPr>
              <w:t xml:space="preserve">Collaborate with Workforce and Evaluation Training (WET) as needed to purchase and utilize electronic clinical resource tool(s) containing evidence-based information to support and guide </w:t>
            </w:r>
            <w:r w:rsidR="00030F33" w:rsidRPr="00384279">
              <w:rPr>
                <w:rFonts w:ascii="Times New Roman" w:hAnsi="Times New Roman" w:cs="Times New Roman"/>
                <w:szCs w:val="24"/>
              </w:rPr>
              <w:t>physicians and</w:t>
            </w:r>
            <w:r w:rsidRPr="00384279">
              <w:rPr>
                <w:rFonts w:ascii="Times New Roman" w:hAnsi="Times New Roman" w:cs="Times New Roman"/>
                <w:szCs w:val="24"/>
              </w:rPr>
              <w:t xml:space="preserve"> nursing staff in collaborative clinical decision making and improving </w:t>
            </w:r>
            <w:r w:rsidR="001B62C3" w:rsidRPr="00384279">
              <w:rPr>
                <w:rFonts w:ascii="Times New Roman" w:hAnsi="Times New Roman" w:cs="Times New Roman"/>
                <w:szCs w:val="24"/>
              </w:rPr>
              <w:t xml:space="preserve">member </w:t>
            </w:r>
            <w:r w:rsidR="001F364C" w:rsidRPr="00384279">
              <w:rPr>
                <w:rFonts w:ascii="Times New Roman" w:hAnsi="Times New Roman" w:cs="Times New Roman"/>
                <w:szCs w:val="24"/>
              </w:rPr>
              <w:t>c</w:t>
            </w:r>
            <w:r w:rsidRPr="00384279">
              <w:rPr>
                <w:rFonts w:ascii="Times New Roman" w:hAnsi="Times New Roman" w:cs="Times New Roman"/>
                <w:szCs w:val="24"/>
              </w:rPr>
              <w:t xml:space="preserve">are. </w:t>
            </w:r>
          </w:p>
          <w:p w14:paraId="3F989604" w14:textId="77777777" w:rsidR="00352A1D" w:rsidRPr="00384279" w:rsidRDefault="00352A1D" w:rsidP="00DC584F">
            <w:pPr>
              <w:widowControl w:val="0"/>
              <w:numPr>
                <w:ilvl w:val="0"/>
                <w:numId w:val="4"/>
              </w:numPr>
              <w:tabs>
                <w:tab w:val="left" w:pos="480"/>
              </w:tabs>
              <w:kinsoku w:val="0"/>
              <w:overflowPunct w:val="0"/>
              <w:autoSpaceDE w:val="0"/>
              <w:autoSpaceDN w:val="0"/>
              <w:adjustRightInd w:val="0"/>
              <w:spacing w:before="1"/>
              <w:ind w:right="98"/>
              <w:rPr>
                <w:rFonts w:ascii="Times New Roman" w:hAnsi="Times New Roman" w:cs="Times New Roman"/>
                <w:szCs w:val="24"/>
              </w:rPr>
            </w:pPr>
            <w:r w:rsidRPr="00384279">
              <w:rPr>
                <w:rFonts w:ascii="Times New Roman" w:hAnsi="Times New Roman" w:cs="Times New Roman"/>
                <w:szCs w:val="24"/>
              </w:rPr>
              <w:t>Train 50% of physicians on the use of the V-see telehealth platform to help improve access to care for members. Assess barriers to provider and member use of this modality.</w:t>
            </w:r>
          </w:p>
          <w:p w14:paraId="5BBFF988" w14:textId="77777777" w:rsidR="00352A1D" w:rsidRPr="00384279" w:rsidRDefault="00352A1D" w:rsidP="00DC584F">
            <w:pPr>
              <w:widowControl w:val="0"/>
              <w:numPr>
                <w:ilvl w:val="0"/>
                <w:numId w:val="4"/>
              </w:numPr>
              <w:tabs>
                <w:tab w:val="left" w:pos="480"/>
              </w:tabs>
              <w:kinsoku w:val="0"/>
              <w:overflowPunct w:val="0"/>
              <w:autoSpaceDE w:val="0"/>
              <w:autoSpaceDN w:val="0"/>
              <w:adjustRightInd w:val="0"/>
              <w:spacing w:before="1" w:after="120"/>
              <w:ind w:left="374" w:right="101" w:hanging="374"/>
              <w:rPr>
                <w:rFonts w:ascii="Times New Roman" w:hAnsi="Times New Roman" w:cs="Times New Roman"/>
                <w:szCs w:val="24"/>
              </w:rPr>
            </w:pPr>
            <w:r w:rsidRPr="00384279">
              <w:rPr>
                <w:rFonts w:ascii="Times New Roman" w:hAnsi="Times New Roman" w:cs="Times New Roman"/>
                <w:szCs w:val="24"/>
              </w:rPr>
              <w:t xml:space="preserve">Continue annual nursing skills training including topics on safety and effectiveness of medication practices, continuity of care and coordination between behavioral health and physical health providers.   </w:t>
            </w:r>
          </w:p>
        </w:tc>
      </w:tr>
      <w:tr w:rsidR="00352A1D" w:rsidRPr="00384279" w14:paraId="0A12D3CF" w14:textId="77777777" w:rsidTr="005571A7">
        <w:tc>
          <w:tcPr>
            <w:tcW w:w="1175" w:type="pct"/>
            <w:tcBorders>
              <w:top w:val="single" w:sz="4" w:space="0" w:color="FFFFFF" w:themeColor="background1"/>
              <w:bottom w:val="single" w:sz="4" w:space="0" w:color="FFFFFF" w:themeColor="background1"/>
            </w:tcBorders>
            <w:shd w:val="clear" w:color="auto" w:fill="002060"/>
            <w:vAlign w:val="center"/>
          </w:tcPr>
          <w:p w14:paraId="74E3DFBB" w14:textId="77777777" w:rsidR="00352A1D" w:rsidRPr="00384279" w:rsidRDefault="00352A1D" w:rsidP="00925DF4">
            <w:pPr>
              <w:jc w:val="center"/>
              <w:rPr>
                <w:rFonts w:ascii="Times New Roman" w:hAnsi="Times New Roman" w:cs="Times New Roman"/>
                <w:b/>
                <w:color w:val="FFFFFF" w:themeColor="background1"/>
                <w:szCs w:val="24"/>
              </w:rPr>
            </w:pPr>
          </w:p>
          <w:p w14:paraId="650B0071"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szCs w:val="24"/>
              </w:rPr>
              <w:t>RESPONSIBLE PARTNERS</w:t>
            </w:r>
          </w:p>
          <w:p w14:paraId="721CE476" w14:textId="77777777" w:rsidR="00352A1D" w:rsidRPr="00384279" w:rsidRDefault="00352A1D" w:rsidP="00925DF4">
            <w:pPr>
              <w:jc w:val="center"/>
              <w:rPr>
                <w:rFonts w:ascii="Times New Roman" w:hAnsi="Times New Roman" w:cs="Times New Roman"/>
                <w:b/>
                <w:color w:val="FFFFFF" w:themeColor="background1"/>
                <w:szCs w:val="24"/>
              </w:rPr>
            </w:pPr>
          </w:p>
        </w:tc>
        <w:tc>
          <w:tcPr>
            <w:tcW w:w="3825" w:type="pct"/>
            <w:gridSpan w:val="2"/>
            <w:vAlign w:val="center"/>
          </w:tcPr>
          <w:p w14:paraId="597574E8" w14:textId="5C3CC6D1" w:rsidR="00352A1D" w:rsidRPr="00384279" w:rsidRDefault="00352A1D" w:rsidP="00925DF4">
            <w:pPr>
              <w:ind w:right="144"/>
              <w:rPr>
                <w:rFonts w:ascii="Times New Roman" w:hAnsi="Times New Roman" w:cs="Times New Roman"/>
                <w:szCs w:val="20"/>
              </w:rPr>
            </w:pPr>
            <w:r w:rsidRPr="00384279">
              <w:rPr>
                <w:rFonts w:ascii="Times New Roman" w:hAnsi="Times New Roman" w:cs="Times New Roman"/>
                <w:szCs w:val="20"/>
              </w:rPr>
              <w:t>Medical Services, QMAC Sub</w:t>
            </w:r>
            <w:r w:rsidR="00F6439C">
              <w:rPr>
                <w:rFonts w:ascii="Times New Roman" w:hAnsi="Times New Roman" w:cs="Times New Roman"/>
                <w:szCs w:val="20"/>
              </w:rPr>
              <w:t>c</w:t>
            </w:r>
            <w:r w:rsidRPr="00384279">
              <w:rPr>
                <w:rFonts w:ascii="Times New Roman" w:hAnsi="Times New Roman" w:cs="Times New Roman"/>
                <w:szCs w:val="20"/>
              </w:rPr>
              <w:t>ommittee, Compliance and Quality Management</w:t>
            </w:r>
          </w:p>
        </w:tc>
      </w:tr>
      <w:tr w:rsidR="00352A1D" w:rsidRPr="00384279" w14:paraId="305514CD" w14:textId="77777777" w:rsidTr="005571A7">
        <w:tc>
          <w:tcPr>
            <w:tcW w:w="1175" w:type="pct"/>
            <w:tcBorders>
              <w:top w:val="single" w:sz="4" w:space="0" w:color="FFFFFF" w:themeColor="background1"/>
              <w:bottom w:val="single" w:sz="4" w:space="0" w:color="FFFFFF" w:themeColor="background1"/>
            </w:tcBorders>
            <w:shd w:val="clear" w:color="auto" w:fill="002060"/>
            <w:vAlign w:val="center"/>
          </w:tcPr>
          <w:p w14:paraId="0F54526A" w14:textId="77777777" w:rsidR="00352A1D" w:rsidRPr="00384279" w:rsidRDefault="00352A1D" w:rsidP="00925DF4">
            <w:pPr>
              <w:jc w:val="center"/>
              <w:rPr>
                <w:rFonts w:ascii="Times New Roman" w:hAnsi="Times New Roman" w:cs="Times New Roman"/>
                <w:b/>
                <w:color w:val="FFFFFF" w:themeColor="background1"/>
                <w:szCs w:val="24"/>
              </w:rPr>
            </w:pPr>
          </w:p>
          <w:p w14:paraId="30EA7869"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szCs w:val="24"/>
              </w:rPr>
              <w:t>EVALUATION TOOL(S)</w:t>
            </w:r>
          </w:p>
          <w:p w14:paraId="2E1A2E0F" w14:textId="77777777" w:rsidR="00352A1D" w:rsidRPr="00384279" w:rsidRDefault="00352A1D" w:rsidP="00925DF4">
            <w:pPr>
              <w:jc w:val="center"/>
              <w:rPr>
                <w:rFonts w:ascii="Times New Roman" w:hAnsi="Times New Roman" w:cs="Times New Roman"/>
                <w:b/>
                <w:color w:val="FFFFFF" w:themeColor="background1"/>
                <w:szCs w:val="24"/>
              </w:rPr>
            </w:pPr>
          </w:p>
        </w:tc>
        <w:tc>
          <w:tcPr>
            <w:tcW w:w="3825" w:type="pct"/>
            <w:gridSpan w:val="2"/>
          </w:tcPr>
          <w:p w14:paraId="3D65CE17" w14:textId="77777777" w:rsidR="00352A1D" w:rsidRPr="00384279" w:rsidRDefault="00352A1D" w:rsidP="00925DF4">
            <w:pPr>
              <w:widowControl w:val="0"/>
              <w:tabs>
                <w:tab w:val="left" w:pos="481"/>
              </w:tabs>
              <w:kinsoku w:val="0"/>
              <w:overflowPunct w:val="0"/>
              <w:autoSpaceDE w:val="0"/>
              <w:autoSpaceDN w:val="0"/>
              <w:adjustRightInd w:val="0"/>
              <w:ind w:left="374"/>
              <w:rPr>
                <w:rFonts w:ascii="Times New Roman" w:hAnsi="Times New Roman" w:cs="Times New Roman"/>
                <w:spacing w:val="-6"/>
                <w:szCs w:val="20"/>
              </w:rPr>
            </w:pPr>
          </w:p>
          <w:p w14:paraId="05A01DA1" w14:textId="77777777" w:rsidR="00352A1D" w:rsidRPr="00384279" w:rsidRDefault="00352A1D" w:rsidP="00DC584F">
            <w:pPr>
              <w:widowControl w:val="0"/>
              <w:numPr>
                <w:ilvl w:val="0"/>
                <w:numId w:val="3"/>
              </w:numPr>
              <w:tabs>
                <w:tab w:val="left" w:pos="481"/>
              </w:tabs>
              <w:kinsoku w:val="0"/>
              <w:overflowPunct w:val="0"/>
              <w:autoSpaceDE w:val="0"/>
              <w:autoSpaceDN w:val="0"/>
              <w:adjustRightInd w:val="0"/>
              <w:ind w:left="374" w:hanging="374"/>
              <w:rPr>
                <w:rFonts w:ascii="Times New Roman" w:hAnsi="Times New Roman" w:cs="Times New Roman"/>
                <w:spacing w:val="-6"/>
                <w:szCs w:val="20"/>
              </w:rPr>
            </w:pPr>
            <w:r w:rsidRPr="00384279">
              <w:rPr>
                <w:rFonts w:ascii="Times New Roman" w:hAnsi="Times New Roman" w:cs="Times New Roman"/>
                <w:spacing w:val="-6"/>
                <w:szCs w:val="20"/>
              </w:rPr>
              <w:t>Physician Peer Review Form</w:t>
            </w:r>
          </w:p>
          <w:p w14:paraId="6A9D51B9" w14:textId="77777777" w:rsidR="00352A1D" w:rsidRPr="00384279" w:rsidRDefault="00352A1D" w:rsidP="00DC584F">
            <w:pPr>
              <w:widowControl w:val="0"/>
              <w:numPr>
                <w:ilvl w:val="0"/>
                <w:numId w:val="3"/>
              </w:numPr>
              <w:tabs>
                <w:tab w:val="left" w:pos="481"/>
              </w:tabs>
              <w:kinsoku w:val="0"/>
              <w:overflowPunct w:val="0"/>
              <w:autoSpaceDE w:val="0"/>
              <w:autoSpaceDN w:val="0"/>
              <w:adjustRightInd w:val="0"/>
              <w:ind w:left="374" w:hanging="374"/>
              <w:rPr>
                <w:rFonts w:ascii="Times New Roman" w:hAnsi="Times New Roman" w:cs="Times New Roman"/>
                <w:spacing w:val="-6"/>
                <w:szCs w:val="20"/>
              </w:rPr>
            </w:pPr>
            <w:r w:rsidRPr="00384279">
              <w:rPr>
                <w:rFonts w:ascii="Times New Roman" w:hAnsi="Times New Roman" w:cs="Times New Roman"/>
                <w:spacing w:val="-6"/>
                <w:szCs w:val="20"/>
              </w:rPr>
              <w:t>Medical Services Peer Review Report</w:t>
            </w:r>
          </w:p>
        </w:tc>
      </w:tr>
      <w:tr w:rsidR="00352A1D" w:rsidRPr="00384279" w14:paraId="3FB2AE89" w14:textId="77777777" w:rsidTr="005571A7">
        <w:tc>
          <w:tcPr>
            <w:tcW w:w="1175" w:type="pct"/>
            <w:tcBorders>
              <w:top w:val="single" w:sz="4" w:space="0" w:color="FFFFFF" w:themeColor="background1"/>
            </w:tcBorders>
            <w:shd w:val="clear" w:color="auto" w:fill="002060"/>
            <w:vAlign w:val="center"/>
          </w:tcPr>
          <w:p w14:paraId="4B0BDA35" w14:textId="77777777" w:rsidR="00352A1D" w:rsidRPr="00384279" w:rsidRDefault="00352A1D" w:rsidP="00925DF4">
            <w:pPr>
              <w:jc w:val="center"/>
              <w:rPr>
                <w:rFonts w:ascii="Times New Roman" w:hAnsi="Times New Roman" w:cs="Times New Roman"/>
                <w:b/>
                <w:color w:val="FFFFFF" w:themeColor="background1"/>
                <w:szCs w:val="24"/>
              </w:rPr>
            </w:pPr>
          </w:p>
          <w:p w14:paraId="20BF0603" w14:textId="1770CA66" w:rsidR="00352A1D" w:rsidRPr="00384279" w:rsidRDefault="00091C90" w:rsidP="00925DF4">
            <w:pPr>
              <w:jc w:val="center"/>
              <w:rPr>
                <w:rFonts w:ascii="Times New Roman" w:hAnsi="Times New Roman" w:cs="Times New Roman"/>
                <w:b/>
                <w:color w:val="FFFFFF" w:themeColor="background1"/>
                <w:szCs w:val="24"/>
              </w:rPr>
            </w:pPr>
            <w:r>
              <w:rPr>
                <w:rFonts w:ascii="Times New Roman" w:hAnsi="Times New Roman" w:cs="Times New Roman"/>
                <w:b/>
                <w:color w:val="FFFFFF" w:themeColor="background1"/>
                <w:szCs w:val="24"/>
              </w:rPr>
              <w:t>SUBCOMMITTEE</w:t>
            </w:r>
            <w:r w:rsidR="00352A1D" w:rsidRPr="00384279">
              <w:rPr>
                <w:rFonts w:ascii="Times New Roman" w:hAnsi="Times New Roman" w:cs="Times New Roman"/>
                <w:b/>
                <w:color w:val="FFFFFF" w:themeColor="background1"/>
                <w:szCs w:val="24"/>
              </w:rPr>
              <w:t xml:space="preserve"> ACTIVITIES</w:t>
            </w:r>
          </w:p>
          <w:p w14:paraId="5B566400" w14:textId="77777777" w:rsidR="00352A1D" w:rsidRPr="00384279" w:rsidRDefault="00352A1D" w:rsidP="00925DF4">
            <w:pPr>
              <w:rPr>
                <w:rFonts w:ascii="Times New Roman" w:hAnsi="Times New Roman" w:cs="Times New Roman"/>
                <w:b/>
                <w:color w:val="FFFFFF" w:themeColor="background1"/>
                <w:szCs w:val="24"/>
              </w:rPr>
            </w:pPr>
          </w:p>
          <w:p w14:paraId="1C4735B6" w14:textId="77777777" w:rsidR="00352A1D" w:rsidRPr="00384279" w:rsidRDefault="00352A1D" w:rsidP="00925DF4">
            <w:pPr>
              <w:rPr>
                <w:rFonts w:ascii="Times New Roman" w:hAnsi="Times New Roman" w:cs="Times New Roman"/>
                <w:b/>
                <w:color w:val="FFFFFF" w:themeColor="background1"/>
                <w:szCs w:val="24"/>
              </w:rPr>
            </w:pPr>
          </w:p>
          <w:p w14:paraId="72E43532" w14:textId="77777777" w:rsidR="00352A1D" w:rsidRPr="00384279" w:rsidRDefault="00352A1D" w:rsidP="00925DF4">
            <w:pPr>
              <w:rPr>
                <w:rFonts w:ascii="Times New Roman" w:hAnsi="Times New Roman" w:cs="Times New Roman"/>
                <w:b/>
                <w:color w:val="FFFFFF" w:themeColor="background1"/>
                <w:szCs w:val="24"/>
              </w:rPr>
            </w:pPr>
          </w:p>
          <w:p w14:paraId="37D9B434" w14:textId="77777777" w:rsidR="00352A1D" w:rsidRPr="00384279" w:rsidRDefault="00352A1D" w:rsidP="00925DF4">
            <w:pPr>
              <w:rPr>
                <w:rFonts w:ascii="Times New Roman" w:hAnsi="Times New Roman" w:cs="Times New Roman"/>
                <w:b/>
                <w:color w:val="FFFFFF" w:themeColor="background1"/>
                <w:szCs w:val="24"/>
              </w:rPr>
            </w:pPr>
          </w:p>
          <w:p w14:paraId="35E2FE3E" w14:textId="77777777" w:rsidR="00352A1D" w:rsidRPr="00384279" w:rsidRDefault="00352A1D" w:rsidP="00925DF4">
            <w:pPr>
              <w:rPr>
                <w:rFonts w:ascii="Times New Roman" w:hAnsi="Times New Roman" w:cs="Times New Roman"/>
                <w:b/>
                <w:color w:val="FFFFFF" w:themeColor="background1"/>
                <w:szCs w:val="24"/>
              </w:rPr>
            </w:pPr>
          </w:p>
          <w:p w14:paraId="604051B6" w14:textId="0069C1CE" w:rsidR="00352A1D" w:rsidRPr="00384279" w:rsidRDefault="00091C90" w:rsidP="00925DF4">
            <w:pPr>
              <w:rPr>
                <w:rFonts w:ascii="Times New Roman" w:hAnsi="Times New Roman" w:cs="Times New Roman"/>
                <w:b/>
                <w:color w:val="FFFFFF" w:themeColor="background1"/>
                <w:szCs w:val="24"/>
              </w:rPr>
            </w:pPr>
            <w:r>
              <w:rPr>
                <w:rFonts w:ascii="Times New Roman" w:hAnsi="Times New Roman" w:cs="Times New Roman"/>
                <w:b/>
                <w:color w:val="FFFFFF" w:themeColor="background1"/>
                <w:szCs w:val="24"/>
              </w:rPr>
              <w:t>SUBCOMMITTEE</w:t>
            </w:r>
            <w:r w:rsidR="00352A1D" w:rsidRPr="00384279">
              <w:rPr>
                <w:rFonts w:ascii="Times New Roman" w:hAnsi="Times New Roman" w:cs="Times New Roman"/>
                <w:b/>
                <w:color w:val="FFFFFF" w:themeColor="background1"/>
                <w:szCs w:val="24"/>
              </w:rPr>
              <w:t xml:space="preserve"> ACTIVITIES</w:t>
            </w:r>
          </w:p>
        </w:tc>
        <w:tc>
          <w:tcPr>
            <w:tcW w:w="3825" w:type="pct"/>
            <w:gridSpan w:val="2"/>
          </w:tcPr>
          <w:p w14:paraId="1E8B8E02" w14:textId="551EB8C1" w:rsidR="00352A1D" w:rsidRDefault="00091C90" w:rsidP="00DC584F">
            <w:pPr>
              <w:widowControl w:val="0"/>
              <w:numPr>
                <w:ilvl w:val="0"/>
                <w:numId w:val="3"/>
              </w:numPr>
              <w:tabs>
                <w:tab w:val="left" w:pos="481"/>
              </w:tabs>
              <w:kinsoku w:val="0"/>
              <w:overflowPunct w:val="0"/>
              <w:autoSpaceDE w:val="0"/>
              <w:autoSpaceDN w:val="0"/>
              <w:adjustRightInd w:val="0"/>
              <w:spacing w:before="2" w:after="120"/>
              <w:ind w:left="374" w:right="72" w:hanging="374"/>
              <w:rPr>
                <w:rFonts w:ascii="Times New Roman" w:hAnsi="Times New Roman" w:cs="Times New Roman"/>
                <w:spacing w:val="-6"/>
                <w:szCs w:val="20"/>
              </w:rPr>
            </w:pPr>
            <w:r>
              <w:rPr>
                <w:rFonts w:ascii="Times New Roman" w:hAnsi="Times New Roman" w:cs="Times New Roman"/>
                <w:spacing w:val="-6"/>
                <w:szCs w:val="20"/>
              </w:rPr>
              <w:lastRenderedPageBreak/>
              <w:t>Subcommittee</w:t>
            </w:r>
            <w:r w:rsidR="00352A1D" w:rsidRPr="00384279">
              <w:rPr>
                <w:rFonts w:ascii="Times New Roman" w:hAnsi="Times New Roman" w:cs="Times New Roman"/>
                <w:spacing w:val="-6"/>
                <w:szCs w:val="20"/>
              </w:rPr>
              <w:t xml:space="preserve"> will meet every three months to review and assess medication practices, department needs related to medication practices and quality of care issues requiring physician expertise as needed.</w:t>
            </w:r>
          </w:p>
          <w:p w14:paraId="532BE862" w14:textId="77777777" w:rsidR="008B47D8" w:rsidRDefault="008B47D8" w:rsidP="008B47D8">
            <w:pPr>
              <w:widowControl w:val="0"/>
              <w:tabs>
                <w:tab w:val="left" w:pos="481"/>
              </w:tabs>
              <w:kinsoku w:val="0"/>
              <w:overflowPunct w:val="0"/>
              <w:autoSpaceDE w:val="0"/>
              <w:autoSpaceDN w:val="0"/>
              <w:adjustRightInd w:val="0"/>
              <w:spacing w:before="2"/>
              <w:ind w:left="368" w:right="76"/>
              <w:rPr>
                <w:rFonts w:ascii="Times New Roman" w:hAnsi="Times New Roman" w:cs="Times New Roman"/>
                <w:spacing w:val="-6"/>
                <w:szCs w:val="20"/>
              </w:rPr>
            </w:pPr>
          </w:p>
          <w:p w14:paraId="6AD3A2DD" w14:textId="63AF325C" w:rsidR="00352A1D" w:rsidRPr="00384279" w:rsidRDefault="00352A1D" w:rsidP="00DC584F">
            <w:pPr>
              <w:widowControl w:val="0"/>
              <w:numPr>
                <w:ilvl w:val="0"/>
                <w:numId w:val="3"/>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lastRenderedPageBreak/>
              <w:t>Identify individuals to participate in a psychopharmacology consultation team and develop strategies for timely response to queries.</w:t>
            </w:r>
          </w:p>
          <w:p w14:paraId="541BE4B5" w14:textId="77777777" w:rsidR="00352A1D" w:rsidRPr="00384279" w:rsidRDefault="00352A1D" w:rsidP="00DC584F">
            <w:pPr>
              <w:widowControl w:val="0"/>
              <w:numPr>
                <w:ilvl w:val="0"/>
                <w:numId w:val="3"/>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Organize training for V-see telehealth and monitor utilization and barriers.</w:t>
            </w:r>
          </w:p>
          <w:p w14:paraId="4D21C74C" w14:textId="77777777" w:rsidR="00352A1D" w:rsidRPr="00384279" w:rsidRDefault="00352A1D" w:rsidP="00DC584F">
            <w:pPr>
              <w:widowControl w:val="0"/>
              <w:numPr>
                <w:ilvl w:val="0"/>
                <w:numId w:val="3"/>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Meet every three months to monitor events of adverse side effects of medications, make recommendations related to prescribing practices and ensure members receive proper informational materials related to medication side effects.</w:t>
            </w:r>
          </w:p>
          <w:p w14:paraId="23E79CC2" w14:textId="77777777" w:rsidR="00352A1D" w:rsidRPr="00384279" w:rsidRDefault="00352A1D" w:rsidP="00DC584F">
            <w:pPr>
              <w:pStyle w:val="ListParagraph"/>
              <w:widowControl w:val="0"/>
              <w:numPr>
                <w:ilvl w:val="0"/>
                <w:numId w:val="3"/>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 xml:space="preserve">Record monthly quality assurance activities to be included in monthly   Medical Services all - staff meetings.  </w:t>
            </w:r>
          </w:p>
          <w:p w14:paraId="07757268" w14:textId="77777777" w:rsidR="00352A1D" w:rsidRPr="00384279" w:rsidRDefault="00352A1D" w:rsidP="00925DF4">
            <w:pPr>
              <w:widowControl w:val="0"/>
              <w:tabs>
                <w:tab w:val="left" w:pos="481"/>
              </w:tabs>
              <w:kinsoku w:val="0"/>
              <w:overflowPunct w:val="0"/>
              <w:autoSpaceDE w:val="0"/>
              <w:autoSpaceDN w:val="0"/>
              <w:adjustRightInd w:val="0"/>
              <w:spacing w:before="2"/>
              <w:ind w:right="76"/>
              <w:rPr>
                <w:rFonts w:ascii="Times New Roman" w:hAnsi="Times New Roman" w:cs="Times New Roman"/>
                <w:spacing w:val="-6"/>
                <w:szCs w:val="20"/>
              </w:rPr>
            </w:pPr>
          </w:p>
        </w:tc>
      </w:tr>
    </w:tbl>
    <w:p w14:paraId="44DEA4CC" w14:textId="77777777" w:rsidR="00352A1D" w:rsidRPr="00384279" w:rsidRDefault="00352A1D" w:rsidP="00925DF4">
      <w:pPr>
        <w:rPr>
          <w:rFonts w:ascii="Times New Roman" w:hAnsi="Times New Roman" w:cs="Times New Roman"/>
        </w:rPr>
      </w:pPr>
      <w:r w:rsidRPr="00384279">
        <w:rPr>
          <w:rFonts w:ascii="Times New Roman" w:hAnsi="Times New Roman" w:cs="Times New Roman"/>
        </w:rPr>
        <w:lastRenderedPageBreak/>
        <w:br w:type="textWrapping" w:clear="all"/>
      </w:r>
      <w:r w:rsidRPr="00384279">
        <w:rPr>
          <w:rFonts w:ascii="Times New Roman" w:hAnsi="Times New Roman" w:cs="Times New Roman"/>
        </w:rPr>
        <w:br w:type="page"/>
      </w:r>
    </w:p>
    <w:tbl>
      <w:tblPr>
        <w:tblStyle w:val="TableGrid"/>
        <w:tblW w:w="5099" w:type="pct"/>
        <w:tblInd w:w="-185" w:type="dxa"/>
        <w:tblLook w:val="04A0" w:firstRow="1" w:lastRow="0" w:firstColumn="1" w:lastColumn="0" w:noHBand="0" w:noVBand="1"/>
      </w:tblPr>
      <w:tblGrid>
        <w:gridCol w:w="2401"/>
        <w:gridCol w:w="4617"/>
        <w:gridCol w:w="3251"/>
      </w:tblGrid>
      <w:tr w:rsidR="00352A1D" w:rsidRPr="00384279" w14:paraId="5921EA00" w14:textId="77777777" w:rsidTr="005571A7">
        <w:trPr>
          <w:tblHeader/>
        </w:trPr>
        <w:tc>
          <w:tcPr>
            <w:tcW w:w="3417" w:type="pct"/>
            <w:gridSpan w:val="2"/>
            <w:shd w:val="clear" w:color="auto" w:fill="D0CECE" w:themeFill="background2" w:themeFillShade="E6"/>
          </w:tcPr>
          <w:p w14:paraId="2C64F695" w14:textId="77777777" w:rsidR="00352A1D" w:rsidRPr="00384279" w:rsidRDefault="00352A1D" w:rsidP="00925DF4">
            <w:pPr>
              <w:pStyle w:val="Heading3"/>
              <w:jc w:val="left"/>
              <w:rPr>
                <w:rFonts w:ascii="Times New Roman" w:hAnsi="Times New Roman" w:cs="Times New Roman"/>
                <w:b w:val="0"/>
                <w:sz w:val="28"/>
                <w:szCs w:val="28"/>
              </w:rPr>
            </w:pPr>
            <w:bookmarkStart w:id="15" w:name="_Toc154758707"/>
            <w:bookmarkStart w:id="16" w:name="_Toc193896758"/>
            <w:r w:rsidRPr="00384279">
              <w:rPr>
                <w:rFonts w:ascii="Times New Roman" w:hAnsi="Times New Roman" w:cs="Times New Roman"/>
                <w:sz w:val="28"/>
                <w:szCs w:val="28"/>
              </w:rPr>
              <w:lastRenderedPageBreak/>
              <w:t xml:space="preserve">Section </w:t>
            </w:r>
            <w:r w:rsidRPr="00384279">
              <w:rPr>
                <w:rFonts w:ascii="Times New Roman" w:hAnsi="Times New Roman" w:cs="Times New Roman"/>
                <w:bCs/>
                <w:sz w:val="28"/>
                <w:szCs w:val="28"/>
              </w:rPr>
              <w:t>3</w:t>
            </w:r>
            <w:r w:rsidRPr="00384279">
              <w:rPr>
                <w:rFonts w:ascii="Times New Roman" w:hAnsi="Times New Roman" w:cs="Times New Roman"/>
                <w:b w:val="0"/>
                <w:sz w:val="28"/>
                <w:szCs w:val="28"/>
              </w:rPr>
              <w:t xml:space="preserve"> </w:t>
            </w:r>
            <w:bookmarkStart w:id="17" w:name="_Hlk152937958"/>
            <w:bookmarkEnd w:id="15"/>
            <w:r w:rsidRPr="00384279">
              <w:rPr>
                <w:rFonts w:ascii="Times New Roman" w:hAnsi="Times New Roman" w:cs="Times New Roman"/>
                <w:sz w:val="28"/>
                <w:szCs w:val="28"/>
              </w:rPr>
              <w:t>- Monitoring Intensive Care Coordination (ICC) and Intensive Home-Based Services (IHBS</w:t>
            </w:r>
            <w:bookmarkEnd w:id="17"/>
            <w:r w:rsidRPr="00384279">
              <w:rPr>
                <w:rFonts w:ascii="Times New Roman" w:hAnsi="Times New Roman" w:cs="Times New Roman"/>
                <w:sz w:val="28"/>
                <w:szCs w:val="28"/>
              </w:rPr>
              <w:t>)</w:t>
            </w:r>
            <w:bookmarkEnd w:id="16"/>
          </w:p>
          <w:p w14:paraId="38548F1E" w14:textId="77777777" w:rsidR="00352A1D" w:rsidRPr="00384279" w:rsidRDefault="00352A1D" w:rsidP="00925DF4">
            <w:pPr>
              <w:rPr>
                <w:rFonts w:ascii="Times New Roman" w:hAnsi="Times New Roman" w:cs="Times New Roman"/>
                <w:i/>
                <w:sz w:val="20"/>
                <w:szCs w:val="20"/>
              </w:rPr>
            </w:pPr>
            <w:r w:rsidRPr="00384279">
              <w:rPr>
                <w:rFonts w:ascii="Times New Roman" w:hAnsi="Times New Roman" w:cs="Times New Roman"/>
                <w:i/>
                <w:sz w:val="20"/>
                <w:szCs w:val="20"/>
              </w:rPr>
              <w:t>(Source: MHP Contract)</w:t>
            </w:r>
          </w:p>
        </w:tc>
        <w:tc>
          <w:tcPr>
            <w:tcW w:w="1583" w:type="pct"/>
            <w:shd w:val="clear" w:color="auto" w:fill="D0CECE" w:themeFill="background2" w:themeFillShade="E6"/>
          </w:tcPr>
          <w:p w14:paraId="1F033556" w14:textId="77777777" w:rsidR="00352A1D" w:rsidRPr="00384279" w:rsidRDefault="00352A1D" w:rsidP="00925DF4">
            <w:pPr>
              <w:jc w:val="center"/>
              <w:rPr>
                <w:rFonts w:ascii="Times New Roman" w:hAnsi="Times New Roman" w:cs="Times New Roman"/>
                <w:sz w:val="28"/>
                <w:szCs w:val="28"/>
              </w:rPr>
            </w:pPr>
            <w:r w:rsidRPr="00384279">
              <w:rPr>
                <w:rFonts w:ascii="Times New Roman" w:hAnsi="Times New Roman" w:cs="Times New Roman"/>
                <w:b/>
                <w:color w:val="000000" w:themeColor="text1"/>
                <w:sz w:val="28"/>
                <w:szCs w:val="28"/>
              </w:rPr>
              <w:t>MHP ONLY</w:t>
            </w:r>
          </w:p>
        </w:tc>
      </w:tr>
      <w:tr w:rsidR="00352A1D" w:rsidRPr="00384279" w14:paraId="15C2A3AC" w14:textId="77777777" w:rsidTr="005571A7">
        <w:tc>
          <w:tcPr>
            <w:tcW w:w="1169" w:type="pct"/>
            <w:tcBorders>
              <w:top w:val="nil"/>
              <w:left w:val="single" w:sz="4" w:space="0" w:color="auto"/>
              <w:bottom w:val="single" w:sz="4" w:space="0" w:color="FFFFFF" w:themeColor="background1"/>
              <w:right w:val="single" w:sz="4" w:space="0" w:color="FFFFFF" w:themeColor="background1"/>
            </w:tcBorders>
            <w:shd w:val="clear" w:color="auto" w:fill="FFC000"/>
            <w:vAlign w:val="center"/>
          </w:tcPr>
          <w:p w14:paraId="051ADFF7" w14:textId="77777777" w:rsidR="00352A1D" w:rsidRPr="00384279" w:rsidRDefault="00352A1D" w:rsidP="00925DF4">
            <w:pPr>
              <w:ind w:left="-120"/>
              <w:jc w:val="center"/>
              <w:rPr>
                <w:rFonts w:ascii="Times New Roman" w:hAnsi="Times New Roman" w:cs="Times New Roman"/>
                <w:b/>
                <w:color w:val="FFFFFF" w:themeColor="background1"/>
                <w:szCs w:val="24"/>
              </w:rPr>
            </w:pPr>
            <w:r w:rsidRPr="00384279">
              <w:rPr>
                <w:rFonts w:ascii="Times New Roman" w:hAnsi="Times New Roman" w:cs="Times New Roman"/>
                <w:b/>
                <w:szCs w:val="24"/>
              </w:rPr>
              <w:t xml:space="preserve">OBJECTIVES </w:t>
            </w:r>
          </w:p>
        </w:tc>
        <w:tc>
          <w:tcPr>
            <w:tcW w:w="3831" w:type="pct"/>
            <w:gridSpan w:val="2"/>
            <w:tcBorders>
              <w:left w:val="single" w:sz="4" w:space="0" w:color="FFFFFF" w:themeColor="background1"/>
            </w:tcBorders>
          </w:tcPr>
          <w:p w14:paraId="730EB1A9" w14:textId="77777777" w:rsidR="00352A1D" w:rsidRPr="00384279" w:rsidRDefault="00352A1D" w:rsidP="00DC584F">
            <w:pPr>
              <w:pStyle w:val="ListParagraph"/>
              <w:widowControl w:val="0"/>
              <w:numPr>
                <w:ilvl w:val="0"/>
                <w:numId w:val="37"/>
              </w:numPr>
              <w:tabs>
                <w:tab w:val="left" w:pos="481"/>
              </w:tabs>
              <w:kinsoku w:val="0"/>
              <w:overflowPunct w:val="0"/>
              <w:autoSpaceDE w:val="0"/>
              <w:autoSpaceDN w:val="0"/>
              <w:adjustRightInd w:val="0"/>
              <w:spacing w:before="5" w:after="120"/>
              <w:ind w:right="86"/>
              <w:rPr>
                <w:rFonts w:ascii="Times New Roman" w:hAnsi="Times New Roman" w:cs="Times New Roman"/>
                <w:szCs w:val="20"/>
              </w:rPr>
            </w:pPr>
            <w:r w:rsidRPr="00384279">
              <w:rPr>
                <w:rFonts w:ascii="Times New Roman" w:hAnsi="Times New Roman" w:cs="Times New Roman"/>
                <w:szCs w:val="20"/>
              </w:rPr>
              <w:t xml:space="preserve">Evaluate the performance of Intensive Care Coordination (ICC) and Intensive Home-Based Services (IHBS) in the MHP to ensure consistent use of these services for qualified members. </w:t>
            </w:r>
          </w:p>
        </w:tc>
      </w:tr>
      <w:tr w:rsidR="00352A1D" w:rsidRPr="00384279" w14:paraId="0020CD99" w14:textId="77777777" w:rsidTr="005571A7">
        <w:tc>
          <w:tcPr>
            <w:tcW w:w="1169" w:type="pct"/>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002060"/>
            <w:vAlign w:val="center"/>
          </w:tcPr>
          <w:p w14:paraId="670DB9F3"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C000"/>
                <w:szCs w:val="24"/>
              </w:rPr>
              <w:t>GOALS</w:t>
            </w:r>
          </w:p>
        </w:tc>
        <w:tc>
          <w:tcPr>
            <w:tcW w:w="3831" w:type="pct"/>
            <w:gridSpan w:val="2"/>
            <w:tcBorders>
              <w:left w:val="single" w:sz="4" w:space="0" w:color="FFFFFF" w:themeColor="background1"/>
            </w:tcBorders>
          </w:tcPr>
          <w:p w14:paraId="14A38F86" w14:textId="77777777" w:rsidR="00352A1D" w:rsidRPr="00384279" w:rsidRDefault="00352A1D" w:rsidP="00DC584F">
            <w:pPr>
              <w:widowControl w:val="0"/>
              <w:numPr>
                <w:ilvl w:val="0"/>
                <w:numId w:val="5"/>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 xml:space="preserve">Utilize the QIPP information to update programs and clinicians on service provision patterns. </w:t>
            </w:r>
          </w:p>
          <w:p w14:paraId="61C5BEE6" w14:textId="77777777" w:rsidR="00352A1D" w:rsidRPr="00384279" w:rsidRDefault="00352A1D" w:rsidP="00DC584F">
            <w:pPr>
              <w:widowControl w:val="0"/>
              <w:numPr>
                <w:ilvl w:val="0"/>
                <w:numId w:val="5"/>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Maintain an ongoing review of ICC and IHBS, with modification to the ICC treatment outcomes project development to:</w:t>
            </w:r>
          </w:p>
          <w:p w14:paraId="7A3978BC" w14:textId="77777777" w:rsidR="00352A1D" w:rsidRPr="00384279" w:rsidRDefault="00352A1D" w:rsidP="00DC584F">
            <w:pPr>
              <w:pStyle w:val="ListParagraph"/>
              <w:widowControl w:val="0"/>
              <w:numPr>
                <w:ilvl w:val="0"/>
                <w:numId w:val="24"/>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Ensure that qualified youth receiving services in moderate-level intensity programs are appropriately screened for ICC and IHBS.</w:t>
            </w:r>
          </w:p>
          <w:p w14:paraId="09D9B5D1" w14:textId="77777777" w:rsidR="00352A1D" w:rsidRPr="00384279" w:rsidRDefault="00352A1D" w:rsidP="00DC584F">
            <w:pPr>
              <w:pStyle w:val="Footer"/>
              <w:widowControl w:val="0"/>
              <w:numPr>
                <w:ilvl w:val="0"/>
                <w:numId w:val="24"/>
              </w:numPr>
              <w:tabs>
                <w:tab w:val="clear" w:pos="4513"/>
                <w:tab w:val="clear" w:pos="9026"/>
                <w:tab w:val="left" w:pos="480"/>
              </w:tabs>
              <w:kinsoku w:val="0"/>
              <w:overflowPunct w:val="0"/>
              <w:autoSpaceDE w:val="0"/>
              <w:autoSpaceDN w:val="0"/>
              <w:adjustRightInd w:val="0"/>
              <w:spacing w:before="1" w:after="120"/>
              <w:ind w:right="101"/>
              <w:contextualSpacing/>
              <w:rPr>
                <w:rFonts w:ascii="Times New Roman" w:hAnsi="Times New Roman" w:cs="Times New Roman"/>
                <w:szCs w:val="20"/>
              </w:rPr>
            </w:pPr>
            <w:r w:rsidRPr="00384279">
              <w:rPr>
                <w:rFonts w:ascii="Times New Roman" w:hAnsi="Times New Roman" w:cs="Times New Roman"/>
                <w:sz w:val="24"/>
                <w:szCs w:val="24"/>
              </w:rPr>
              <w:t>Monitor members receiving IHBS services without an ICC service.</w:t>
            </w:r>
          </w:p>
        </w:tc>
      </w:tr>
      <w:tr w:rsidR="00352A1D" w:rsidRPr="00384279" w14:paraId="6022D108" w14:textId="77777777" w:rsidTr="005571A7">
        <w:tc>
          <w:tcPr>
            <w:tcW w:w="1169" w:type="pct"/>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002060"/>
            <w:vAlign w:val="center"/>
          </w:tcPr>
          <w:p w14:paraId="057C22AE" w14:textId="77777777" w:rsidR="00352A1D" w:rsidRPr="00384279" w:rsidRDefault="00352A1D" w:rsidP="00925DF4">
            <w:pPr>
              <w:jc w:val="center"/>
              <w:rPr>
                <w:rFonts w:ascii="Times New Roman" w:hAnsi="Times New Roman" w:cs="Times New Roman"/>
                <w:b/>
                <w:color w:val="FFFFFF" w:themeColor="background1"/>
                <w:szCs w:val="24"/>
              </w:rPr>
            </w:pPr>
          </w:p>
          <w:p w14:paraId="064B1441"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szCs w:val="24"/>
              </w:rPr>
              <w:t>RESPONSIBLE PARTNERS</w:t>
            </w:r>
          </w:p>
          <w:p w14:paraId="0954B574" w14:textId="77777777" w:rsidR="00352A1D" w:rsidRPr="00384279" w:rsidRDefault="00352A1D" w:rsidP="00925DF4">
            <w:pPr>
              <w:jc w:val="center"/>
              <w:rPr>
                <w:rFonts w:ascii="Times New Roman" w:hAnsi="Times New Roman" w:cs="Times New Roman"/>
                <w:b/>
                <w:color w:val="FFFFFF" w:themeColor="background1"/>
                <w:szCs w:val="24"/>
              </w:rPr>
            </w:pPr>
          </w:p>
          <w:p w14:paraId="11C1DA68" w14:textId="77777777" w:rsidR="00352A1D" w:rsidRPr="00384279" w:rsidRDefault="00352A1D" w:rsidP="00925DF4">
            <w:pPr>
              <w:jc w:val="center"/>
              <w:rPr>
                <w:rFonts w:ascii="Times New Roman" w:hAnsi="Times New Roman" w:cs="Times New Roman"/>
                <w:b/>
                <w:color w:val="FFFFFF" w:themeColor="background1"/>
                <w:szCs w:val="24"/>
              </w:rPr>
            </w:pPr>
          </w:p>
        </w:tc>
        <w:tc>
          <w:tcPr>
            <w:tcW w:w="3831" w:type="pct"/>
            <w:gridSpan w:val="2"/>
            <w:tcBorders>
              <w:left w:val="single" w:sz="4" w:space="0" w:color="FFFFFF" w:themeColor="background1"/>
            </w:tcBorders>
            <w:vAlign w:val="center"/>
          </w:tcPr>
          <w:p w14:paraId="54E49487" w14:textId="3F65F1E0" w:rsidR="00352A1D" w:rsidRPr="00384279" w:rsidRDefault="00352A1D" w:rsidP="00925DF4">
            <w:pPr>
              <w:ind w:right="144"/>
              <w:rPr>
                <w:rFonts w:ascii="Times New Roman" w:hAnsi="Times New Roman" w:cs="Times New Roman"/>
                <w:szCs w:val="20"/>
              </w:rPr>
            </w:pPr>
            <w:r w:rsidRPr="00384279">
              <w:rPr>
                <w:rFonts w:ascii="Times New Roman" w:hAnsi="Times New Roman" w:cs="Times New Roman"/>
                <w:szCs w:val="20"/>
              </w:rPr>
              <w:t>Children and Youth Collaborative Services (CYCS)</w:t>
            </w:r>
            <w:r w:rsidR="00836963" w:rsidRPr="00384279">
              <w:rPr>
                <w:rFonts w:ascii="Times New Roman" w:hAnsi="Times New Roman" w:cs="Times New Roman"/>
                <w:szCs w:val="20"/>
              </w:rPr>
              <w:t>,</w:t>
            </w:r>
            <w:r w:rsidRPr="00384279">
              <w:rPr>
                <w:rFonts w:ascii="Times New Roman" w:hAnsi="Times New Roman" w:cs="Times New Roman"/>
                <w:szCs w:val="20"/>
              </w:rPr>
              <w:t xml:space="preserve"> </w:t>
            </w:r>
            <w:r w:rsidR="00836963" w:rsidRPr="00384279">
              <w:rPr>
                <w:rFonts w:ascii="Times New Roman" w:hAnsi="Times New Roman" w:cs="Times New Roman"/>
                <w:szCs w:val="20"/>
              </w:rPr>
              <w:t>and Research and Evaluation (R&amp;E)</w:t>
            </w:r>
          </w:p>
        </w:tc>
      </w:tr>
      <w:tr w:rsidR="00352A1D" w:rsidRPr="00384279" w14:paraId="75869C4C" w14:textId="77777777" w:rsidTr="005571A7">
        <w:tc>
          <w:tcPr>
            <w:tcW w:w="116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32BA0D4D"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szCs w:val="24"/>
              </w:rPr>
              <w:t>EVALUATION TOOL(S)</w:t>
            </w:r>
          </w:p>
        </w:tc>
        <w:tc>
          <w:tcPr>
            <w:tcW w:w="3831" w:type="pct"/>
            <w:gridSpan w:val="2"/>
            <w:tcBorders>
              <w:left w:val="single" w:sz="4" w:space="0" w:color="FFFFFF" w:themeColor="background1"/>
            </w:tcBorders>
          </w:tcPr>
          <w:p w14:paraId="269D244E" w14:textId="77777777" w:rsidR="00352A1D" w:rsidRPr="00384279" w:rsidRDefault="00352A1D" w:rsidP="00DC584F">
            <w:pPr>
              <w:pStyle w:val="ListParagraph"/>
              <w:numPr>
                <w:ilvl w:val="0"/>
                <w:numId w:val="28"/>
              </w:numPr>
              <w:spacing w:after="120"/>
              <w:ind w:left="360" w:right="144"/>
              <w:rPr>
                <w:rFonts w:ascii="Times New Roman" w:hAnsi="Times New Roman" w:cs="Times New Roman"/>
                <w:szCs w:val="20"/>
              </w:rPr>
            </w:pPr>
            <w:r w:rsidRPr="00384279">
              <w:rPr>
                <w:rFonts w:ascii="Times New Roman" w:hAnsi="Times New Roman" w:cs="Times New Roman"/>
                <w:szCs w:val="20"/>
              </w:rPr>
              <w:t xml:space="preserve">Modify the </w:t>
            </w:r>
            <w:r w:rsidRPr="00384279">
              <w:rPr>
                <w:rFonts w:ascii="Times New Roman" w:hAnsi="Times New Roman" w:cs="Times New Roman"/>
                <w:spacing w:val="2"/>
                <w:szCs w:val="20"/>
              </w:rPr>
              <w:t xml:space="preserve">quarterly </w:t>
            </w:r>
            <w:r w:rsidRPr="00384279">
              <w:rPr>
                <w:rFonts w:ascii="Times New Roman" w:hAnsi="Times New Roman" w:cs="Times New Roman"/>
                <w:spacing w:val="3"/>
                <w:szCs w:val="20"/>
              </w:rPr>
              <w:t>report (</w:t>
            </w:r>
            <w:r w:rsidRPr="00384279">
              <w:rPr>
                <w:rFonts w:ascii="Times New Roman" w:hAnsi="Times New Roman" w:cs="Times New Roman"/>
                <w:szCs w:val="20"/>
              </w:rPr>
              <w:t xml:space="preserve">i.e., Special Report for Outcomes, </w:t>
            </w:r>
            <w:r w:rsidRPr="00384279">
              <w:rPr>
                <w:rFonts w:ascii="Times New Roman" w:hAnsi="Times New Roman" w:cs="Times New Roman"/>
                <w:spacing w:val="-6"/>
                <w:szCs w:val="20"/>
              </w:rPr>
              <w:t xml:space="preserve">Utilization, </w:t>
            </w:r>
            <w:r w:rsidRPr="00384279">
              <w:rPr>
                <w:rFonts w:ascii="Times New Roman" w:hAnsi="Times New Roman" w:cs="Times New Roman"/>
                <w:szCs w:val="20"/>
              </w:rPr>
              <w:t xml:space="preserve">and Treatment (SPROUT)) to include </w:t>
            </w:r>
            <w:r w:rsidRPr="00384279">
              <w:rPr>
                <w:rFonts w:ascii="Times New Roman" w:hAnsi="Times New Roman" w:cs="Times New Roman"/>
                <w:spacing w:val="2"/>
                <w:szCs w:val="20"/>
              </w:rPr>
              <w:t xml:space="preserve">percentage </w:t>
            </w:r>
            <w:r w:rsidRPr="00384279">
              <w:rPr>
                <w:rFonts w:ascii="Times New Roman" w:hAnsi="Times New Roman" w:cs="Times New Roman"/>
                <w:szCs w:val="20"/>
              </w:rPr>
              <w:t xml:space="preserve">of members </w:t>
            </w:r>
            <w:r w:rsidRPr="00384279">
              <w:rPr>
                <w:rFonts w:ascii="Times New Roman" w:hAnsi="Times New Roman" w:cs="Times New Roman"/>
                <w:spacing w:val="-5"/>
                <w:szCs w:val="20"/>
              </w:rPr>
              <w:t xml:space="preserve">who </w:t>
            </w:r>
            <w:r w:rsidRPr="00384279">
              <w:rPr>
                <w:rFonts w:ascii="Times New Roman" w:hAnsi="Times New Roman" w:cs="Times New Roman"/>
                <w:szCs w:val="20"/>
              </w:rPr>
              <w:t xml:space="preserve">receive </w:t>
            </w:r>
            <w:r w:rsidRPr="00384279">
              <w:rPr>
                <w:rFonts w:ascii="Times New Roman" w:hAnsi="Times New Roman" w:cs="Times New Roman"/>
                <w:spacing w:val="-6"/>
                <w:szCs w:val="20"/>
              </w:rPr>
              <w:t xml:space="preserve">ICC </w:t>
            </w:r>
            <w:r w:rsidRPr="00384279">
              <w:rPr>
                <w:rFonts w:ascii="Times New Roman" w:hAnsi="Times New Roman" w:cs="Times New Roman"/>
                <w:szCs w:val="20"/>
              </w:rPr>
              <w:t xml:space="preserve">and </w:t>
            </w:r>
            <w:r w:rsidRPr="00384279">
              <w:rPr>
                <w:rFonts w:ascii="Times New Roman" w:hAnsi="Times New Roman" w:cs="Times New Roman"/>
                <w:spacing w:val="-10"/>
                <w:szCs w:val="20"/>
              </w:rPr>
              <w:t xml:space="preserve">IHBS </w:t>
            </w:r>
            <w:r w:rsidRPr="00384279">
              <w:rPr>
                <w:rFonts w:ascii="Times New Roman" w:hAnsi="Times New Roman" w:cs="Times New Roman"/>
                <w:szCs w:val="20"/>
              </w:rPr>
              <w:t>at stratified levels of</w:t>
            </w:r>
            <w:r w:rsidRPr="00384279">
              <w:rPr>
                <w:rFonts w:ascii="Times New Roman" w:hAnsi="Times New Roman" w:cs="Times New Roman"/>
                <w:spacing w:val="51"/>
                <w:szCs w:val="20"/>
              </w:rPr>
              <w:t xml:space="preserve"> </w:t>
            </w:r>
            <w:r w:rsidRPr="00384279">
              <w:rPr>
                <w:rFonts w:ascii="Times New Roman" w:hAnsi="Times New Roman" w:cs="Times New Roman"/>
                <w:szCs w:val="20"/>
              </w:rPr>
              <w:t>intensity.</w:t>
            </w:r>
          </w:p>
        </w:tc>
      </w:tr>
      <w:tr w:rsidR="00352A1D" w:rsidRPr="00384279" w14:paraId="366FD3D1" w14:textId="77777777" w:rsidTr="005571A7">
        <w:tc>
          <w:tcPr>
            <w:tcW w:w="1169" w:type="pct"/>
            <w:tcBorders>
              <w:top w:val="single" w:sz="4" w:space="0" w:color="FFFFFF" w:themeColor="background1"/>
              <w:left w:val="single" w:sz="4" w:space="0" w:color="FFFFFF" w:themeColor="background1"/>
              <w:bottom w:val="nil"/>
              <w:right w:val="single" w:sz="4" w:space="0" w:color="FFFFFF" w:themeColor="background1"/>
            </w:tcBorders>
            <w:shd w:val="clear" w:color="auto" w:fill="002060"/>
            <w:vAlign w:val="center"/>
          </w:tcPr>
          <w:p w14:paraId="48271941" w14:textId="7A5B4B3D" w:rsidR="00352A1D" w:rsidRPr="00384279" w:rsidRDefault="00091C90" w:rsidP="00925DF4">
            <w:pPr>
              <w:jc w:val="center"/>
              <w:rPr>
                <w:rFonts w:ascii="Times New Roman" w:hAnsi="Times New Roman" w:cs="Times New Roman"/>
                <w:b/>
                <w:color w:val="FFFFFF" w:themeColor="background1"/>
                <w:szCs w:val="24"/>
              </w:rPr>
            </w:pPr>
            <w:r>
              <w:rPr>
                <w:rFonts w:ascii="Times New Roman" w:hAnsi="Times New Roman" w:cs="Times New Roman"/>
                <w:b/>
                <w:color w:val="FFFFFF" w:themeColor="background1"/>
                <w:szCs w:val="24"/>
              </w:rPr>
              <w:t>SUBCOMMITTEE</w:t>
            </w:r>
            <w:r w:rsidR="00352A1D" w:rsidRPr="00384279">
              <w:rPr>
                <w:rFonts w:ascii="Times New Roman" w:hAnsi="Times New Roman" w:cs="Times New Roman"/>
                <w:b/>
                <w:color w:val="FFFFFF" w:themeColor="background1"/>
                <w:szCs w:val="24"/>
              </w:rPr>
              <w:t xml:space="preserve"> ACTIVITIES</w:t>
            </w:r>
          </w:p>
        </w:tc>
        <w:tc>
          <w:tcPr>
            <w:tcW w:w="3831" w:type="pct"/>
            <w:gridSpan w:val="2"/>
            <w:tcBorders>
              <w:left w:val="single" w:sz="4" w:space="0" w:color="FFFFFF" w:themeColor="background1"/>
            </w:tcBorders>
          </w:tcPr>
          <w:p w14:paraId="1F00A004" w14:textId="77777777" w:rsidR="00352A1D" w:rsidRPr="00384279" w:rsidRDefault="00352A1D" w:rsidP="00DC584F">
            <w:pPr>
              <w:widowControl w:val="0"/>
              <w:numPr>
                <w:ilvl w:val="0"/>
                <w:numId w:val="3"/>
              </w:numPr>
              <w:tabs>
                <w:tab w:val="left" w:pos="480"/>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Create a project to monitor ongoing access to ICC and IHBS. Use this monitoring to develop program/agency expectations for the delivery of these services.</w:t>
            </w:r>
          </w:p>
          <w:p w14:paraId="76078547" w14:textId="77777777" w:rsidR="00352A1D" w:rsidRPr="00384279" w:rsidRDefault="00352A1D" w:rsidP="00DC584F">
            <w:pPr>
              <w:widowControl w:val="0"/>
              <w:numPr>
                <w:ilvl w:val="0"/>
                <w:numId w:val="3"/>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Monitor ongoing utilization rates, utilization management and utilization review.</w:t>
            </w:r>
          </w:p>
          <w:p w14:paraId="1990EE1B" w14:textId="77777777" w:rsidR="00352A1D" w:rsidRPr="00384279" w:rsidRDefault="00352A1D" w:rsidP="00DC584F">
            <w:pPr>
              <w:widowControl w:val="0"/>
              <w:numPr>
                <w:ilvl w:val="0"/>
                <w:numId w:val="3"/>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Develop a process to provide specific actionable items for programs (e.g., flagging youth with high needs who have a low service pattern of ICC or IHBS).</w:t>
            </w:r>
          </w:p>
          <w:p w14:paraId="680B3848" w14:textId="77777777" w:rsidR="00352A1D" w:rsidRPr="00384279" w:rsidRDefault="00352A1D" w:rsidP="00DC584F">
            <w:pPr>
              <w:widowControl w:val="0"/>
              <w:numPr>
                <w:ilvl w:val="0"/>
                <w:numId w:val="3"/>
              </w:numPr>
              <w:tabs>
                <w:tab w:val="left" w:pos="481"/>
              </w:tabs>
              <w:kinsoku w:val="0"/>
              <w:overflowPunct w:val="0"/>
              <w:autoSpaceDE w:val="0"/>
              <w:autoSpaceDN w:val="0"/>
              <w:adjustRightInd w:val="0"/>
              <w:spacing w:before="2"/>
              <w:ind w:right="76"/>
              <w:jc w:val="both"/>
              <w:rPr>
                <w:rFonts w:ascii="Times New Roman" w:hAnsi="Times New Roman" w:cs="Times New Roman"/>
                <w:spacing w:val="-6"/>
                <w:szCs w:val="20"/>
              </w:rPr>
            </w:pPr>
            <w:r w:rsidRPr="00384279">
              <w:rPr>
                <w:rFonts w:ascii="Times New Roman" w:hAnsi="Times New Roman" w:cs="Times New Roman"/>
                <w:spacing w:val="-6"/>
                <w:szCs w:val="20"/>
              </w:rPr>
              <w:t>Explore the relationship between the provision of ICC and IHBS and positive treatment outcomes.</w:t>
            </w:r>
          </w:p>
          <w:p w14:paraId="117AFE06" w14:textId="77777777" w:rsidR="00352A1D" w:rsidRPr="00384279" w:rsidRDefault="00352A1D" w:rsidP="00DC584F">
            <w:pPr>
              <w:widowControl w:val="0"/>
              <w:numPr>
                <w:ilvl w:val="0"/>
                <w:numId w:val="3"/>
              </w:numPr>
              <w:tabs>
                <w:tab w:val="left" w:pos="481"/>
              </w:tabs>
              <w:kinsoku w:val="0"/>
              <w:overflowPunct w:val="0"/>
              <w:autoSpaceDE w:val="0"/>
              <w:autoSpaceDN w:val="0"/>
              <w:adjustRightInd w:val="0"/>
              <w:spacing w:before="2" w:after="120"/>
              <w:ind w:left="374" w:right="72" w:hanging="374"/>
              <w:jc w:val="both"/>
              <w:rPr>
                <w:rFonts w:ascii="Times New Roman" w:hAnsi="Times New Roman" w:cs="Times New Roman"/>
                <w:spacing w:val="-6"/>
                <w:szCs w:val="20"/>
              </w:rPr>
            </w:pPr>
            <w:r w:rsidRPr="00384279">
              <w:rPr>
                <w:rFonts w:ascii="Times New Roman" w:hAnsi="Times New Roman" w:cs="Times New Roman"/>
                <w:spacing w:val="-6"/>
                <w:szCs w:val="20"/>
              </w:rPr>
              <w:t>Develop a pilot project to investigate the relationship between the hours of ICC services a member receives, a member’s Child and Adolescence Needs and Strength (CANS) Core Actionable Items score and their association to planned and unplanned discharge outcomes.</w:t>
            </w:r>
          </w:p>
        </w:tc>
      </w:tr>
    </w:tbl>
    <w:p w14:paraId="7B1DD622" w14:textId="77777777" w:rsidR="00352A1D" w:rsidRPr="00384279" w:rsidRDefault="00352A1D" w:rsidP="00925DF4">
      <w:pPr>
        <w:rPr>
          <w:rFonts w:ascii="Times New Roman" w:hAnsi="Times New Roman" w:cs="Times New Roman"/>
        </w:rPr>
      </w:pPr>
      <w:r w:rsidRPr="00384279">
        <w:rPr>
          <w:rFonts w:ascii="Times New Roman" w:hAnsi="Times New Roman" w:cs="Times New Roman"/>
          <w:b/>
        </w:rPr>
        <w:br w:type="page"/>
      </w:r>
    </w:p>
    <w:tbl>
      <w:tblPr>
        <w:tblStyle w:val="TableGrid"/>
        <w:tblW w:w="5000" w:type="pct"/>
        <w:tblLook w:val="04A0" w:firstRow="1" w:lastRow="0" w:firstColumn="1" w:lastColumn="0" w:noHBand="0" w:noVBand="1"/>
      </w:tblPr>
      <w:tblGrid>
        <w:gridCol w:w="2402"/>
        <w:gridCol w:w="4417"/>
        <w:gridCol w:w="3251"/>
      </w:tblGrid>
      <w:tr w:rsidR="00352A1D" w:rsidRPr="00384279" w14:paraId="5686825C" w14:textId="77777777" w:rsidTr="005571A7">
        <w:trPr>
          <w:tblHeader/>
        </w:trPr>
        <w:tc>
          <w:tcPr>
            <w:tcW w:w="3386" w:type="pct"/>
            <w:gridSpan w:val="2"/>
            <w:shd w:val="clear" w:color="auto" w:fill="D0CECE" w:themeFill="background2" w:themeFillShade="E6"/>
          </w:tcPr>
          <w:p w14:paraId="42ACD50E" w14:textId="77777777" w:rsidR="00352A1D" w:rsidRPr="00384279" w:rsidRDefault="00352A1D" w:rsidP="00925DF4">
            <w:pPr>
              <w:pStyle w:val="Heading3"/>
              <w:jc w:val="left"/>
              <w:rPr>
                <w:rFonts w:ascii="Times New Roman" w:hAnsi="Times New Roman" w:cs="Times New Roman"/>
                <w:sz w:val="28"/>
                <w:szCs w:val="28"/>
              </w:rPr>
            </w:pPr>
            <w:bookmarkStart w:id="18" w:name="_Toc193896759"/>
            <w:r w:rsidRPr="00384279">
              <w:rPr>
                <w:rFonts w:ascii="Times New Roman" w:hAnsi="Times New Roman" w:cs="Times New Roman"/>
                <w:sz w:val="28"/>
                <w:szCs w:val="28"/>
              </w:rPr>
              <w:lastRenderedPageBreak/>
              <w:t>Section 4 - Monitoring Health Needs in Specific Cultural &amp; Ethnic Groups</w:t>
            </w:r>
            <w:bookmarkEnd w:id="18"/>
          </w:p>
          <w:p w14:paraId="7B7659EA" w14:textId="5911F57A" w:rsidR="00352A1D" w:rsidRPr="00384279" w:rsidRDefault="00352A1D" w:rsidP="00925DF4">
            <w:pPr>
              <w:rPr>
                <w:rFonts w:ascii="Times New Roman" w:hAnsi="Times New Roman" w:cs="Times New Roman"/>
                <w:i/>
                <w:iCs/>
                <w:sz w:val="20"/>
                <w:szCs w:val="20"/>
              </w:rPr>
            </w:pPr>
            <w:r w:rsidRPr="00384279">
              <w:rPr>
                <w:rFonts w:ascii="Times New Roman" w:hAnsi="Times New Roman" w:cs="Times New Roman"/>
                <w:i/>
                <w:iCs/>
                <w:sz w:val="20"/>
                <w:szCs w:val="20"/>
              </w:rPr>
              <w:t>(Source: EQR, Network Adequacy BHIN 2</w:t>
            </w:r>
            <w:r w:rsidR="0099457A">
              <w:rPr>
                <w:rFonts w:ascii="Times New Roman" w:hAnsi="Times New Roman" w:cs="Times New Roman"/>
                <w:i/>
                <w:iCs/>
                <w:sz w:val="20"/>
                <w:szCs w:val="20"/>
              </w:rPr>
              <w:t>5</w:t>
            </w:r>
            <w:r w:rsidRPr="00384279">
              <w:rPr>
                <w:rFonts w:ascii="Times New Roman" w:hAnsi="Times New Roman" w:cs="Times New Roman"/>
                <w:i/>
                <w:iCs/>
                <w:sz w:val="20"/>
                <w:szCs w:val="20"/>
              </w:rPr>
              <w:t>-0</w:t>
            </w:r>
            <w:r w:rsidR="0099457A">
              <w:rPr>
                <w:rFonts w:ascii="Times New Roman" w:hAnsi="Times New Roman" w:cs="Times New Roman"/>
                <w:i/>
                <w:iCs/>
                <w:sz w:val="20"/>
                <w:szCs w:val="20"/>
              </w:rPr>
              <w:t>13</w:t>
            </w:r>
            <w:r w:rsidRPr="00384279">
              <w:rPr>
                <w:rFonts w:ascii="Times New Roman" w:hAnsi="Times New Roman" w:cs="Times New Roman"/>
                <w:i/>
                <w:iCs/>
                <w:sz w:val="20"/>
                <w:szCs w:val="20"/>
              </w:rPr>
              <w:t>)</w:t>
            </w:r>
          </w:p>
        </w:tc>
        <w:tc>
          <w:tcPr>
            <w:tcW w:w="1614" w:type="pct"/>
            <w:shd w:val="clear" w:color="auto" w:fill="D0CECE" w:themeFill="background2" w:themeFillShade="E6"/>
          </w:tcPr>
          <w:p w14:paraId="0664726D" w14:textId="77777777" w:rsidR="00352A1D" w:rsidRPr="00384279" w:rsidRDefault="00352A1D" w:rsidP="001B0262">
            <w:pPr>
              <w:jc w:val="center"/>
              <w:rPr>
                <w:rFonts w:ascii="Times New Roman" w:hAnsi="Times New Roman" w:cs="Times New Roman"/>
                <w:sz w:val="28"/>
                <w:szCs w:val="28"/>
              </w:rPr>
            </w:pPr>
            <w:r w:rsidRPr="00384279">
              <w:rPr>
                <w:rFonts w:ascii="Times New Roman" w:hAnsi="Times New Roman" w:cs="Times New Roman"/>
                <w:b/>
                <w:color w:val="000000" w:themeColor="text1"/>
                <w:sz w:val="28"/>
                <w:szCs w:val="28"/>
              </w:rPr>
              <w:t>MHP AND SUDRS</w:t>
            </w:r>
          </w:p>
        </w:tc>
      </w:tr>
      <w:tr w:rsidR="00352A1D" w:rsidRPr="00384279" w14:paraId="6E2D3C56" w14:textId="77777777" w:rsidTr="005571A7">
        <w:trPr>
          <w:cantSplit/>
        </w:trPr>
        <w:tc>
          <w:tcPr>
            <w:tcW w:w="1193" w:type="pct"/>
            <w:tcBorders>
              <w:bottom w:val="single" w:sz="4" w:space="0" w:color="FFFFFF" w:themeColor="background1"/>
            </w:tcBorders>
            <w:shd w:val="clear" w:color="auto" w:fill="FFC000"/>
            <w:vAlign w:val="center"/>
          </w:tcPr>
          <w:p w14:paraId="0143D732" w14:textId="77777777" w:rsidR="00352A1D" w:rsidRPr="00384279" w:rsidRDefault="00352A1D" w:rsidP="00925DF4">
            <w:pPr>
              <w:jc w:val="center"/>
              <w:rPr>
                <w:rFonts w:ascii="Times New Roman" w:hAnsi="Times New Roman" w:cs="Times New Roman"/>
                <w:b/>
                <w:szCs w:val="24"/>
              </w:rPr>
            </w:pPr>
            <w:r w:rsidRPr="00384279">
              <w:rPr>
                <w:rFonts w:ascii="Times New Roman" w:hAnsi="Times New Roman" w:cs="Times New Roman"/>
                <w:b/>
                <w:szCs w:val="24"/>
              </w:rPr>
              <w:t xml:space="preserve">OBJECTIVES </w:t>
            </w:r>
          </w:p>
        </w:tc>
        <w:tc>
          <w:tcPr>
            <w:tcW w:w="3807" w:type="pct"/>
            <w:gridSpan w:val="2"/>
          </w:tcPr>
          <w:p w14:paraId="22A34F7D" w14:textId="77777777" w:rsidR="00352A1D" w:rsidRPr="00384279" w:rsidRDefault="00352A1D" w:rsidP="00DC584F">
            <w:pPr>
              <w:pStyle w:val="ListParagraph"/>
              <w:widowControl w:val="0"/>
              <w:numPr>
                <w:ilvl w:val="0"/>
                <w:numId w:val="38"/>
              </w:numPr>
              <w:tabs>
                <w:tab w:val="left" w:pos="481"/>
              </w:tabs>
              <w:kinsoku w:val="0"/>
              <w:overflowPunct w:val="0"/>
              <w:autoSpaceDE w:val="0"/>
              <w:autoSpaceDN w:val="0"/>
              <w:adjustRightInd w:val="0"/>
              <w:spacing w:before="5" w:after="120"/>
              <w:ind w:right="86"/>
              <w:rPr>
                <w:rFonts w:ascii="Times New Roman" w:hAnsi="Times New Roman" w:cs="Times New Roman"/>
                <w:szCs w:val="20"/>
              </w:rPr>
            </w:pPr>
            <w:r w:rsidRPr="00384279">
              <w:rPr>
                <w:rFonts w:ascii="Times New Roman" w:hAnsi="Times New Roman" w:cs="Times New Roman"/>
                <w:szCs w:val="20"/>
              </w:rPr>
              <w:t xml:space="preserve">Conduct performance monitoring of access and engagement activities among specific racial/ethnic and cultural groups that are currently unserved, underserved, or inappropriately served. </w:t>
            </w:r>
          </w:p>
        </w:tc>
      </w:tr>
      <w:tr w:rsidR="00352A1D" w:rsidRPr="00384279" w14:paraId="40BCA564" w14:textId="77777777" w:rsidTr="005571A7">
        <w:trPr>
          <w:cantSplit/>
        </w:trPr>
        <w:tc>
          <w:tcPr>
            <w:tcW w:w="1193" w:type="pct"/>
            <w:tcBorders>
              <w:top w:val="single" w:sz="4" w:space="0" w:color="FFFFFF" w:themeColor="background1"/>
              <w:bottom w:val="single" w:sz="4" w:space="0" w:color="FFFFFF" w:themeColor="background1"/>
            </w:tcBorders>
            <w:shd w:val="clear" w:color="auto" w:fill="002060"/>
            <w:vAlign w:val="center"/>
          </w:tcPr>
          <w:p w14:paraId="587090FC"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C000"/>
                <w:szCs w:val="24"/>
              </w:rPr>
              <w:t>GOALS</w:t>
            </w:r>
          </w:p>
        </w:tc>
        <w:tc>
          <w:tcPr>
            <w:tcW w:w="3807" w:type="pct"/>
            <w:gridSpan w:val="2"/>
          </w:tcPr>
          <w:p w14:paraId="7176FEC4" w14:textId="08A0830F" w:rsidR="00352A1D" w:rsidRPr="00384279" w:rsidRDefault="00352A1D" w:rsidP="00DC584F">
            <w:pPr>
              <w:widowControl w:val="0"/>
              <w:numPr>
                <w:ilvl w:val="0"/>
                <w:numId w:val="6"/>
              </w:numPr>
              <w:tabs>
                <w:tab w:val="left" w:pos="480"/>
              </w:tabs>
              <w:kinsoku w:val="0"/>
              <w:overflowPunct w:val="0"/>
              <w:autoSpaceDE w:val="0"/>
              <w:autoSpaceDN w:val="0"/>
              <w:adjustRightInd w:val="0"/>
              <w:spacing w:before="1"/>
              <w:ind w:right="98"/>
              <w:rPr>
                <w:rFonts w:ascii="Times New Roman" w:hAnsi="Times New Roman" w:cs="Times New Roman"/>
                <w:i/>
                <w:szCs w:val="20"/>
              </w:rPr>
            </w:pPr>
            <w:r w:rsidRPr="00384279">
              <w:rPr>
                <w:rFonts w:ascii="Times New Roman" w:hAnsi="Times New Roman" w:cs="Times New Roman"/>
                <w:szCs w:val="20"/>
              </w:rPr>
              <w:t xml:space="preserve">Maintain and </w:t>
            </w:r>
            <w:r w:rsidR="002B7A7E" w:rsidRPr="00384279">
              <w:rPr>
                <w:rFonts w:ascii="Times New Roman" w:hAnsi="Times New Roman" w:cs="Times New Roman"/>
                <w:szCs w:val="20"/>
              </w:rPr>
              <w:t>analyze</w:t>
            </w:r>
            <w:r w:rsidRPr="00384279">
              <w:rPr>
                <w:rFonts w:ascii="Times New Roman" w:hAnsi="Times New Roman" w:cs="Times New Roman"/>
                <w:szCs w:val="20"/>
              </w:rPr>
              <w:t xml:space="preserve"> the penetration rates for the underserved racial/ethnic and cultural populations twice a year.</w:t>
            </w:r>
          </w:p>
          <w:p w14:paraId="7D18A2A1" w14:textId="77777777" w:rsidR="00352A1D" w:rsidRPr="00384279" w:rsidRDefault="00352A1D" w:rsidP="00DC584F">
            <w:pPr>
              <w:widowControl w:val="0"/>
              <w:numPr>
                <w:ilvl w:val="0"/>
                <w:numId w:val="6"/>
              </w:numPr>
              <w:tabs>
                <w:tab w:val="left" w:pos="480"/>
              </w:tabs>
              <w:kinsoku w:val="0"/>
              <w:overflowPunct w:val="0"/>
              <w:autoSpaceDE w:val="0"/>
              <w:autoSpaceDN w:val="0"/>
              <w:adjustRightInd w:val="0"/>
              <w:spacing w:before="1"/>
              <w:ind w:right="98"/>
              <w:rPr>
                <w:rFonts w:ascii="Times New Roman" w:hAnsi="Times New Roman" w:cs="Times New Roman"/>
                <w:i/>
                <w:szCs w:val="20"/>
              </w:rPr>
            </w:pPr>
            <w:r w:rsidRPr="00384279">
              <w:rPr>
                <w:rFonts w:ascii="Times New Roman" w:hAnsi="Times New Roman" w:cs="Times New Roman"/>
                <w:szCs w:val="20"/>
              </w:rPr>
              <w:t>Monitor required annual Cultural Competency training for DBH employees. Goal:</w:t>
            </w:r>
            <w:r w:rsidRPr="00384279">
              <w:rPr>
                <w:rFonts w:ascii="Times New Roman" w:hAnsi="Times New Roman" w:cs="Times New Roman"/>
                <w:i/>
                <w:szCs w:val="20"/>
              </w:rPr>
              <w:t xml:space="preserve"> </w:t>
            </w:r>
            <w:r w:rsidRPr="00384279">
              <w:rPr>
                <w:rFonts w:ascii="Times New Roman" w:hAnsi="Times New Roman" w:cs="Times New Roman"/>
                <w:szCs w:val="20"/>
              </w:rPr>
              <w:t xml:space="preserve">80% staff completion. </w:t>
            </w:r>
          </w:p>
          <w:p w14:paraId="3523FD64" w14:textId="77777777" w:rsidR="00352A1D" w:rsidRPr="00384279" w:rsidRDefault="00352A1D" w:rsidP="00DC584F">
            <w:pPr>
              <w:widowControl w:val="0"/>
              <w:numPr>
                <w:ilvl w:val="0"/>
                <w:numId w:val="6"/>
              </w:numPr>
              <w:tabs>
                <w:tab w:val="left" w:pos="480"/>
              </w:tabs>
              <w:kinsoku w:val="0"/>
              <w:overflowPunct w:val="0"/>
              <w:autoSpaceDE w:val="0"/>
              <w:autoSpaceDN w:val="0"/>
              <w:adjustRightInd w:val="0"/>
              <w:spacing w:before="1" w:after="120"/>
              <w:ind w:left="460" w:right="101" w:hanging="374"/>
              <w:rPr>
                <w:rFonts w:ascii="Times New Roman" w:hAnsi="Times New Roman" w:cs="Times New Roman"/>
                <w:szCs w:val="20"/>
              </w:rPr>
            </w:pPr>
            <w:r w:rsidRPr="00384279">
              <w:rPr>
                <w:rFonts w:ascii="Times New Roman" w:hAnsi="Times New Roman" w:cs="Times New Roman"/>
                <w:szCs w:val="20"/>
              </w:rPr>
              <w:t>Provide language services training for all new DBH employees to ensure members receive services in their preferred language when accessing and receiving services. Goal: 100% completion.</w:t>
            </w:r>
          </w:p>
        </w:tc>
      </w:tr>
      <w:tr w:rsidR="00352A1D" w:rsidRPr="00384279" w14:paraId="351BC9B0" w14:textId="77777777" w:rsidTr="005571A7">
        <w:trPr>
          <w:cantSplit/>
        </w:trPr>
        <w:tc>
          <w:tcPr>
            <w:tcW w:w="1193" w:type="pct"/>
            <w:tcBorders>
              <w:top w:val="single" w:sz="4" w:space="0" w:color="FFFFFF" w:themeColor="background1"/>
              <w:bottom w:val="single" w:sz="4" w:space="0" w:color="FFFFFF" w:themeColor="background1"/>
            </w:tcBorders>
            <w:shd w:val="clear" w:color="auto" w:fill="002060"/>
            <w:vAlign w:val="center"/>
          </w:tcPr>
          <w:p w14:paraId="2021D2C9"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szCs w:val="24"/>
              </w:rPr>
              <w:t>RESPONSIBLE PARTNERS</w:t>
            </w:r>
          </w:p>
        </w:tc>
        <w:tc>
          <w:tcPr>
            <w:tcW w:w="3807" w:type="pct"/>
            <w:gridSpan w:val="2"/>
          </w:tcPr>
          <w:p w14:paraId="4CA01A3F" w14:textId="754DB19C" w:rsidR="00352A1D" w:rsidRPr="00384279" w:rsidRDefault="00352A1D" w:rsidP="00925DF4">
            <w:pPr>
              <w:ind w:right="144"/>
              <w:rPr>
                <w:rFonts w:ascii="Times New Roman" w:hAnsi="Times New Roman" w:cs="Times New Roman"/>
                <w:szCs w:val="20"/>
              </w:rPr>
            </w:pPr>
            <w:r w:rsidRPr="00384279">
              <w:rPr>
                <w:rFonts w:ascii="Times New Roman" w:hAnsi="Times New Roman" w:cs="Times New Roman"/>
                <w:szCs w:val="20"/>
              </w:rPr>
              <w:t>Office of Equity and Inclusion (OEI), Mental Health Services Act (MHSA), Workforce Education and Training (WET), Public Relations and Outreach (PRO), Quality Management (QM), Substance Use Disorder and Recovery Services (SUDRS), and Research and Evaluation (R&amp;E)</w:t>
            </w:r>
          </w:p>
        </w:tc>
      </w:tr>
      <w:tr w:rsidR="00352A1D" w:rsidRPr="00384279" w14:paraId="2A255CA6" w14:textId="77777777" w:rsidTr="005571A7">
        <w:trPr>
          <w:cantSplit/>
        </w:trPr>
        <w:tc>
          <w:tcPr>
            <w:tcW w:w="1193" w:type="pct"/>
            <w:tcBorders>
              <w:top w:val="single" w:sz="4" w:space="0" w:color="FFFFFF" w:themeColor="background1"/>
            </w:tcBorders>
            <w:shd w:val="clear" w:color="auto" w:fill="002060"/>
            <w:vAlign w:val="center"/>
          </w:tcPr>
          <w:p w14:paraId="061546DF"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szCs w:val="24"/>
              </w:rPr>
              <w:t>EVALUATION TOOL(S)</w:t>
            </w:r>
          </w:p>
        </w:tc>
        <w:tc>
          <w:tcPr>
            <w:tcW w:w="3807" w:type="pct"/>
            <w:gridSpan w:val="2"/>
          </w:tcPr>
          <w:p w14:paraId="794C9BFF" w14:textId="77777777" w:rsidR="00352A1D" w:rsidRPr="00384279" w:rsidRDefault="00352A1D" w:rsidP="00DC584F">
            <w:pPr>
              <w:widowControl w:val="0"/>
              <w:numPr>
                <w:ilvl w:val="0"/>
                <w:numId w:val="3"/>
              </w:numPr>
              <w:tabs>
                <w:tab w:val="left" w:pos="480"/>
              </w:tabs>
              <w:kinsoku w:val="0"/>
              <w:overflowPunct w:val="0"/>
              <w:autoSpaceDE w:val="0"/>
              <w:autoSpaceDN w:val="0"/>
              <w:adjustRightInd w:val="0"/>
              <w:spacing w:before="2"/>
              <w:ind w:right="76"/>
              <w:jc w:val="both"/>
              <w:rPr>
                <w:rFonts w:ascii="Times New Roman" w:hAnsi="Times New Roman" w:cs="Times New Roman"/>
                <w:spacing w:val="-6"/>
                <w:szCs w:val="20"/>
              </w:rPr>
            </w:pPr>
            <w:r w:rsidRPr="00384279">
              <w:rPr>
                <w:rFonts w:ascii="Times New Roman" w:hAnsi="Times New Roman" w:cs="Times New Roman"/>
                <w:spacing w:val="-6"/>
                <w:szCs w:val="20"/>
              </w:rPr>
              <w:t>WET training reports</w:t>
            </w:r>
          </w:p>
          <w:p w14:paraId="0B096E51" w14:textId="52EB7BAA" w:rsidR="00352A1D" w:rsidRPr="00384279" w:rsidRDefault="00352A1D" w:rsidP="00DC584F">
            <w:pPr>
              <w:widowControl w:val="0"/>
              <w:numPr>
                <w:ilvl w:val="0"/>
                <w:numId w:val="3"/>
              </w:numPr>
              <w:tabs>
                <w:tab w:val="left" w:pos="480"/>
              </w:tabs>
              <w:kinsoku w:val="0"/>
              <w:overflowPunct w:val="0"/>
              <w:autoSpaceDE w:val="0"/>
              <w:autoSpaceDN w:val="0"/>
              <w:adjustRightInd w:val="0"/>
              <w:spacing w:before="2"/>
              <w:ind w:right="76"/>
              <w:jc w:val="both"/>
              <w:rPr>
                <w:rFonts w:ascii="Times New Roman" w:hAnsi="Times New Roman" w:cs="Times New Roman"/>
                <w:spacing w:val="-6"/>
                <w:szCs w:val="20"/>
              </w:rPr>
            </w:pPr>
            <w:r w:rsidRPr="00384279">
              <w:rPr>
                <w:rFonts w:ascii="Times New Roman" w:hAnsi="Times New Roman" w:cs="Times New Roman"/>
                <w:spacing w:val="-6"/>
                <w:szCs w:val="20"/>
              </w:rPr>
              <w:t xml:space="preserve">Mental Health plan Organizational/Rendering Provider Directory and Substance Use </w:t>
            </w:r>
            <w:r w:rsidR="0099457A">
              <w:rPr>
                <w:rFonts w:ascii="Times New Roman" w:hAnsi="Times New Roman" w:cs="Times New Roman"/>
                <w:spacing w:val="-6"/>
                <w:szCs w:val="20"/>
              </w:rPr>
              <w:t>Di</w:t>
            </w:r>
            <w:r w:rsidRPr="00384279">
              <w:rPr>
                <w:rFonts w:ascii="Times New Roman" w:hAnsi="Times New Roman" w:cs="Times New Roman"/>
                <w:spacing w:val="-6"/>
                <w:szCs w:val="20"/>
              </w:rPr>
              <w:t>sorder and Recovery Services Provider Directory</w:t>
            </w:r>
          </w:p>
          <w:p w14:paraId="03D9C377" w14:textId="77777777" w:rsidR="00352A1D" w:rsidRPr="00384279" w:rsidRDefault="00352A1D" w:rsidP="00DC584F">
            <w:pPr>
              <w:widowControl w:val="0"/>
              <w:numPr>
                <w:ilvl w:val="0"/>
                <w:numId w:val="3"/>
              </w:numPr>
              <w:tabs>
                <w:tab w:val="left" w:pos="480"/>
              </w:tabs>
              <w:kinsoku w:val="0"/>
              <w:overflowPunct w:val="0"/>
              <w:autoSpaceDE w:val="0"/>
              <w:autoSpaceDN w:val="0"/>
              <w:adjustRightInd w:val="0"/>
              <w:spacing w:before="2"/>
              <w:ind w:right="76"/>
              <w:jc w:val="both"/>
              <w:rPr>
                <w:rFonts w:ascii="Times New Roman" w:hAnsi="Times New Roman" w:cs="Times New Roman"/>
                <w:spacing w:val="-6"/>
                <w:szCs w:val="20"/>
              </w:rPr>
            </w:pPr>
            <w:r w:rsidRPr="00384279">
              <w:rPr>
                <w:rFonts w:ascii="Times New Roman" w:hAnsi="Times New Roman" w:cs="Times New Roman"/>
                <w:spacing w:val="-6"/>
                <w:szCs w:val="20"/>
              </w:rPr>
              <w:t>PRO and MHSA outreach activity logs</w:t>
            </w:r>
          </w:p>
          <w:p w14:paraId="542C5BE2" w14:textId="77777777" w:rsidR="00352A1D" w:rsidRPr="00384279" w:rsidRDefault="00352A1D" w:rsidP="00DC584F">
            <w:pPr>
              <w:widowControl w:val="0"/>
              <w:numPr>
                <w:ilvl w:val="0"/>
                <w:numId w:val="3"/>
              </w:numPr>
              <w:tabs>
                <w:tab w:val="left" w:pos="480"/>
              </w:tabs>
              <w:kinsoku w:val="0"/>
              <w:overflowPunct w:val="0"/>
              <w:autoSpaceDE w:val="0"/>
              <w:autoSpaceDN w:val="0"/>
              <w:adjustRightInd w:val="0"/>
              <w:spacing w:before="2"/>
              <w:ind w:right="76"/>
              <w:jc w:val="both"/>
              <w:rPr>
                <w:rFonts w:ascii="Times New Roman" w:hAnsi="Times New Roman" w:cs="Times New Roman"/>
                <w:spacing w:val="-6"/>
                <w:szCs w:val="20"/>
              </w:rPr>
            </w:pPr>
            <w:r w:rsidRPr="00384279">
              <w:rPr>
                <w:rFonts w:ascii="Times New Roman" w:hAnsi="Times New Roman" w:cs="Times New Roman"/>
                <w:spacing w:val="-6"/>
                <w:szCs w:val="20"/>
              </w:rPr>
              <w:t>R&amp;E data and reports</w:t>
            </w:r>
          </w:p>
          <w:p w14:paraId="44CDDB05" w14:textId="77777777" w:rsidR="00352A1D" w:rsidRPr="00384279" w:rsidRDefault="00352A1D" w:rsidP="00DC584F">
            <w:pPr>
              <w:widowControl w:val="0"/>
              <w:numPr>
                <w:ilvl w:val="0"/>
                <w:numId w:val="3"/>
              </w:numPr>
              <w:tabs>
                <w:tab w:val="left" w:pos="480"/>
              </w:tabs>
              <w:kinsoku w:val="0"/>
              <w:overflowPunct w:val="0"/>
              <w:autoSpaceDE w:val="0"/>
              <w:autoSpaceDN w:val="0"/>
              <w:adjustRightInd w:val="0"/>
              <w:spacing w:before="2"/>
              <w:ind w:right="76"/>
              <w:jc w:val="both"/>
              <w:rPr>
                <w:rFonts w:ascii="Times New Roman" w:hAnsi="Times New Roman" w:cs="Times New Roman"/>
                <w:spacing w:val="-6"/>
                <w:szCs w:val="20"/>
              </w:rPr>
            </w:pPr>
            <w:r w:rsidRPr="00384279">
              <w:rPr>
                <w:rFonts w:ascii="Times New Roman" w:hAnsi="Times New Roman" w:cs="Times New Roman"/>
                <w:spacing w:val="-6"/>
                <w:szCs w:val="20"/>
              </w:rPr>
              <w:t>Staff Bilingual list</w:t>
            </w:r>
          </w:p>
          <w:p w14:paraId="28583A91" w14:textId="77777777" w:rsidR="00352A1D" w:rsidRPr="00384279" w:rsidRDefault="00352A1D" w:rsidP="00DC584F">
            <w:pPr>
              <w:widowControl w:val="0"/>
              <w:numPr>
                <w:ilvl w:val="0"/>
                <w:numId w:val="3"/>
              </w:numPr>
              <w:tabs>
                <w:tab w:val="left" w:pos="480"/>
              </w:tabs>
              <w:kinsoku w:val="0"/>
              <w:overflowPunct w:val="0"/>
              <w:autoSpaceDE w:val="0"/>
              <w:autoSpaceDN w:val="0"/>
              <w:adjustRightInd w:val="0"/>
              <w:spacing w:before="2"/>
              <w:ind w:right="76"/>
              <w:jc w:val="both"/>
              <w:rPr>
                <w:rFonts w:ascii="Times New Roman" w:hAnsi="Times New Roman" w:cs="Times New Roman"/>
                <w:spacing w:val="-6"/>
                <w:szCs w:val="20"/>
              </w:rPr>
            </w:pPr>
            <w:r w:rsidRPr="00384279">
              <w:rPr>
                <w:rFonts w:ascii="Times New Roman" w:hAnsi="Times New Roman" w:cs="Times New Roman"/>
                <w:spacing w:val="-6"/>
                <w:szCs w:val="20"/>
              </w:rPr>
              <w:t>QM logs</w:t>
            </w:r>
          </w:p>
          <w:p w14:paraId="5BCB87CB" w14:textId="77777777" w:rsidR="00352A1D" w:rsidRPr="00384279" w:rsidRDefault="00352A1D" w:rsidP="00DC584F">
            <w:pPr>
              <w:widowControl w:val="0"/>
              <w:numPr>
                <w:ilvl w:val="0"/>
                <w:numId w:val="3"/>
              </w:numPr>
              <w:tabs>
                <w:tab w:val="left" w:pos="480"/>
              </w:tabs>
              <w:kinsoku w:val="0"/>
              <w:overflowPunct w:val="0"/>
              <w:autoSpaceDE w:val="0"/>
              <w:autoSpaceDN w:val="0"/>
              <w:adjustRightInd w:val="0"/>
              <w:spacing w:before="2" w:after="120"/>
              <w:ind w:left="374" w:right="72" w:hanging="374"/>
              <w:jc w:val="both"/>
              <w:rPr>
                <w:rFonts w:ascii="Times New Roman" w:hAnsi="Times New Roman" w:cs="Times New Roman"/>
                <w:spacing w:val="-6"/>
                <w:szCs w:val="20"/>
              </w:rPr>
            </w:pPr>
            <w:r w:rsidRPr="00384279">
              <w:rPr>
                <w:rFonts w:ascii="Times New Roman" w:hAnsi="Times New Roman" w:cs="Times New Roman"/>
                <w:spacing w:val="-6"/>
                <w:szCs w:val="20"/>
              </w:rPr>
              <w:t>Language Vendors Use Reports</w:t>
            </w:r>
          </w:p>
        </w:tc>
      </w:tr>
      <w:tr w:rsidR="00352A1D" w:rsidRPr="00384279" w14:paraId="2A19AF8A" w14:textId="77777777" w:rsidTr="005571A7">
        <w:trPr>
          <w:cantSplit/>
          <w:trHeight w:val="5255"/>
        </w:trPr>
        <w:tc>
          <w:tcPr>
            <w:tcW w:w="1193" w:type="pct"/>
            <w:shd w:val="clear" w:color="auto" w:fill="002060"/>
            <w:vAlign w:val="center"/>
          </w:tcPr>
          <w:p w14:paraId="76602757" w14:textId="24CAA3BB" w:rsidR="00352A1D" w:rsidRPr="00384279" w:rsidRDefault="00091C90" w:rsidP="00925DF4">
            <w:pPr>
              <w:jc w:val="center"/>
              <w:rPr>
                <w:rFonts w:ascii="Times New Roman" w:hAnsi="Times New Roman" w:cs="Times New Roman"/>
                <w:b/>
                <w:color w:val="FFFFFF" w:themeColor="background1"/>
                <w:szCs w:val="24"/>
              </w:rPr>
            </w:pPr>
            <w:r>
              <w:rPr>
                <w:rFonts w:ascii="Times New Roman" w:hAnsi="Times New Roman" w:cs="Times New Roman"/>
                <w:b/>
                <w:color w:val="FFFFFF" w:themeColor="background1"/>
                <w:szCs w:val="24"/>
              </w:rPr>
              <w:lastRenderedPageBreak/>
              <w:t>SUBCOMMITTEE</w:t>
            </w:r>
            <w:r w:rsidR="00352A1D" w:rsidRPr="00384279">
              <w:rPr>
                <w:rFonts w:ascii="Times New Roman" w:hAnsi="Times New Roman" w:cs="Times New Roman"/>
                <w:b/>
                <w:color w:val="FFFFFF" w:themeColor="background1"/>
                <w:szCs w:val="24"/>
              </w:rPr>
              <w:t xml:space="preserve"> ACTIVITIES</w:t>
            </w:r>
          </w:p>
        </w:tc>
        <w:tc>
          <w:tcPr>
            <w:tcW w:w="3807" w:type="pct"/>
            <w:gridSpan w:val="2"/>
          </w:tcPr>
          <w:p w14:paraId="61D2290B" w14:textId="77777777" w:rsidR="00352A1D" w:rsidRPr="00384279" w:rsidRDefault="00352A1D" w:rsidP="00DC584F">
            <w:pPr>
              <w:widowControl w:val="0"/>
              <w:numPr>
                <w:ilvl w:val="0"/>
                <w:numId w:val="3"/>
              </w:numPr>
              <w:tabs>
                <w:tab w:val="left" w:pos="480"/>
              </w:tabs>
              <w:kinsoku w:val="0"/>
              <w:overflowPunct w:val="0"/>
              <w:autoSpaceDE w:val="0"/>
              <w:autoSpaceDN w:val="0"/>
              <w:adjustRightInd w:val="0"/>
              <w:spacing w:before="2"/>
              <w:ind w:right="76"/>
              <w:jc w:val="both"/>
              <w:rPr>
                <w:rFonts w:ascii="Times New Roman" w:hAnsi="Times New Roman" w:cs="Times New Roman"/>
                <w:spacing w:val="-6"/>
                <w:szCs w:val="20"/>
              </w:rPr>
            </w:pPr>
            <w:r w:rsidRPr="00384279">
              <w:rPr>
                <w:rFonts w:ascii="Times New Roman" w:hAnsi="Times New Roman" w:cs="Times New Roman"/>
                <w:spacing w:val="-6"/>
                <w:szCs w:val="20"/>
              </w:rPr>
              <w:t>Perform analysis of penetration rates, with major focus on Asian, Pacific Islander, and Latino populations.</w:t>
            </w:r>
          </w:p>
          <w:p w14:paraId="567D6F53" w14:textId="77777777" w:rsidR="00352A1D" w:rsidRPr="00384279" w:rsidRDefault="00352A1D" w:rsidP="00DC584F">
            <w:pPr>
              <w:widowControl w:val="0"/>
              <w:numPr>
                <w:ilvl w:val="0"/>
                <w:numId w:val="3"/>
              </w:numPr>
              <w:tabs>
                <w:tab w:val="left" w:pos="480"/>
              </w:tabs>
              <w:kinsoku w:val="0"/>
              <w:overflowPunct w:val="0"/>
              <w:autoSpaceDE w:val="0"/>
              <w:autoSpaceDN w:val="0"/>
              <w:adjustRightInd w:val="0"/>
              <w:spacing w:before="2"/>
              <w:ind w:right="76"/>
              <w:jc w:val="both"/>
              <w:rPr>
                <w:rFonts w:ascii="Times New Roman" w:hAnsi="Times New Roman" w:cs="Times New Roman"/>
                <w:spacing w:val="-6"/>
                <w:szCs w:val="20"/>
              </w:rPr>
            </w:pPr>
            <w:r w:rsidRPr="00384279">
              <w:rPr>
                <w:rFonts w:ascii="Times New Roman" w:hAnsi="Times New Roman" w:cs="Times New Roman"/>
                <w:spacing w:val="-6"/>
                <w:szCs w:val="20"/>
              </w:rPr>
              <w:t>Review the following:</w:t>
            </w:r>
          </w:p>
          <w:p w14:paraId="2524A54F" w14:textId="77777777" w:rsidR="00352A1D" w:rsidRPr="00384279" w:rsidRDefault="00352A1D" w:rsidP="00DC584F">
            <w:pPr>
              <w:widowControl w:val="0"/>
              <w:numPr>
                <w:ilvl w:val="1"/>
                <w:numId w:val="3"/>
              </w:numPr>
              <w:tabs>
                <w:tab w:val="left" w:pos="480"/>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Member preferred language and workforce linguistic capacity</w:t>
            </w:r>
          </w:p>
          <w:p w14:paraId="09E69F98" w14:textId="77777777" w:rsidR="00352A1D" w:rsidRPr="00384279" w:rsidRDefault="00352A1D" w:rsidP="00DC584F">
            <w:pPr>
              <w:widowControl w:val="0"/>
              <w:numPr>
                <w:ilvl w:val="1"/>
                <w:numId w:val="3"/>
              </w:numPr>
              <w:tabs>
                <w:tab w:val="left" w:pos="480"/>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Number of language services training provided</w:t>
            </w:r>
          </w:p>
          <w:p w14:paraId="6F85402A" w14:textId="77777777" w:rsidR="00352A1D" w:rsidRPr="00384279" w:rsidRDefault="00352A1D" w:rsidP="00DC584F">
            <w:pPr>
              <w:widowControl w:val="0"/>
              <w:numPr>
                <w:ilvl w:val="1"/>
                <w:numId w:val="3"/>
              </w:numPr>
              <w:tabs>
                <w:tab w:val="left" w:pos="480"/>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Bilingual skills training to DBH bilingual staff</w:t>
            </w:r>
          </w:p>
          <w:p w14:paraId="65FB8311" w14:textId="77777777" w:rsidR="00352A1D" w:rsidRPr="00384279" w:rsidRDefault="00352A1D" w:rsidP="00DC584F">
            <w:pPr>
              <w:widowControl w:val="0"/>
              <w:numPr>
                <w:ilvl w:val="1"/>
                <w:numId w:val="3"/>
              </w:numPr>
              <w:tabs>
                <w:tab w:val="left" w:pos="480"/>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Utilization of language services</w:t>
            </w:r>
          </w:p>
          <w:p w14:paraId="7CE00E18" w14:textId="77777777" w:rsidR="00352A1D" w:rsidRPr="00384279" w:rsidRDefault="00352A1D" w:rsidP="00DC584F">
            <w:pPr>
              <w:widowControl w:val="0"/>
              <w:numPr>
                <w:ilvl w:val="1"/>
                <w:numId w:val="3"/>
              </w:numPr>
              <w:tabs>
                <w:tab w:val="left" w:pos="480"/>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Mystery shopper and test call reports</w:t>
            </w:r>
          </w:p>
          <w:p w14:paraId="3A89B6A4" w14:textId="77777777" w:rsidR="00352A1D" w:rsidRPr="00384279" w:rsidRDefault="00352A1D" w:rsidP="00DC584F">
            <w:pPr>
              <w:widowControl w:val="0"/>
              <w:numPr>
                <w:ilvl w:val="1"/>
                <w:numId w:val="3"/>
              </w:numPr>
              <w:tabs>
                <w:tab w:val="left" w:pos="480"/>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Grievances related to language services and delivery</w:t>
            </w:r>
          </w:p>
          <w:p w14:paraId="5030783C" w14:textId="77777777" w:rsidR="00352A1D" w:rsidRPr="00384279" w:rsidRDefault="00352A1D" w:rsidP="00DC584F">
            <w:pPr>
              <w:widowControl w:val="0"/>
              <w:numPr>
                <w:ilvl w:val="1"/>
                <w:numId w:val="3"/>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WET training reports for Cultural Competency training provided by staff (Administrative Management staff)</w:t>
            </w:r>
          </w:p>
          <w:p w14:paraId="6E817AA6" w14:textId="77777777" w:rsidR="00352A1D" w:rsidRPr="00384279" w:rsidRDefault="00352A1D" w:rsidP="00DC584F">
            <w:pPr>
              <w:widowControl w:val="0"/>
              <w:numPr>
                <w:ilvl w:val="1"/>
                <w:numId w:val="3"/>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Cultural Competency Training Policy, and training hour requirements</w:t>
            </w:r>
          </w:p>
          <w:p w14:paraId="784B1EDF" w14:textId="77777777" w:rsidR="00352A1D" w:rsidRPr="00384279" w:rsidRDefault="00352A1D" w:rsidP="00DC584F">
            <w:pPr>
              <w:widowControl w:val="0"/>
              <w:numPr>
                <w:ilvl w:val="1"/>
                <w:numId w:val="3"/>
              </w:numPr>
              <w:tabs>
                <w:tab w:val="left" w:pos="481"/>
              </w:tabs>
              <w:kinsoku w:val="0"/>
              <w:overflowPunct w:val="0"/>
              <w:autoSpaceDE w:val="0"/>
              <w:autoSpaceDN w:val="0"/>
              <w:adjustRightInd w:val="0"/>
              <w:spacing w:before="2"/>
              <w:ind w:right="76"/>
              <w:rPr>
                <w:rFonts w:ascii="Times New Roman" w:hAnsi="Times New Roman" w:cs="Times New Roman"/>
                <w:spacing w:val="-6"/>
                <w:szCs w:val="24"/>
              </w:rPr>
            </w:pPr>
            <w:r w:rsidRPr="00384279">
              <w:rPr>
                <w:rFonts w:ascii="Times New Roman" w:hAnsi="Times New Roman" w:cs="Times New Roman"/>
                <w:spacing w:val="-6"/>
                <w:szCs w:val="20"/>
              </w:rPr>
              <w:t>Outreach activities to engage specific racial/ethnic and cultural groups</w:t>
            </w:r>
          </w:p>
          <w:p w14:paraId="74EC58DB" w14:textId="77777777" w:rsidR="00352A1D" w:rsidRPr="00384279" w:rsidRDefault="00352A1D" w:rsidP="00DC584F">
            <w:pPr>
              <w:widowControl w:val="0"/>
              <w:numPr>
                <w:ilvl w:val="1"/>
                <w:numId w:val="3"/>
              </w:numPr>
              <w:tabs>
                <w:tab w:val="left" w:pos="480"/>
              </w:tabs>
              <w:kinsoku w:val="0"/>
              <w:overflowPunct w:val="0"/>
              <w:autoSpaceDE w:val="0"/>
              <w:autoSpaceDN w:val="0"/>
              <w:adjustRightInd w:val="0"/>
              <w:spacing w:before="2"/>
              <w:ind w:right="76"/>
              <w:rPr>
                <w:rFonts w:ascii="Times New Roman" w:hAnsi="Times New Roman" w:cs="Times New Roman"/>
                <w:spacing w:val="-6"/>
                <w:sz w:val="28"/>
              </w:rPr>
            </w:pPr>
            <w:r w:rsidRPr="00384279">
              <w:rPr>
                <w:rFonts w:ascii="Times New Roman" w:hAnsi="Times New Roman" w:cs="Times New Roman"/>
                <w:spacing w:val="-6"/>
              </w:rPr>
              <w:t xml:space="preserve">Member and family member collaboration and contributions; (Section 11) Quality Improvement Work Group will address access and engagement issues. </w:t>
            </w:r>
          </w:p>
        </w:tc>
      </w:tr>
    </w:tbl>
    <w:p w14:paraId="366FFCDA" w14:textId="77777777" w:rsidR="00352A1D" w:rsidRPr="00384279" w:rsidRDefault="00352A1D" w:rsidP="00925DF4">
      <w:pPr>
        <w:rPr>
          <w:rFonts w:ascii="Times New Roman" w:hAnsi="Times New Roman" w:cs="Times New Roman"/>
        </w:rPr>
      </w:pPr>
    </w:p>
    <w:tbl>
      <w:tblPr>
        <w:tblStyle w:val="TableGrid"/>
        <w:tblW w:w="4739" w:type="pct"/>
        <w:jc w:val="center"/>
        <w:tblLook w:val="04A0" w:firstRow="1" w:lastRow="0" w:firstColumn="1" w:lastColumn="0" w:noHBand="0" w:noVBand="1"/>
      </w:tblPr>
      <w:tblGrid>
        <w:gridCol w:w="2402"/>
        <w:gridCol w:w="4262"/>
        <w:gridCol w:w="2880"/>
      </w:tblGrid>
      <w:tr w:rsidR="00352A1D" w:rsidRPr="00384279" w14:paraId="77C25C25" w14:textId="77777777" w:rsidTr="004E3DD3">
        <w:trPr>
          <w:tblHeader/>
          <w:jc w:val="center"/>
        </w:trPr>
        <w:tc>
          <w:tcPr>
            <w:tcW w:w="3491" w:type="pct"/>
            <w:gridSpan w:val="2"/>
            <w:shd w:val="clear" w:color="auto" w:fill="D0CECE" w:themeFill="background2" w:themeFillShade="E6"/>
          </w:tcPr>
          <w:p w14:paraId="0144081F" w14:textId="77777777" w:rsidR="00352A1D" w:rsidRDefault="00352A1D" w:rsidP="0055315D">
            <w:pPr>
              <w:pStyle w:val="Heading3"/>
              <w:spacing w:after="0"/>
              <w:jc w:val="left"/>
              <w:rPr>
                <w:rFonts w:ascii="Times New Roman" w:hAnsi="Times New Roman" w:cs="Times New Roman"/>
                <w:sz w:val="28"/>
                <w:szCs w:val="28"/>
              </w:rPr>
            </w:pPr>
            <w:bookmarkStart w:id="19" w:name="_Toc193896760"/>
            <w:r w:rsidRPr="00384279">
              <w:rPr>
                <w:rFonts w:ascii="Times New Roman" w:hAnsi="Times New Roman" w:cs="Times New Roman"/>
                <w:sz w:val="28"/>
                <w:szCs w:val="28"/>
              </w:rPr>
              <w:lastRenderedPageBreak/>
              <w:t>Section 5 - Monitoring Responsiveness of 24/7 Access Line and Access to Services</w:t>
            </w:r>
            <w:bookmarkEnd w:id="19"/>
          </w:p>
          <w:p w14:paraId="29B7E677" w14:textId="77777777" w:rsidR="002E621A" w:rsidRPr="00384279" w:rsidRDefault="002E621A" w:rsidP="0055315D">
            <w:pPr>
              <w:pStyle w:val="Heading3"/>
              <w:spacing w:after="0"/>
              <w:jc w:val="left"/>
              <w:rPr>
                <w:rFonts w:ascii="Times New Roman" w:hAnsi="Times New Roman" w:cs="Times New Roman"/>
                <w:sz w:val="28"/>
                <w:szCs w:val="28"/>
              </w:rPr>
            </w:pPr>
          </w:p>
          <w:p w14:paraId="29F84755" w14:textId="77777777" w:rsidR="00352A1D" w:rsidRPr="00384279" w:rsidRDefault="00352A1D" w:rsidP="00925DF4">
            <w:pPr>
              <w:rPr>
                <w:rFonts w:ascii="Times New Roman" w:hAnsi="Times New Roman" w:cs="Times New Roman"/>
                <w:i/>
                <w:iCs/>
                <w:sz w:val="20"/>
                <w:szCs w:val="20"/>
              </w:rPr>
            </w:pPr>
            <w:r w:rsidRPr="00384279">
              <w:rPr>
                <w:rFonts w:ascii="Times New Roman" w:hAnsi="Times New Roman" w:cs="Times New Roman"/>
                <w:i/>
                <w:iCs/>
                <w:sz w:val="20"/>
                <w:szCs w:val="20"/>
              </w:rPr>
              <w:t>(Source: DHCS contracts, Annual Protocol)</w:t>
            </w:r>
          </w:p>
        </w:tc>
        <w:tc>
          <w:tcPr>
            <w:tcW w:w="1509" w:type="pct"/>
            <w:shd w:val="clear" w:color="auto" w:fill="D0CECE" w:themeFill="background2" w:themeFillShade="E6"/>
          </w:tcPr>
          <w:p w14:paraId="34D558F4" w14:textId="77777777" w:rsidR="00352A1D" w:rsidRPr="00384279" w:rsidRDefault="00352A1D" w:rsidP="00925DF4">
            <w:pPr>
              <w:jc w:val="center"/>
              <w:rPr>
                <w:rFonts w:ascii="Times New Roman" w:hAnsi="Times New Roman" w:cs="Times New Roman"/>
                <w:sz w:val="28"/>
                <w:szCs w:val="28"/>
              </w:rPr>
            </w:pPr>
            <w:r w:rsidRPr="00384279">
              <w:rPr>
                <w:rFonts w:ascii="Times New Roman" w:hAnsi="Times New Roman" w:cs="Times New Roman"/>
                <w:b/>
                <w:color w:val="000000" w:themeColor="text1"/>
                <w:sz w:val="28"/>
                <w:szCs w:val="28"/>
              </w:rPr>
              <w:t>MHP AND SUDRS</w:t>
            </w:r>
          </w:p>
        </w:tc>
      </w:tr>
      <w:tr w:rsidR="00352A1D" w:rsidRPr="00384279" w14:paraId="3DED9B77" w14:textId="77777777" w:rsidTr="004E3DD3">
        <w:trPr>
          <w:jc w:val="center"/>
        </w:trPr>
        <w:tc>
          <w:tcPr>
            <w:tcW w:w="1258" w:type="pct"/>
            <w:tcBorders>
              <w:bottom w:val="single" w:sz="4" w:space="0" w:color="FFFFFF" w:themeColor="background1"/>
            </w:tcBorders>
            <w:shd w:val="clear" w:color="auto" w:fill="FFC000"/>
            <w:vAlign w:val="center"/>
          </w:tcPr>
          <w:p w14:paraId="7655F548" w14:textId="77777777" w:rsidR="00352A1D" w:rsidRPr="00384279" w:rsidRDefault="00352A1D" w:rsidP="00925DF4">
            <w:pPr>
              <w:jc w:val="center"/>
              <w:rPr>
                <w:rFonts w:ascii="Times New Roman" w:hAnsi="Times New Roman" w:cs="Times New Roman"/>
                <w:b/>
                <w:szCs w:val="24"/>
              </w:rPr>
            </w:pPr>
            <w:r w:rsidRPr="00384279">
              <w:rPr>
                <w:rFonts w:ascii="Times New Roman" w:hAnsi="Times New Roman" w:cs="Times New Roman"/>
                <w:b/>
                <w:szCs w:val="24"/>
              </w:rPr>
              <w:t xml:space="preserve">OBJECTIVES </w:t>
            </w:r>
          </w:p>
        </w:tc>
        <w:tc>
          <w:tcPr>
            <w:tcW w:w="3742" w:type="pct"/>
            <w:gridSpan w:val="2"/>
          </w:tcPr>
          <w:p w14:paraId="5AAFBAB9" w14:textId="77777777" w:rsidR="00352A1D" w:rsidRPr="00384279" w:rsidRDefault="00352A1D" w:rsidP="00DC584F">
            <w:pPr>
              <w:widowControl w:val="0"/>
              <w:numPr>
                <w:ilvl w:val="0"/>
                <w:numId w:val="7"/>
              </w:numPr>
              <w:tabs>
                <w:tab w:val="left" w:pos="481"/>
              </w:tabs>
              <w:kinsoku w:val="0"/>
              <w:overflowPunct w:val="0"/>
              <w:autoSpaceDE w:val="0"/>
              <w:autoSpaceDN w:val="0"/>
              <w:adjustRightInd w:val="0"/>
              <w:spacing w:before="5"/>
              <w:ind w:right="93"/>
              <w:rPr>
                <w:rFonts w:ascii="Times New Roman" w:hAnsi="Times New Roman" w:cs="Times New Roman"/>
                <w:szCs w:val="20"/>
              </w:rPr>
            </w:pPr>
            <w:r w:rsidRPr="00384279">
              <w:rPr>
                <w:rFonts w:ascii="Times New Roman" w:hAnsi="Times New Roman" w:cs="Times New Roman"/>
                <w:szCs w:val="20"/>
              </w:rPr>
              <w:t>Conduct monitoring of the 24/7 Screening, Assessment and Referral Center (SARC) line for SUDRS and the 24/7 toll free Access line for MHP to ensure compliance with DHCS contractual requirements.</w:t>
            </w:r>
          </w:p>
          <w:p w14:paraId="229B36E2" w14:textId="77777777" w:rsidR="00352A1D" w:rsidRPr="00384279" w:rsidRDefault="00352A1D" w:rsidP="00DC584F">
            <w:pPr>
              <w:widowControl w:val="0"/>
              <w:numPr>
                <w:ilvl w:val="0"/>
                <w:numId w:val="7"/>
              </w:numPr>
              <w:tabs>
                <w:tab w:val="left" w:pos="481"/>
              </w:tabs>
              <w:kinsoku w:val="0"/>
              <w:overflowPunct w:val="0"/>
              <w:autoSpaceDE w:val="0"/>
              <w:autoSpaceDN w:val="0"/>
              <w:adjustRightInd w:val="0"/>
              <w:spacing w:before="5"/>
              <w:ind w:right="93"/>
              <w:rPr>
                <w:rFonts w:ascii="Times New Roman" w:hAnsi="Times New Roman" w:cs="Times New Roman"/>
                <w:szCs w:val="20"/>
              </w:rPr>
            </w:pPr>
            <w:r w:rsidRPr="00384279">
              <w:rPr>
                <w:rFonts w:ascii="Times New Roman" w:hAnsi="Times New Roman" w:cs="Times New Roman"/>
                <w:szCs w:val="20"/>
              </w:rPr>
              <w:t xml:space="preserve">Utilize Call Center software to establish MHP baseline data that measures quality improvement efforts.        </w:t>
            </w:r>
          </w:p>
          <w:p w14:paraId="37953041" w14:textId="77777777" w:rsidR="00352A1D" w:rsidRPr="00384279" w:rsidRDefault="00352A1D" w:rsidP="00DC584F">
            <w:pPr>
              <w:widowControl w:val="0"/>
              <w:numPr>
                <w:ilvl w:val="0"/>
                <w:numId w:val="7"/>
              </w:numPr>
              <w:tabs>
                <w:tab w:val="left" w:pos="481"/>
              </w:tabs>
              <w:kinsoku w:val="0"/>
              <w:overflowPunct w:val="0"/>
              <w:autoSpaceDE w:val="0"/>
              <w:autoSpaceDN w:val="0"/>
              <w:adjustRightInd w:val="0"/>
              <w:spacing w:before="5"/>
              <w:ind w:right="93"/>
              <w:rPr>
                <w:rFonts w:ascii="Times New Roman" w:hAnsi="Times New Roman" w:cs="Times New Roman"/>
                <w:szCs w:val="20"/>
              </w:rPr>
            </w:pPr>
            <w:r w:rsidRPr="00384279">
              <w:rPr>
                <w:rFonts w:ascii="Times New Roman" w:hAnsi="Times New Roman" w:cs="Times New Roman"/>
                <w:szCs w:val="20"/>
              </w:rPr>
              <w:t>Monitor access and trends for SUDRS and MHP after-hours lines.</w:t>
            </w:r>
          </w:p>
          <w:p w14:paraId="61FCE517" w14:textId="64CA2C1F" w:rsidR="00352A1D" w:rsidRPr="00384279" w:rsidRDefault="00352A1D" w:rsidP="00DC584F">
            <w:pPr>
              <w:widowControl w:val="0"/>
              <w:numPr>
                <w:ilvl w:val="0"/>
                <w:numId w:val="7"/>
              </w:numPr>
              <w:tabs>
                <w:tab w:val="left" w:pos="481"/>
              </w:tabs>
              <w:kinsoku w:val="0"/>
              <w:overflowPunct w:val="0"/>
              <w:autoSpaceDE w:val="0"/>
              <w:autoSpaceDN w:val="0"/>
              <w:adjustRightInd w:val="0"/>
              <w:spacing w:before="5" w:after="120"/>
              <w:ind w:left="374" w:right="86" w:hanging="374"/>
              <w:rPr>
                <w:rFonts w:ascii="Times New Roman" w:hAnsi="Times New Roman" w:cs="Times New Roman"/>
                <w:szCs w:val="20"/>
              </w:rPr>
            </w:pPr>
            <w:r w:rsidRPr="00384279">
              <w:rPr>
                <w:rFonts w:ascii="Times New Roman" w:hAnsi="Times New Roman" w:cs="Times New Roman"/>
                <w:szCs w:val="20"/>
              </w:rPr>
              <w:t>Conduct regular training for DBH staff and after-hours staff on 24/7 call requirements, compliance</w:t>
            </w:r>
            <w:r w:rsidR="00BC6BAC">
              <w:rPr>
                <w:rFonts w:ascii="Times New Roman" w:hAnsi="Times New Roman" w:cs="Times New Roman"/>
                <w:szCs w:val="20"/>
              </w:rPr>
              <w:t>,</w:t>
            </w:r>
            <w:r w:rsidR="00030418">
              <w:rPr>
                <w:rFonts w:ascii="Times New Roman" w:hAnsi="Times New Roman" w:cs="Times New Roman"/>
                <w:szCs w:val="20"/>
              </w:rPr>
              <w:t xml:space="preserve"> and</w:t>
            </w:r>
            <w:r w:rsidRPr="00384279">
              <w:rPr>
                <w:rFonts w:ascii="Times New Roman" w:hAnsi="Times New Roman" w:cs="Times New Roman"/>
                <w:szCs w:val="20"/>
              </w:rPr>
              <w:t xml:space="preserve"> guides.</w:t>
            </w:r>
          </w:p>
        </w:tc>
      </w:tr>
      <w:tr w:rsidR="00352A1D" w:rsidRPr="00384279" w14:paraId="47CAC571" w14:textId="77777777" w:rsidTr="004E3DD3">
        <w:trPr>
          <w:jc w:val="center"/>
        </w:trPr>
        <w:tc>
          <w:tcPr>
            <w:tcW w:w="1258" w:type="pct"/>
            <w:tcBorders>
              <w:top w:val="single" w:sz="4" w:space="0" w:color="FFFFFF" w:themeColor="background1"/>
              <w:bottom w:val="single" w:sz="4" w:space="0" w:color="FFFFFF" w:themeColor="background1"/>
            </w:tcBorders>
            <w:shd w:val="clear" w:color="auto" w:fill="002060"/>
            <w:vAlign w:val="center"/>
          </w:tcPr>
          <w:p w14:paraId="5F720496"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C000"/>
                <w:szCs w:val="24"/>
              </w:rPr>
              <w:t>GOALS</w:t>
            </w:r>
          </w:p>
        </w:tc>
        <w:tc>
          <w:tcPr>
            <w:tcW w:w="3742" w:type="pct"/>
            <w:gridSpan w:val="2"/>
          </w:tcPr>
          <w:p w14:paraId="3426DEF6" w14:textId="77777777" w:rsidR="00352A1D" w:rsidRPr="00384279" w:rsidRDefault="00352A1D" w:rsidP="00DC584F">
            <w:pPr>
              <w:widowControl w:val="0"/>
              <w:numPr>
                <w:ilvl w:val="0"/>
                <w:numId w:val="9"/>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Ensure that MHP Access SUDRS SARC lines are answered 24/7. Goal: 90% + compliance based on test call data.</w:t>
            </w:r>
          </w:p>
          <w:p w14:paraId="52444F7E" w14:textId="77777777" w:rsidR="00352A1D" w:rsidRPr="00384279" w:rsidRDefault="00352A1D" w:rsidP="00DC584F">
            <w:pPr>
              <w:widowControl w:val="0"/>
              <w:numPr>
                <w:ilvl w:val="0"/>
                <w:numId w:val="9"/>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Ensure providers have after-hours message on voicemail directing members to the MHP Access line or the SUDRS SARC line. Goal: 90% compliance based on test call data.</w:t>
            </w:r>
          </w:p>
          <w:p w14:paraId="21AA8398" w14:textId="77777777" w:rsidR="00352A1D" w:rsidRPr="00384279" w:rsidRDefault="00352A1D" w:rsidP="00DC584F">
            <w:pPr>
              <w:widowControl w:val="0"/>
              <w:numPr>
                <w:ilvl w:val="0"/>
                <w:numId w:val="9"/>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Ensure SUDRS and MHP Access lines are provided in the prevalent non-English languages. Goal: Establish baseline data regarding the number of calls provided in non-English languages, and conduct test calls in the non-English languages with 90% compliance rate.</w:t>
            </w:r>
          </w:p>
          <w:p w14:paraId="25872A7F" w14:textId="77777777" w:rsidR="00352A1D" w:rsidRPr="00384279" w:rsidRDefault="00352A1D" w:rsidP="00DC584F">
            <w:pPr>
              <w:widowControl w:val="0"/>
              <w:numPr>
                <w:ilvl w:val="0"/>
                <w:numId w:val="9"/>
              </w:numPr>
              <w:tabs>
                <w:tab w:val="left" w:pos="480"/>
              </w:tabs>
              <w:kinsoku w:val="0"/>
              <w:overflowPunct w:val="0"/>
              <w:autoSpaceDE w:val="0"/>
              <w:autoSpaceDN w:val="0"/>
              <w:adjustRightInd w:val="0"/>
              <w:spacing w:before="1"/>
              <w:ind w:right="98"/>
              <w:rPr>
                <w:rFonts w:ascii="Times New Roman" w:hAnsi="Times New Roman" w:cs="Times New Roman"/>
                <w:strike/>
                <w:szCs w:val="20"/>
              </w:rPr>
            </w:pPr>
            <w:r w:rsidRPr="00384279">
              <w:rPr>
                <w:rFonts w:ascii="Times New Roman" w:hAnsi="Times New Roman" w:cs="Times New Roman"/>
                <w:szCs w:val="20"/>
              </w:rPr>
              <w:t>Conduct regular test calls for MHP Access line to ensure members are provided with appropriate information and referrals. Goals: Conduct four test calls per month for business hours and three test calls per month for after-hours. Ensure that monthly MHP Access Line test calls achieve a compliance rate of 80%</w:t>
            </w:r>
            <w:r w:rsidRPr="00384279">
              <w:rPr>
                <w:rFonts w:ascii="Times New Roman" w:hAnsi="Times New Roman" w:cs="Times New Roman"/>
                <w:i/>
                <w:szCs w:val="20"/>
              </w:rPr>
              <w:t>.</w:t>
            </w:r>
          </w:p>
          <w:p w14:paraId="4D762087" w14:textId="77777777" w:rsidR="00352A1D" w:rsidRPr="00384279" w:rsidRDefault="00352A1D" w:rsidP="00DC584F">
            <w:pPr>
              <w:widowControl w:val="0"/>
              <w:numPr>
                <w:ilvl w:val="0"/>
                <w:numId w:val="9"/>
              </w:numPr>
              <w:tabs>
                <w:tab w:val="left" w:pos="480"/>
              </w:tabs>
              <w:kinsoku w:val="0"/>
              <w:overflowPunct w:val="0"/>
              <w:autoSpaceDE w:val="0"/>
              <w:autoSpaceDN w:val="0"/>
              <w:adjustRightInd w:val="0"/>
              <w:spacing w:before="1" w:after="120"/>
              <w:ind w:left="374" w:right="101" w:hanging="374"/>
              <w:rPr>
                <w:rFonts w:ascii="Times New Roman" w:hAnsi="Times New Roman" w:cs="Times New Roman"/>
                <w:strike/>
                <w:szCs w:val="20"/>
              </w:rPr>
            </w:pPr>
            <w:r w:rsidRPr="00384279">
              <w:rPr>
                <w:rFonts w:ascii="Times New Roman" w:hAnsi="Times New Roman" w:cs="Times New Roman"/>
                <w:szCs w:val="20"/>
              </w:rPr>
              <w:t>Ensure adequate staffing during peak call volume times.</w:t>
            </w:r>
          </w:p>
        </w:tc>
      </w:tr>
      <w:tr w:rsidR="00352A1D" w:rsidRPr="00384279" w14:paraId="04C2046E" w14:textId="77777777" w:rsidTr="004E3DD3">
        <w:trPr>
          <w:trHeight w:val="422"/>
          <w:jc w:val="center"/>
        </w:trPr>
        <w:tc>
          <w:tcPr>
            <w:tcW w:w="1258" w:type="pct"/>
            <w:tcBorders>
              <w:top w:val="single" w:sz="4" w:space="0" w:color="FFFFFF" w:themeColor="background1"/>
              <w:bottom w:val="single" w:sz="4" w:space="0" w:color="FFFFFF" w:themeColor="background1"/>
            </w:tcBorders>
            <w:shd w:val="clear" w:color="auto" w:fill="002060"/>
            <w:vAlign w:val="center"/>
          </w:tcPr>
          <w:p w14:paraId="49055731" w14:textId="77777777" w:rsidR="00352A1D" w:rsidRPr="00384279" w:rsidRDefault="00352A1D" w:rsidP="00925DF4">
            <w:pPr>
              <w:jc w:val="center"/>
              <w:rPr>
                <w:rFonts w:ascii="Times New Roman" w:hAnsi="Times New Roman" w:cs="Times New Roman"/>
                <w:b/>
                <w:color w:val="FFFFFF" w:themeColor="background1"/>
                <w:szCs w:val="24"/>
              </w:rPr>
            </w:pPr>
          </w:p>
          <w:p w14:paraId="6CEED627" w14:textId="77777777" w:rsidR="00352A1D" w:rsidRPr="00384279" w:rsidRDefault="00352A1D" w:rsidP="00925DF4">
            <w:pPr>
              <w:rPr>
                <w:rFonts w:ascii="Times New Roman" w:hAnsi="Times New Roman" w:cs="Times New Roman"/>
                <w:b/>
                <w:bCs/>
                <w:color w:val="FFFFFF" w:themeColor="background1"/>
                <w:szCs w:val="24"/>
              </w:rPr>
            </w:pPr>
            <w:r w:rsidRPr="00384279">
              <w:rPr>
                <w:rFonts w:ascii="Times New Roman" w:hAnsi="Times New Roman" w:cs="Times New Roman"/>
                <w:b/>
                <w:bCs/>
                <w:color w:val="FFFFFF" w:themeColor="background1"/>
                <w:szCs w:val="24"/>
              </w:rPr>
              <w:t>RESPONSIBLE PARTNERS</w:t>
            </w:r>
          </w:p>
          <w:p w14:paraId="219A90D4" w14:textId="77777777" w:rsidR="00352A1D" w:rsidRPr="00384279" w:rsidRDefault="00352A1D" w:rsidP="00925DF4">
            <w:pPr>
              <w:jc w:val="center"/>
              <w:rPr>
                <w:rFonts w:ascii="Times New Roman" w:hAnsi="Times New Roman" w:cs="Times New Roman"/>
                <w:b/>
                <w:color w:val="FFFFFF" w:themeColor="background1"/>
                <w:szCs w:val="24"/>
              </w:rPr>
            </w:pPr>
          </w:p>
        </w:tc>
        <w:tc>
          <w:tcPr>
            <w:tcW w:w="3742" w:type="pct"/>
            <w:gridSpan w:val="2"/>
            <w:vAlign w:val="center"/>
          </w:tcPr>
          <w:p w14:paraId="41B2D5D4" w14:textId="77777777" w:rsidR="00352A1D" w:rsidRPr="00384279" w:rsidRDefault="00352A1D" w:rsidP="00925DF4">
            <w:pPr>
              <w:ind w:right="144"/>
              <w:rPr>
                <w:rFonts w:ascii="Times New Roman" w:hAnsi="Times New Roman" w:cs="Times New Roman"/>
                <w:spacing w:val="-6"/>
                <w:szCs w:val="20"/>
              </w:rPr>
            </w:pPr>
            <w:r w:rsidRPr="00384279">
              <w:rPr>
                <w:rFonts w:ascii="Times New Roman" w:hAnsi="Times New Roman" w:cs="Times New Roman"/>
                <w:szCs w:val="20"/>
              </w:rPr>
              <w:t>Access Unit, Office of Equity and Inclusion (OEI), and Substance Use Disorder and Recovery Services (SUDRS)</w:t>
            </w:r>
          </w:p>
        </w:tc>
      </w:tr>
      <w:tr w:rsidR="00352A1D" w:rsidRPr="00384279" w14:paraId="075FBE0F" w14:textId="77777777" w:rsidTr="004E3DD3">
        <w:trPr>
          <w:jc w:val="center"/>
        </w:trPr>
        <w:tc>
          <w:tcPr>
            <w:tcW w:w="1258" w:type="pct"/>
            <w:tcBorders>
              <w:top w:val="single" w:sz="4" w:space="0" w:color="FFFFFF" w:themeColor="background1"/>
              <w:bottom w:val="single" w:sz="4" w:space="0" w:color="FFFFFF" w:themeColor="background1"/>
            </w:tcBorders>
            <w:shd w:val="clear" w:color="auto" w:fill="002060"/>
            <w:vAlign w:val="center"/>
          </w:tcPr>
          <w:p w14:paraId="22309E58"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szCs w:val="24"/>
              </w:rPr>
              <w:t>EVALUATION TOOL(S)</w:t>
            </w:r>
          </w:p>
        </w:tc>
        <w:tc>
          <w:tcPr>
            <w:tcW w:w="3742" w:type="pct"/>
            <w:gridSpan w:val="2"/>
          </w:tcPr>
          <w:p w14:paraId="3E375A27" w14:textId="77777777" w:rsidR="00352A1D" w:rsidRPr="00384279" w:rsidRDefault="00352A1D" w:rsidP="00DC584F">
            <w:pPr>
              <w:pStyle w:val="ListParagraph"/>
              <w:widowControl w:val="0"/>
              <w:numPr>
                <w:ilvl w:val="0"/>
                <w:numId w:val="39"/>
              </w:numPr>
              <w:tabs>
                <w:tab w:val="left" w:pos="481"/>
              </w:tabs>
              <w:kinsoku w:val="0"/>
              <w:overflowPunct w:val="0"/>
              <w:autoSpaceDE w:val="0"/>
              <w:autoSpaceDN w:val="0"/>
              <w:adjustRightInd w:val="0"/>
              <w:spacing w:before="2"/>
              <w:jc w:val="both"/>
              <w:rPr>
                <w:rFonts w:ascii="Times New Roman" w:hAnsi="Times New Roman" w:cs="Times New Roman"/>
                <w:spacing w:val="-6"/>
                <w:szCs w:val="20"/>
              </w:rPr>
            </w:pPr>
            <w:r w:rsidRPr="00384279">
              <w:rPr>
                <w:rFonts w:ascii="Times New Roman" w:hAnsi="Times New Roman" w:cs="Times New Roman"/>
                <w:spacing w:val="-6"/>
                <w:szCs w:val="20"/>
              </w:rPr>
              <w:t>MHP Access Line reports</w:t>
            </w:r>
          </w:p>
          <w:p w14:paraId="6C8A6F3E" w14:textId="77777777" w:rsidR="00352A1D" w:rsidRPr="00384279" w:rsidRDefault="00352A1D" w:rsidP="00DC584F">
            <w:pPr>
              <w:pStyle w:val="ListParagraph"/>
              <w:widowControl w:val="0"/>
              <w:numPr>
                <w:ilvl w:val="0"/>
                <w:numId w:val="39"/>
              </w:numPr>
              <w:tabs>
                <w:tab w:val="left" w:pos="481"/>
              </w:tabs>
              <w:kinsoku w:val="0"/>
              <w:overflowPunct w:val="0"/>
              <w:autoSpaceDE w:val="0"/>
              <w:autoSpaceDN w:val="0"/>
              <w:adjustRightInd w:val="0"/>
              <w:spacing w:before="2"/>
              <w:jc w:val="both"/>
              <w:rPr>
                <w:rFonts w:ascii="Times New Roman" w:hAnsi="Times New Roman" w:cs="Times New Roman"/>
                <w:spacing w:val="-6"/>
                <w:szCs w:val="20"/>
              </w:rPr>
            </w:pPr>
            <w:r w:rsidRPr="00384279">
              <w:rPr>
                <w:rFonts w:ascii="Times New Roman" w:hAnsi="Times New Roman" w:cs="Times New Roman"/>
                <w:spacing w:val="-6"/>
                <w:szCs w:val="20"/>
              </w:rPr>
              <w:t>Test calls</w:t>
            </w:r>
          </w:p>
          <w:p w14:paraId="15DA9F01" w14:textId="77777777" w:rsidR="00352A1D" w:rsidRPr="00384279" w:rsidRDefault="00352A1D" w:rsidP="00DC584F">
            <w:pPr>
              <w:pStyle w:val="ListParagraph"/>
              <w:widowControl w:val="0"/>
              <w:numPr>
                <w:ilvl w:val="0"/>
                <w:numId w:val="39"/>
              </w:numPr>
              <w:tabs>
                <w:tab w:val="left" w:pos="481"/>
              </w:tabs>
              <w:kinsoku w:val="0"/>
              <w:overflowPunct w:val="0"/>
              <w:autoSpaceDE w:val="0"/>
              <w:autoSpaceDN w:val="0"/>
              <w:adjustRightInd w:val="0"/>
              <w:spacing w:before="2"/>
              <w:jc w:val="both"/>
              <w:rPr>
                <w:rFonts w:ascii="Times New Roman" w:hAnsi="Times New Roman" w:cs="Times New Roman"/>
                <w:spacing w:val="-6"/>
                <w:szCs w:val="20"/>
              </w:rPr>
            </w:pPr>
            <w:r w:rsidRPr="00384279">
              <w:rPr>
                <w:rFonts w:ascii="Times New Roman" w:hAnsi="Times New Roman" w:cs="Times New Roman"/>
                <w:spacing w:val="-6"/>
                <w:szCs w:val="20"/>
              </w:rPr>
              <w:t>Phone logs</w:t>
            </w:r>
          </w:p>
          <w:p w14:paraId="7F12980A" w14:textId="77777777" w:rsidR="00352A1D" w:rsidRPr="00384279" w:rsidRDefault="00352A1D" w:rsidP="00DC584F">
            <w:pPr>
              <w:pStyle w:val="ListParagraph"/>
              <w:widowControl w:val="0"/>
              <w:numPr>
                <w:ilvl w:val="0"/>
                <w:numId w:val="39"/>
              </w:numPr>
              <w:tabs>
                <w:tab w:val="left" w:pos="481"/>
              </w:tabs>
              <w:kinsoku w:val="0"/>
              <w:overflowPunct w:val="0"/>
              <w:autoSpaceDE w:val="0"/>
              <w:autoSpaceDN w:val="0"/>
              <w:adjustRightInd w:val="0"/>
              <w:spacing w:before="2" w:after="120"/>
              <w:jc w:val="both"/>
              <w:rPr>
                <w:rFonts w:ascii="Times New Roman" w:hAnsi="Times New Roman" w:cs="Times New Roman"/>
                <w:spacing w:val="-6"/>
                <w:szCs w:val="20"/>
              </w:rPr>
            </w:pPr>
            <w:r w:rsidRPr="00384279">
              <w:rPr>
                <w:rFonts w:ascii="Times New Roman" w:hAnsi="Times New Roman" w:cs="Times New Roman"/>
                <w:spacing w:val="-6"/>
                <w:szCs w:val="20"/>
              </w:rPr>
              <w:t>SUDRS mystery shopper report</w:t>
            </w:r>
          </w:p>
        </w:tc>
      </w:tr>
      <w:tr w:rsidR="00352A1D" w:rsidRPr="00384279" w14:paraId="07078CA3" w14:textId="77777777" w:rsidTr="004E3DD3">
        <w:trPr>
          <w:jc w:val="center"/>
        </w:trPr>
        <w:tc>
          <w:tcPr>
            <w:tcW w:w="1258" w:type="pct"/>
            <w:tcBorders>
              <w:top w:val="single" w:sz="4" w:space="0" w:color="FFFFFF" w:themeColor="background1"/>
            </w:tcBorders>
            <w:shd w:val="clear" w:color="auto" w:fill="002060"/>
            <w:vAlign w:val="center"/>
          </w:tcPr>
          <w:p w14:paraId="7F0AF3D4" w14:textId="1F169A96" w:rsidR="00352A1D" w:rsidRPr="00384279" w:rsidRDefault="00091C90" w:rsidP="00925DF4">
            <w:pPr>
              <w:jc w:val="center"/>
              <w:rPr>
                <w:rFonts w:ascii="Times New Roman" w:hAnsi="Times New Roman" w:cs="Times New Roman"/>
                <w:b/>
                <w:color w:val="FFFFFF" w:themeColor="background1"/>
                <w:szCs w:val="24"/>
              </w:rPr>
            </w:pPr>
            <w:r>
              <w:rPr>
                <w:rFonts w:ascii="Times New Roman" w:hAnsi="Times New Roman" w:cs="Times New Roman"/>
                <w:b/>
                <w:color w:val="FFFFFF" w:themeColor="background1"/>
                <w:szCs w:val="24"/>
              </w:rPr>
              <w:t>SUBCOMMITTEE</w:t>
            </w:r>
            <w:r w:rsidR="00352A1D" w:rsidRPr="00384279">
              <w:rPr>
                <w:rFonts w:ascii="Times New Roman" w:hAnsi="Times New Roman" w:cs="Times New Roman"/>
                <w:b/>
                <w:color w:val="FFFFFF" w:themeColor="background1"/>
                <w:szCs w:val="24"/>
              </w:rPr>
              <w:t xml:space="preserve"> ACTIVITIES</w:t>
            </w:r>
          </w:p>
          <w:p w14:paraId="6238F690" w14:textId="77777777" w:rsidR="00352A1D" w:rsidRPr="00384279" w:rsidRDefault="00352A1D" w:rsidP="00925DF4">
            <w:pPr>
              <w:jc w:val="center"/>
              <w:rPr>
                <w:rFonts w:ascii="Times New Roman" w:hAnsi="Times New Roman" w:cs="Times New Roman"/>
                <w:b/>
                <w:color w:val="FFFFFF" w:themeColor="background1"/>
                <w:szCs w:val="24"/>
              </w:rPr>
            </w:pPr>
          </w:p>
          <w:p w14:paraId="3E57D78B" w14:textId="77777777" w:rsidR="00352A1D" w:rsidRPr="00384279" w:rsidRDefault="00352A1D" w:rsidP="00925DF4">
            <w:pPr>
              <w:jc w:val="center"/>
              <w:rPr>
                <w:rFonts w:ascii="Times New Roman" w:hAnsi="Times New Roman" w:cs="Times New Roman"/>
                <w:b/>
                <w:color w:val="FFFFFF" w:themeColor="background1"/>
                <w:szCs w:val="24"/>
              </w:rPr>
            </w:pPr>
          </w:p>
          <w:p w14:paraId="4AF4B22F" w14:textId="77777777" w:rsidR="00352A1D" w:rsidRPr="00384279" w:rsidRDefault="00352A1D" w:rsidP="00925DF4">
            <w:pPr>
              <w:jc w:val="center"/>
              <w:rPr>
                <w:rFonts w:ascii="Times New Roman" w:hAnsi="Times New Roman" w:cs="Times New Roman"/>
                <w:b/>
                <w:color w:val="FFFFFF" w:themeColor="background1"/>
                <w:szCs w:val="24"/>
              </w:rPr>
            </w:pPr>
          </w:p>
          <w:p w14:paraId="286481E1" w14:textId="77777777" w:rsidR="00352A1D" w:rsidRPr="00384279" w:rsidRDefault="00352A1D" w:rsidP="00925DF4">
            <w:pPr>
              <w:jc w:val="center"/>
              <w:rPr>
                <w:rFonts w:ascii="Times New Roman" w:hAnsi="Times New Roman" w:cs="Times New Roman"/>
                <w:b/>
                <w:color w:val="FFFFFF" w:themeColor="background1"/>
                <w:szCs w:val="24"/>
              </w:rPr>
            </w:pPr>
          </w:p>
          <w:p w14:paraId="32D74F2F" w14:textId="77777777" w:rsidR="00352A1D" w:rsidRPr="00384279" w:rsidRDefault="00352A1D" w:rsidP="00925DF4">
            <w:pPr>
              <w:jc w:val="center"/>
              <w:rPr>
                <w:rFonts w:ascii="Times New Roman" w:hAnsi="Times New Roman" w:cs="Times New Roman"/>
                <w:b/>
                <w:color w:val="FFFFFF" w:themeColor="background1"/>
                <w:szCs w:val="24"/>
              </w:rPr>
            </w:pPr>
          </w:p>
          <w:p w14:paraId="09058BA1" w14:textId="77777777" w:rsidR="00352A1D" w:rsidRPr="00384279" w:rsidRDefault="00352A1D" w:rsidP="00925DF4">
            <w:pPr>
              <w:jc w:val="center"/>
              <w:rPr>
                <w:rFonts w:ascii="Times New Roman" w:hAnsi="Times New Roman" w:cs="Times New Roman"/>
                <w:b/>
                <w:color w:val="FFFFFF" w:themeColor="background1"/>
                <w:szCs w:val="24"/>
              </w:rPr>
            </w:pPr>
          </w:p>
          <w:p w14:paraId="34CA52E4" w14:textId="77777777" w:rsidR="00352A1D" w:rsidRPr="00384279" w:rsidRDefault="00352A1D" w:rsidP="00925DF4">
            <w:pPr>
              <w:jc w:val="center"/>
              <w:rPr>
                <w:rFonts w:ascii="Times New Roman" w:hAnsi="Times New Roman" w:cs="Times New Roman"/>
                <w:b/>
                <w:color w:val="FFFFFF" w:themeColor="background1"/>
                <w:szCs w:val="24"/>
              </w:rPr>
            </w:pPr>
          </w:p>
          <w:p w14:paraId="50DABF88" w14:textId="77777777" w:rsidR="00352A1D" w:rsidRPr="00384279" w:rsidRDefault="00352A1D" w:rsidP="00925DF4">
            <w:pPr>
              <w:jc w:val="center"/>
              <w:rPr>
                <w:rFonts w:ascii="Times New Roman" w:hAnsi="Times New Roman" w:cs="Times New Roman"/>
                <w:b/>
                <w:color w:val="FFFFFF" w:themeColor="background1"/>
                <w:szCs w:val="24"/>
              </w:rPr>
            </w:pPr>
          </w:p>
          <w:p w14:paraId="72F2A1EA" w14:textId="77777777" w:rsidR="00352A1D" w:rsidRPr="00384279" w:rsidRDefault="00352A1D" w:rsidP="00925DF4">
            <w:pPr>
              <w:jc w:val="center"/>
              <w:rPr>
                <w:rFonts w:ascii="Times New Roman" w:hAnsi="Times New Roman" w:cs="Times New Roman"/>
                <w:b/>
                <w:color w:val="FFFFFF" w:themeColor="background1"/>
                <w:szCs w:val="24"/>
              </w:rPr>
            </w:pPr>
          </w:p>
          <w:p w14:paraId="613A8238" w14:textId="77777777" w:rsidR="00352A1D" w:rsidRPr="00384279" w:rsidRDefault="00352A1D" w:rsidP="00925DF4">
            <w:pPr>
              <w:jc w:val="center"/>
              <w:rPr>
                <w:rFonts w:ascii="Times New Roman" w:hAnsi="Times New Roman" w:cs="Times New Roman"/>
                <w:b/>
                <w:color w:val="FFFFFF" w:themeColor="background1"/>
                <w:szCs w:val="24"/>
              </w:rPr>
            </w:pPr>
          </w:p>
          <w:p w14:paraId="1CA2940F" w14:textId="77777777" w:rsidR="00352A1D" w:rsidRPr="00384279" w:rsidRDefault="00352A1D" w:rsidP="00925DF4">
            <w:pPr>
              <w:jc w:val="center"/>
              <w:rPr>
                <w:rFonts w:ascii="Times New Roman" w:hAnsi="Times New Roman" w:cs="Times New Roman"/>
                <w:b/>
                <w:color w:val="FFFFFF" w:themeColor="background1"/>
                <w:szCs w:val="24"/>
              </w:rPr>
            </w:pPr>
          </w:p>
          <w:p w14:paraId="2416C4A4" w14:textId="77777777" w:rsidR="00352A1D" w:rsidRPr="00384279" w:rsidRDefault="00352A1D" w:rsidP="00925DF4">
            <w:pPr>
              <w:jc w:val="center"/>
              <w:rPr>
                <w:rFonts w:ascii="Times New Roman" w:hAnsi="Times New Roman" w:cs="Times New Roman"/>
                <w:b/>
                <w:color w:val="FFFFFF" w:themeColor="background1"/>
                <w:szCs w:val="24"/>
              </w:rPr>
            </w:pPr>
          </w:p>
          <w:p w14:paraId="18827C1B" w14:textId="77777777" w:rsidR="00352A1D" w:rsidRPr="00384279" w:rsidRDefault="00352A1D" w:rsidP="00925DF4">
            <w:pPr>
              <w:jc w:val="center"/>
              <w:rPr>
                <w:rFonts w:ascii="Times New Roman" w:hAnsi="Times New Roman" w:cs="Times New Roman"/>
                <w:b/>
                <w:color w:val="FFFFFF" w:themeColor="background1"/>
                <w:szCs w:val="24"/>
              </w:rPr>
            </w:pPr>
          </w:p>
          <w:p w14:paraId="60DFD7F2" w14:textId="718824BD" w:rsidR="00352A1D" w:rsidRPr="00384279" w:rsidRDefault="00091C90" w:rsidP="00925DF4">
            <w:pPr>
              <w:jc w:val="center"/>
              <w:rPr>
                <w:rFonts w:ascii="Times New Roman" w:hAnsi="Times New Roman" w:cs="Times New Roman"/>
                <w:b/>
                <w:color w:val="FFFFFF" w:themeColor="background1"/>
                <w:szCs w:val="24"/>
              </w:rPr>
            </w:pPr>
            <w:r>
              <w:rPr>
                <w:rFonts w:ascii="Times New Roman" w:hAnsi="Times New Roman" w:cs="Times New Roman"/>
                <w:b/>
                <w:color w:val="FFFFFF" w:themeColor="background1"/>
                <w:szCs w:val="24"/>
              </w:rPr>
              <w:t>SUBCOMMITTEE</w:t>
            </w:r>
            <w:r w:rsidR="00352A1D" w:rsidRPr="00384279">
              <w:rPr>
                <w:rFonts w:ascii="Times New Roman" w:hAnsi="Times New Roman" w:cs="Times New Roman"/>
                <w:b/>
                <w:color w:val="FFFFFF" w:themeColor="background1"/>
                <w:szCs w:val="24"/>
              </w:rPr>
              <w:t xml:space="preserve"> ACTIVITIES</w:t>
            </w:r>
          </w:p>
        </w:tc>
        <w:tc>
          <w:tcPr>
            <w:tcW w:w="3742" w:type="pct"/>
            <w:gridSpan w:val="2"/>
          </w:tcPr>
          <w:p w14:paraId="066C4B57" w14:textId="77777777" w:rsidR="00352A1D" w:rsidRPr="00384279" w:rsidRDefault="00352A1D" w:rsidP="00DC584F">
            <w:pPr>
              <w:pStyle w:val="ListParagraph"/>
              <w:widowControl w:val="0"/>
              <w:numPr>
                <w:ilvl w:val="0"/>
                <w:numId w:val="31"/>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lastRenderedPageBreak/>
              <w:t>Update and implement an urgent call script.</w:t>
            </w:r>
          </w:p>
          <w:p w14:paraId="0392F5B7" w14:textId="0118706D" w:rsidR="00352A1D" w:rsidRDefault="00352A1D" w:rsidP="00DC584F">
            <w:pPr>
              <w:pStyle w:val="ListParagraph"/>
              <w:widowControl w:val="0"/>
              <w:numPr>
                <w:ilvl w:val="0"/>
                <w:numId w:val="31"/>
              </w:numPr>
              <w:tabs>
                <w:tab w:val="left" w:pos="481"/>
              </w:tabs>
              <w:kinsoku w:val="0"/>
              <w:overflowPunct w:val="0"/>
              <w:autoSpaceDE w:val="0"/>
              <w:autoSpaceDN w:val="0"/>
              <w:adjustRightInd w:val="0"/>
              <w:spacing w:before="2"/>
              <w:ind w:left="374" w:right="72" w:hanging="374"/>
              <w:rPr>
                <w:rFonts w:ascii="Times New Roman" w:hAnsi="Times New Roman" w:cs="Times New Roman"/>
                <w:spacing w:val="-6"/>
                <w:szCs w:val="20"/>
              </w:rPr>
            </w:pPr>
            <w:r w:rsidRPr="00384279">
              <w:rPr>
                <w:rFonts w:ascii="Times New Roman" w:hAnsi="Times New Roman" w:cs="Times New Roman"/>
                <w:spacing w:val="-6"/>
                <w:szCs w:val="20"/>
              </w:rPr>
              <w:t>Conduct training with DBH MHP and SUDRS staff, including after-hours staff on 24/7 call requirements, compliance, scripts, ICL,</w:t>
            </w:r>
            <w:r w:rsidR="002C378B">
              <w:rPr>
                <w:rFonts w:ascii="Times New Roman" w:hAnsi="Times New Roman" w:cs="Times New Roman"/>
                <w:spacing w:val="-6"/>
                <w:szCs w:val="20"/>
              </w:rPr>
              <w:t xml:space="preserve"> and </w:t>
            </w:r>
            <w:r w:rsidRPr="00384279">
              <w:rPr>
                <w:rFonts w:ascii="Times New Roman" w:hAnsi="Times New Roman" w:cs="Times New Roman"/>
                <w:spacing w:val="-6"/>
                <w:szCs w:val="20"/>
              </w:rPr>
              <w:t>resource guides. Maintain documented proof of training materials and attendance records.</w:t>
            </w:r>
          </w:p>
          <w:p w14:paraId="1AD9BDDD" w14:textId="77777777" w:rsidR="00E83DEB" w:rsidRPr="00384279" w:rsidRDefault="00E83DEB" w:rsidP="00E83DEB">
            <w:pPr>
              <w:pStyle w:val="ListParagraph"/>
              <w:widowControl w:val="0"/>
              <w:tabs>
                <w:tab w:val="left" w:pos="481"/>
              </w:tabs>
              <w:kinsoku w:val="0"/>
              <w:overflowPunct w:val="0"/>
              <w:autoSpaceDE w:val="0"/>
              <w:autoSpaceDN w:val="0"/>
              <w:adjustRightInd w:val="0"/>
              <w:spacing w:before="2"/>
              <w:ind w:left="374" w:right="72"/>
              <w:rPr>
                <w:rFonts w:ascii="Times New Roman" w:hAnsi="Times New Roman" w:cs="Times New Roman"/>
                <w:spacing w:val="-6"/>
                <w:szCs w:val="20"/>
              </w:rPr>
            </w:pPr>
          </w:p>
          <w:p w14:paraId="37E92E4B" w14:textId="77777777" w:rsidR="00352A1D" w:rsidRPr="00384279" w:rsidRDefault="00352A1D" w:rsidP="00DC584F">
            <w:pPr>
              <w:pStyle w:val="ListParagraph"/>
              <w:widowControl w:val="0"/>
              <w:numPr>
                <w:ilvl w:val="0"/>
                <w:numId w:val="31"/>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lastRenderedPageBreak/>
              <w:t>Monitor County and contracted providers annually to ensure compliance with after-hours voicemail messaging. Provide Technical Assistance (TA) to any new and existing providers as needed.</w:t>
            </w:r>
          </w:p>
          <w:p w14:paraId="07A1D1A9" w14:textId="77777777" w:rsidR="00352A1D" w:rsidRPr="00384279" w:rsidRDefault="00352A1D" w:rsidP="00DC584F">
            <w:pPr>
              <w:pStyle w:val="ListParagraph"/>
              <w:widowControl w:val="0"/>
              <w:numPr>
                <w:ilvl w:val="0"/>
                <w:numId w:val="31"/>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OEI to conduct mystery shopper evaluations of the SUDRS SARC lines for selected SUD County/Contract Providers twice a year and provide a report with recommendations for improvement.</w:t>
            </w:r>
          </w:p>
          <w:p w14:paraId="65F4EEC6" w14:textId="77777777" w:rsidR="00352A1D" w:rsidRPr="00384279" w:rsidRDefault="00352A1D" w:rsidP="00DC584F">
            <w:pPr>
              <w:pStyle w:val="ListParagraph"/>
              <w:widowControl w:val="0"/>
              <w:numPr>
                <w:ilvl w:val="1"/>
                <w:numId w:val="31"/>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Provide language access training to SUDRS staff operating the access line, if recommended.</w:t>
            </w:r>
          </w:p>
          <w:p w14:paraId="00790C7B" w14:textId="77777777" w:rsidR="00352A1D" w:rsidRPr="00384279" w:rsidRDefault="00352A1D" w:rsidP="00DC584F">
            <w:pPr>
              <w:pStyle w:val="ListParagraph"/>
              <w:widowControl w:val="0"/>
              <w:numPr>
                <w:ilvl w:val="0"/>
                <w:numId w:val="31"/>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Conduct MHP test calls as indicated below:</w:t>
            </w:r>
          </w:p>
          <w:p w14:paraId="3EE08966" w14:textId="77777777" w:rsidR="00352A1D" w:rsidRPr="00384279" w:rsidRDefault="00352A1D" w:rsidP="00DC584F">
            <w:pPr>
              <w:pStyle w:val="ListParagraph"/>
              <w:widowControl w:val="0"/>
              <w:numPr>
                <w:ilvl w:val="1"/>
                <w:numId w:val="31"/>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Four (4) Specialty Mental Health Services (SMHS) test calls per month.</w:t>
            </w:r>
          </w:p>
          <w:p w14:paraId="4703E92B" w14:textId="77777777" w:rsidR="00352A1D" w:rsidRPr="00384279" w:rsidRDefault="00352A1D" w:rsidP="00DC584F">
            <w:pPr>
              <w:pStyle w:val="ListParagraph"/>
              <w:numPr>
                <w:ilvl w:val="2"/>
                <w:numId w:val="31"/>
              </w:numPr>
              <w:ind w:right="76"/>
              <w:rPr>
                <w:rFonts w:ascii="Times New Roman" w:hAnsi="Times New Roman" w:cs="Times New Roman"/>
                <w:szCs w:val="20"/>
              </w:rPr>
            </w:pPr>
            <w:r w:rsidRPr="00384279">
              <w:rPr>
                <w:rFonts w:ascii="Times New Roman" w:hAnsi="Times New Roman" w:cs="Times New Roman"/>
                <w:szCs w:val="20"/>
              </w:rPr>
              <w:t>Two (2) English test calls.</w:t>
            </w:r>
          </w:p>
          <w:p w14:paraId="7C14F720" w14:textId="77777777" w:rsidR="00352A1D" w:rsidRPr="00384279" w:rsidRDefault="00352A1D" w:rsidP="00DC584F">
            <w:pPr>
              <w:pStyle w:val="ListParagraph"/>
              <w:numPr>
                <w:ilvl w:val="2"/>
                <w:numId w:val="31"/>
              </w:numPr>
              <w:ind w:right="76"/>
              <w:rPr>
                <w:rFonts w:ascii="Times New Roman" w:hAnsi="Times New Roman" w:cs="Times New Roman"/>
                <w:szCs w:val="20"/>
              </w:rPr>
            </w:pPr>
            <w:r w:rsidRPr="00384279">
              <w:rPr>
                <w:rFonts w:ascii="Times New Roman" w:hAnsi="Times New Roman" w:cs="Times New Roman"/>
                <w:szCs w:val="20"/>
              </w:rPr>
              <w:t>Two (2) prevalent non-English language test calls.</w:t>
            </w:r>
          </w:p>
          <w:p w14:paraId="4B598507" w14:textId="77777777" w:rsidR="00352A1D" w:rsidRPr="00384279" w:rsidRDefault="00352A1D" w:rsidP="00DC584F">
            <w:pPr>
              <w:pStyle w:val="ListParagraph"/>
              <w:numPr>
                <w:ilvl w:val="2"/>
                <w:numId w:val="31"/>
              </w:numPr>
              <w:ind w:right="76"/>
              <w:rPr>
                <w:rFonts w:ascii="Times New Roman" w:hAnsi="Times New Roman" w:cs="Times New Roman"/>
                <w:szCs w:val="20"/>
              </w:rPr>
            </w:pPr>
            <w:r w:rsidRPr="00384279">
              <w:rPr>
                <w:rFonts w:ascii="Times New Roman" w:hAnsi="Times New Roman" w:cs="Times New Roman"/>
                <w:szCs w:val="20"/>
              </w:rPr>
              <w:t>Two (2) of the total monthly test calls must be completed after hours.</w:t>
            </w:r>
          </w:p>
          <w:p w14:paraId="445147DE" w14:textId="77777777" w:rsidR="00352A1D" w:rsidRPr="00384279" w:rsidRDefault="00352A1D" w:rsidP="00DC584F">
            <w:pPr>
              <w:pStyle w:val="ListParagraph"/>
              <w:widowControl w:val="0"/>
              <w:numPr>
                <w:ilvl w:val="1"/>
                <w:numId w:val="31"/>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One (1) urgent condition information test call per month.</w:t>
            </w:r>
          </w:p>
          <w:p w14:paraId="7D3EDFD1" w14:textId="77777777" w:rsidR="00352A1D" w:rsidRPr="00384279" w:rsidRDefault="00352A1D" w:rsidP="00DC584F">
            <w:pPr>
              <w:pStyle w:val="ListParagraph"/>
              <w:numPr>
                <w:ilvl w:val="2"/>
                <w:numId w:val="31"/>
              </w:numPr>
              <w:ind w:right="76"/>
              <w:rPr>
                <w:rFonts w:ascii="Times New Roman" w:hAnsi="Times New Roman" w:cs="Times New Roman"/>
                <w:szCs w:val="20"/>
              </w:rPr>
            </w:pPr>
            <w:r w:rsidRPr="00384279">
              <w:rPr>
                <w:rFonts w:ascii="Times New Roman" w:hAnsi="Times New Roman" w:cs="Times New Roman"/>
                <w:szCs w:val="20"/>
              </w:rPr>
              <w:t>Alternate between English and prevalent non-English language per month (e.g., one month English, the following month prevalent non-English language).</w:t>
            </w:r>
          </w:p>
          <w:p w14:paraId="701D62C3" w14:textId="77777777" w:rsidR="00352A1D" w:rsidRPr="00384279" w:rsidRDefault="00352A1D" w:rsidP="00DC584F">
            <w:pPr>
              <w:pStyle w:val="ListParagraph"/>
              <w:numPr>
                <w:ilvl w:val="2"/>
                <w:numId w:val="31"/>
              </w:numPr>
              <w:ind w:right="76"/>
              <w:rPr>
                <w:rFonts w:ascii="Times New Roman" w:hAnsi="Times New Roman" w:cs="Times New Roman"/>
                <w:szCs w:val="20"/>
              </w:rPr>
            </w:pPr>
            <w:r w:rsidRPr="00384279">
              <w:rPr>
                <w:rFonts w:ascii="Times New Roman" w:hAnsi="Times New Roman" w:cs="Times New Roman"/>
                <w:szCs w:val="20"/>
              </w:rPr>
              <w:t>Alternate between business hours and after hours every month. (e.g., one month during business hours, following month after-hours).</w:t>
            </w:r>
          </w:p>
          <w:p w14:paraId="3262CD33" w14:textId="77777777" w:rsidR="00352A1D" w:rsidRPr="00384279" w:rsidRDefault="00352A1D" w:rsidP="00DC584F">
            <w:pPr>
              <w:pStyle w:val="ListParagraph"/>
              <w:widowControl w:val="0"/>
              <w:numPr>
                <w:ilvl w:val="1"/>
                <w:numId w:val="31"/>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Two (2) member problem resolution test calls per month.</w:t>
            </w:r>
          </w:p>
          <w:p w14:paraId="1366E8D5" w14:textId="77777777" w:rsidR="00352A1D" w:rsidRPr="00384279" w:rsidRDefault="00352A1D" w:rsidP="00DC584F">
            <w:pPr>
              <w:pStyle w:val="ListParagraph"/>
              <w:numPr>
                <w:ilvl w:val="2"/>
                <w:numId w:val="31"/>
              </w:numPr>
              <w:ind w:right="76"/>
              <w:rPr>
                <w:rFonts w:ascii="Times New Roman" w:hAnsi="Times New Roman" w:cs="Times New Roman"/>
                <w:szCs w:val="20"/>
              </w:rPr>
            </w:pPr>
            <w:r w:rsidRPr="00384279">
              <w:rPr>
                <w:rFonts w:ascii="Times New Roman" w:hAnsi="Times New Roman" w:cs="Times New Roman"/>
                <w:szCs w:val="20"/>
              </w:rPr>
              <w:t>One English test call.</w:t>
            </w:r>
          </w:p>
          <w:p w14:paraId="6DFEFBE8" w14:textId="77777777" w:rsidR="00352A1D" w:rsidRPr="00384279" w:rsidRDefault="00352A1D" w:rsidP="00DC584F">
            <w:pPr>
              <w:pStyle w:val="ListParagraph"/>
              <w:numPr>
                <w:ilvl w:val="2"/>
                <w:numId w:val="31"/>
              </w:numPr>
              <w:ind w:right="76"/>
              <w:rPr>
                <w:rFonts w:ascii="Times New Roman" w:hAnsi="Times New Roman" w:cs="Times New Roman"/>
                <w:szCs w:val="20"/>
              </w:rPr>
            </w:pPr>
            <w:r w:rsidRPr="00384279">
              <w:rPr>
                <w:rFonts w:ascii="Times New Roman" w:hAnsi="Times New Roman" w:cs="Times New Roman"/>
                <w:szCs w:val="20"/>
              </w:rPr>
              <w:t>One prevalent non-English language test call.</w:t>
            </w:r>
          </w:p>
          <w:p w14:paraId="6A12ECE3" w14:textId="77777777" w:rsidR="00352A1D" w:rsidRPr="00384279" w:rsidRDefault="00352A1D" w:rsidP="00DC584F">
            <w:pPr>
              <w:pStyle w:val="ListParagraph"/>
              <w:numPr>
                <w:ilvl w:val="2"/>
                <w:numId w:val="31"/>
              </w:numPr>
              <w:ind w:right="76"/>
              <w:rPr>
                <w:rFonts w:ascii="Times New Roman" w:hAnsi="Times New Roman" w:cs="Times New Roman"/>
                <w:szCs w:val="20"/>
              </w:rPr>
            </w:pPr>
            <w:r w:rsidRPr="00384279">
              <w:rPr>
                <w:rFonts w:ascii="Times New Roman" w:hAnsi="Times New Roman" w:cs="Times New Roman"/>
                <w:szCs w:val="20"/>
              </w:rPr>
              <w:t>One of the calls must be completed after-hours.</w:t>
            </w:r>
          </w:p>
          <w:p w14:paraId="7316B92C" w14:textId="77777777" w:rsidR="00352A1D" w:rsidRPr="00384279" w:rsidRDefault="00352A1D" w:rsidP="00DC584F">
            <w:pPr>
              <w:pStyle w:val="ListParagraph"/>
              <w:widowControl w:val="0"/>
              <w:numPr>
                <w:ilvl w:val="0"/>
                <w:numId w:val="31"/>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 xml:space="preserve">Utilize software to establish MHP baselines and review call trends, including: </w:t>
            </w:r>
          </w:p>
          <w:p w14:paraId="49CABEBA" w14:textId="77777777" w:rsidR="00352A1D" w:rsidRPr="00384279" w:rsidRDefault="00352A1D" w:rsidP="00DC584F">
            <w:pPr>
              <w:widowControl w:val="0"/>
              <w:numPr>
                <w:ilvl w:val="0"/>
                <w:numId w:val="18"/>
              </w:numPr>
              <w:tabs>
                <w:tab w:val="left" w:pos="480"/>
              </w:tabs>
              <w:kinsoku w:val="0"/>
              <w:overflowPunct w:val="0"/>
              <w:autoSpaceDE w:val="0"/>
              <w:autoSpaceDN w:val="0"/>
              <w:adjustRightInd w:val="0"/>
              <w:spacing w:before="1"/>
              <w:ind w:right="98"/>
              <w:contextualSpacing/>
              <w:rPr>
                <w:rFonts w:ascii="Times New Roman" w:hAnsi="Times New Roman" w:cs="Times New Roman"/>
                <w:szCs w:val="20"/>
              </w:rPr>
            </w:pPr>
            <w:r w:rsidRPr="00384279">
              <w:rPr>
                <w:rFonts w:ascii="Times New Roman" w:hAnsi="Times New Roman" w:cs="Times New Roman"/>
                <w:szCs w:val="20"/>
              </w:rPr>
              <w:t xml:space="preserve"> Call volume </w:t>
            </w:r>
          </w:p>
          <w:p w14:paraId="0203B539" w14:textId="77777777" w:rsidR="00352A1D" w:rsidRPr="00384279" w:rsidRDefault="00352A1D" w:rsidP="00DC584F">
            <w:pPr>
              <w:widowControl w:val="0"/>
              <w:numPr>
                <w:ilvl w:val="0"/>
                <w:numId w:val="18"/>
              </w:numPr>
              <w:tabs>
                <w:tab w:val="left" w:pos="480"/>
              </w:tabs>
              <w:kinsoku w:val="0"/>
              <w:overflowPunct w:val="0"/>
              <w:autoSpaceDE w:val="0"/>
              <w:autoSpaceDN w:val="0"/>
              <w:adjustRightInd w:val="0"/>
              <w:spacing w:before="1"/>
              <w:ind w:right="98"/>
              <w:contextualSpacing/>
              <w:rPr>
                <w:rFonts w:ascii="Times New Roman" w:hAnsi="Times New Roman" w:cs="Times New Roman"/>
                <w:szCs w:val="20"/>
              </w:rPr>
            </w:pPr>
            <w:r w:rsidRPr="00384279">
              <w:rPr>
                <w:rFonts w:ascii="Times New Roman" w:hAnsi="Times New Roman" w:cs="Times New Roman"/>
                <w:szCs w:val="20"/>
              </w:rPr>
              <w:t xml:space="preserve"> Peak call times</w:t>
            </w:r>
          </w:p>
          <w:p w14:paraId="634C0267" w14:textId="77777777" w:rsidR="00352A1D" w:rsidRPr="00384279" w:rsidRDefault="00352A1D" w:rsidP="00DC584F">
            <w:pPr>
              <w:widowControl w:val="0"/>
              <w:numPr>
                <w:ilvl w:val="0"/>
                <w:numId w:val="18"/>
              </w:numPr>
              <w:tabs>
                <w:tab w:val="left" w:pos="480"/>
              </w:tabs>
              <w:kinsoku w:val="0"/>
              <w:overflowPunct w:val="0"/>
              <w:autoSpaceDE w:val="0"/>
              <w:autoSpaceDN w:val="0"/>
              <w:adjustRightInd w:val="0"/>
              <w:spacing w:before="1"/>
              <w:ind w:right="98"/>
              <w:contextualSpacing/>
              <w:rPr>
                <w:rFonts w:ascii="Times New Roman" w:hAnsi="Times New Roman" w:cs="Times New Roman"/>
                <w:szCs w:val="20"/>
              </w:rPr>
            </w:pPr>
            <w:r w:rsidRPr="00384279">
              <w:rPr>
                <w:rFonts w:ascii="Times New Roman" w:hAnsi="Times New Roman" w:cs="Times New Roman"/>
                <w:szCs w:val="20"/>
              </w:rPr>
              <w:t xml:space="preserve"> Dropped calls</w:t>
            </w:r>
          </w:p>
          <w:p w14:paraId="76051A2F" w14:textId="77777777" w:rsidR="00352A1D" w:rsidRPr="00384279" w:rsidRDefault="00352A1D" w:rsidP="00DC584F">
            <w:pPr>
              <w:widowControl w:val="0"/>
              <w:numPr>
                <w:ilvl w:val="0"/>
                <w:numId w:val="18"/>
              </w:numPr>
              <w:tabs>
                <w:tab w:val="left" w:pos="480"/>
              </w:tabs>
              <w:kinsoku w:val="0"/>
              <w:overflowPunct w:val="0"/>
              <w:autoSpaceDE w:val="0"/>
              <w:autoSpaceDN w:val="0"/>
              <w:adjustRightInd w:val="0"/>
              <w:spacing w:before="1"/>
              <w:ind w:right="98"/>
              <w:contextualSpacing/>
              <w:rPr>
                <w:rFonts w:ascii="Times New Roman" w:hAnsi="Times New Roman" w:cs="Times New Roman"/>
                <w:szCs w:val="20"/>
              </w:rPr>
            </w:pPr>
            <w:r w:rsidRPr="00384279">
              <w:rPr>
                <w:rFonts w:ascii="Times New Roman" w:hAnsi="Times New Roman" w:cs="Times New Roman"/>
                <w:szCs w:val="20"/>
              </w:rPr>
              <w:t xml:space="preserve"> Call duration</w:t>
            </w:r>
          </w:p>
          <w:p w14:paraId="3CCA7C14" w14:textId="77777777" w:rsidR="00352A1D" w:rsidRPr="00384279" w:rsidRDefault="00352A1D" w:rsidP="00DC584F">
            <w:pPr>
              <w:widowControl w:val="0"/>
              <w:numPr>
                <w:ilvl w:val="0"/>
                <w:numId w:val="18"/>
              </w:numPr>
              <w:tabs>
                <w:tab w:val="left" w:pos="480"/>
              </w:tabs>
              <w:kinsoku w:val="0"/>
              <w:overflowPunct w:val="0"/>
              <w:autoSpaceDE w:val="0"/>
              <w:autoSpaceDN w:val="0"/>
              <w:adjustRightInd w:val="0"/>
              <w:spacing w:before="1"/>
              <w:ind w:right="98"/>
              <w:contextualSpacing/>
              <w:rPr>
                <w:rFonts w:ascii="Times New Roman" w:hAnsi="Times New Roman" w:cs="Times New Roman"/>
                <w:szCs w:val="20"/>
              </w:rPr>
            </w:pPr>
            <w:r w:rsidRPr="00384279">
              <w:rPr>
                <w:rFonts w:ascii="Times New Roman" w:hAnsi="Times New Roman" w:cs="Times New Roman"/>
                <w:szCs w:val="20"/>
              </w:rPr>
              <w:t xml:space="preserve"> Language spoken or requested</w:t>
            </w:r>
          </w:p>
          <w:p w14:paraId="05E3963E" w14:textId="1C6C71B5" w:rsidR="00352A1D" w:rsidRPr="00384279" w:rsidRDefault="00352A1D" w:rsidP="00932D3C">
            <w:pPr>
              <w:widowControl w:val="0"/>
              <w:numPr>
                <w:ilvl w:val="0"/>
                <w:numId w:val="18"/>
              </w:numPr>
              <w:tabs>
                <w:tab w:val="left" w:pos="481"/>
              </w:tabs>
              <w:kinsoku w:val="0"/>
              <w:overflowPunct w:val="0"/>
              <w:autoSpaceDE w:val="0"/>
              <w:autoSpaceDN w:val="0"/>
              <w:adjustRightInd w:val="0"/>
              <w:spacing w:before="1"/>
              <w:ind w:right="98"/>
              <w:contextualSpacing/>
              <w:rPr>
                <w:rFonts w:ascii="Times New Roman" w:hAnsi="Times New Roman" w:cs="Times New Roman"/>
                <w:szCs w:val="20"/>
              </w:rPr>
            </w:pPr>
            <w:r w:rsidRPr="00384279">
              <w:rPr>
                <w:rFonts w:ascii="Times New Roman" w:hAnsi="Times New Roman" w:cs="Times New Roman"/>
                <w:szCs w:val="20"/>
              </w:rPr>
              <w:t xml:space="preserve"> Variety of calls received</w:t>
            </w:r>
          </w:p>
        </w:tc>
      </w:tr>
    </w:tbl>
    <w:p w14:paraId="47AB00F6" w14:textId="77777777" w:rsidR="00352A1D" w:rsidRPr="00384279" w:rsidRDefault="00352A1D" w:rsidP="00925DF4">
      <w:pPr>
        <w:rPr>
          <w:rFonts w:ascii="Times New Roman" w:hAnsi="Times New Roman" w:cs="Times New Roman"/>
        </w:rPr>
      </w:pPr>
    </w:p>
    <w:tbl>
      <w:tblPr>
        <w:tblStyle w:val="TableGrid"/>
        <w:tblW w:w="5000" w:type="pct"/>
        <w:tblLook w:val="04A0" w:firstRow="1" w:lastRow="0" w:firstColumn="1" w:lastColumn="0" w:noHBand="0" w:noVBand="1"/>
      </w:tblPr>
      <w:tblGrid>
        <w:gridCol w:w="2402"/>
        <w:gridCol w:w="4572"/>
        <w:gridCol w:w="3096"/>
      </w:tblGrid>
      <w:tr w:rsidR="00352A1D" w:rsidRPr="00384279" w14:paraId="6F07C63B" w14:textId="77777777" w:rsidTr="000E06A4">
        <w:trPr>
          <w:tblHeader/>
        </w:trPr>
        <w:tc>
          <w:tcPr>
            <w:tcW w:w="3463" w:type="pct"/>
            <w:gridSpan w:val="2"/>
            <w:shd w:val="clear" w:color="auto" w:fill="D0CECE" w:themeFill="background2" w:themeFillShade="E6"/>
          </w:tcPr>
          <w:p w14:paraId="0650BC9B" w14:textId="4D630731" w:rsidR="00352A1D" w:rsidRPr="00384279" w:rsidRDefault="00352A1D" w:rsidP="00925DF4">
            <w:pPr>
              <w:pStyle w:val="Heading3"/>
              <w:jc w:val="left"/>
              <w:rPr>
                <w:rFonts w:ascii="Times New Roman" w:hAnsi="Times New Roman" w:cs="Times New Roman"/>
              </w:rPr>
            </w:pPr>
            <w:r w:rsidRPr="00384279">
              <w:rPr>
                <w:rFonts w:ascii="Times New Roman" w:hAnsi="Times New Roman" w:cs="Times New Roman"/>
              </w:rPr>
              <w:lastRenderedPageBreak/>
              <w:br w:type="page"/>
            </w:r>
            <w:bookmarkStart w:id="20" w:name="_Toc193724061"/>
            <w:bookmarkStart w:id="21" w:name="_Toc193896761"/>
            <w:bookmarkStart w:id="22" w:name="_Hlk190158869"/>
            <w:r w:rsidRPr="00384279">
              <w:rPr>
                <w:rFonts w:ascii="Times New Roman" w:hAnsi="Times New Roman" w:cs="Times New Roman"/>
                <w:sz w:val="28"/>
                <w:szCs w:val="18"/>
              </w:rPr>
              <w:t xml:space="preserve">Section 6 - </w:t>
            </w:r>
            <w:r w:rsidR="00AA793F" w:rsidRPr="00384279">
              <w:rPr>
                <w:rFonts w:ascii="Times New Roman" w:hAnsi="Times New Roman" w:cs="Times New Roman"/>
                <w:sz w:val="28"/>
                <w:szCs w:val="18"/>
              </w:rPr>
              <w:t>P</w:t>
            </w:r>
            <w:r w:rsidRPr="00384279">
              <w:rPr>
                <w:rFonts w:ascii="Times New Roman" w:hAnsi="Times New Roman" w:cs="Times New Roman"/>
                <w:sz w:val="28"/>
                <w:szCs w:val="18"/>
              </w:rPr>
              <w:t>erformance Improvement Projects (PIP</w:t>
            </w:r>
            <w:r w:rsidR="001A6CD8" w:rsidRPr="00384279">
              <w:rPr>
                <w:rFonts w:ascii="Times New Roman" w:hAnsi="Times New Roman" w:cs="Times New Roman"/>
                <w:sz w:val="28"/>
                <w:szCs w:val="18"/>
              </w:rPr>
              <w:t>s</w:t>
            </w:r>
            <w:r w:rsidRPr="00384279">
              <w:rPr>
                <w:rFonts w:ascii="Times New Roman" w:hAnsi="Times New Roman" w:cs="Times New Roman"/>
                <w:sz w:val="28"/>
                <w:szCs w:val="18"/>
              </w:rPr>
              <w:t>) to Improve Member Care</w:t>
            </w:r>
            <w:bookmarkEnd w:id="20"/>
            <w:bookmarkEnd w:id="21"/>
          </w:p>
          <w:p w14:paraId="6260349D" w14:textId="2750FB1D" w:rsidR="00352A1D" w:rsidRPr="00384279" w:rsidRDefault="00352A1D" w:rsidP="00925DF4">
            <w:pPr>
              <w:rPr>
                <w:rFonts w:ascii="Times New Roman" w:hAnsi="Times New Roman" w:cs="Times New Roman"/>
                <w:i/>
                <w:iCs/>
                <w:szCs w:val="20"/>
              </w:rPr>
            </w:pPr>
            <w:r w:rsidRPr="00384279">
              <w:rPr>
                <w:rFonts w:ascii="Times New Roman" w:hAnsi="Times New Roman" w:cs="Times New Roman"/>
                <w:i/>
                <w:iCs/>
                <w:sz w:val="20"/>
                <w:szCs w:val="18"/>
              </w:rPr>
              <w:t>(Source: MHP &amp; DMC-ODS,</w:t>
            </w:r>
            <w:r w:rsidR="00934638" w:rsidRPr="00384279">
              <w:rPr>
                <w:rFonts w:ascii="Times New Roman" w:hAnsi="Times New Roman" w:cs="Times New Roman"/>
                <w:i/>
                <w:iCs/>
                <w:sz w:val="20"/>
                <w:szCs w:val="18"/>
              </w:rPr>
              <w:t xml:space="preserve"> </w:t>
            </w:r>
            <w:r w:rsidRPr="00384279">
              <w:rPr>
                <w:rFonts w:ascii="Times New Roman" w:hAnsi="Times New Roman" w:cs="Times New Roman"/>
                <w:i/>
                <w:iCs/>
                <w:sz w:val="20"/>
                <w:szCs w:val="18"/>
              </w:rPr>
              <w:t>CMS protocol 1, EQRO)</w:t>
            </w:r>
          </w:p>
        </w:tc>
        <w:tc>
          <w:tcPr>
            <w:tcW w:w="1537" w:type="pct"/>
            <w:shd w:val="clear" w:color="auto" w:fill="D0CECE" w:themeFill="background2" w:themeFillShade="E6"/>
          </w:tcPr>
          <w:p w14:paraId="1FCF4E9E" w14:textId="77777777" w:rsidR="00352A1D" w:rsidRPr="00384279" w:rsidRDefault="00352A1D" w:rsidP="00925DF4">
            <w:pPr>
              <w:jc w:val="center"/>
              <w:rPr>
                <w:rFonts w:ascii="Times New Roman" w:hAnsi="Times New Roman" w:cs="Times New Roman"/>
                <w:b/>
                <w:color w:val="000000" w:themeColor="text1"/>
                <w:sz w:val="28"/>
                <w:szCs w:val="28"/>
              </w:rPr>
            </w:pPr>
            <w:r w:rsidRPr="00384279">
              <w:rPr>
                <w:rFonts w:ascii="Times New Roman" w:hAnsi="Times New Roman" w:cs="Times New Roman"/>
                <w:b/>
                <w:color w:val="000000" w:themeColor="text1"/>
                <w:sz w:val="28"/>
                <w:szCs w:val="28"/>
              </w:rPr>
              <w:t>MHP AND SUDRS</w:t>
            </w:r>
          </w:p>
        </w:tc>
      </w:tr>
      <w:tr w:rsidR="00352A1D" w:rsidRPr="00384279" w14:paraId="66F1E769" w14:textId="77777777" w:rsidTr="000E06A4">
        <w:tc>
          <w:tcPr>
            <w:tcW w:w="1193" w:type="pct"/>
            <w:tcBorders>
              <w:bottom w:val="single" w:sz="4" w:space="0" w:color="FFFFFF" w:themeColor="background1"/>
            </w:tcBorders>
            <w:shd w:val="clear" w:color="auto" w:fill="FFC000"/>
            <w:vAlign w:val="center"/>
          </w:tcPr>
          <w:p w14:paraId="184CC68A" w14:textId="77777777" w:rsidR="00352A1D" w:rsidRPr="00384279" w:rsidRDefault="00352A1D" w:rsidP="00925DF4">
            <w:pPr>
              <w:jc w:val="center"/>
              <w:rPr>
                <w:rFonts w:ascii="Times New Roman" w:hAnsi="Times New Roman" w:cs="Times New Roman"/>
                <w:b/>
                <w:szCs w:val="24"/>
              </w:rPr>
            </w:pPr>
            <w:r w:rsidRPr="00384279">
              <w:rPr>
                <w:rFonts w:ascii="Times New Roman" w:hAnsi="Times New Roman" w:cs="Times New Roman"/>
                <w:b/>
              </w:rPr>
              <w:t>OBJECTIVE</w:t>
            </w:r>
          </w:p>
        </w:tc>
        <w:tc>
          <w:tcPr>
            <w:tcW w:w="3807" w:type="pct"/>
            <w:gridSpan w:val="2"/>
          </w:tcPr>
          <w:p w14:paraId="54694E69" w14:textId="77777777" w:rsidR="00352A1D" w:rsidRPr="00384279" w:rsidRDefault="00352A1D" w:rsidP="00DC584F">
            <w:pPr>
              <w:pStyle w:val="ListParagraph"/>
              <w:numPr>
                <w:ilvl w:val="0"/>
                <w:numId w:val="55"/>
              </w:numPr>
              <w:spacing w:after="120"/>
              <w:ind w:right="144"/>
              <w:rPr>
                <w:rFonts w:ascii="Times New Roman" w:hAnsi="Times New Roman" w:cs="Times New Roman"/>
                <w:szCs w:val="20"/>
              </w:rPr>
            </w:pPr>
            <w:r w:rsidRPr="00384279">
              <w:rPr>
                <w:rFonts w:ascii="Times New Roman" w:hAnsi="Times New Roman" w:cs="Times New Roman"/>
                <w:szCs w:val="20"/>
              </w:rPr>
              <w:t xml:space="preserve">Design, conduct and report on healthcare quality performance </w:t>
            </w:r>
            <w:r w:rsidRPr="00384279">
              <w:rPr>
                <w:rFonts w:ascii="Times New Roman" w:hAnsi="Times New Roman" w:cs="Times New Roman"/>
                <w:spacing w:val="-5"/>
                <w:szCs w:val="20"/>
              </w:rPr>
              <w:t xml:space="preserve">improvement </w:t>
            </w:r>
            <w:r w:rsidRPr="00384279">
              <w:rPr>
                <w:rFonts w:ascii="Times New Roman" w:hAnsi="Times New Roman" w:cs="Times New Roman"/>
                <w:szCs w:val="20"/>
              </w:rPr>
              <w:t xml:space="preserve">projects. </w:t>
            </w:r>
            <w:r w:rsidRPr="00384279">
              <w:rPr>
                <w:rFonts w:ascii="Times New Roman" w:hAnsi="Times New Roman" w:cs="Times New Roman"/>
                <w:spacing w:val="-6"/>
                <w:szCs w:val="20"/>
              </w:rPr>
              <w:t xml:space="preserve">Use </w:t>
            </w:r>
            <w:r w:rsidRPr="00384279">
              <w:rPr>
                <w:rFonts w:ascii="Times New Roman" w:hAnsi="Times New Roman" w:cs="Times New Roman"/>
                <w:szCs w:val="20"/>
              </w:rPr>
              <w:t xml:space="preserve">methodologies that address relevant clinical, </w:t>
            </w:r>
            <w:r w:rsidRPr="00384279">
              <w:rPr>
                <w:rFonts w:ascii="Times New Roman" w:hAnsi="Times New Roman" w:cs="Times New Roman"/>
                <w:spacing w:val="-5"/>
                <w:szCs w:val="20"/>
              </w:rPr>
              <w:t xml:space="preserve">administrative, </w:t>
            </w:r>
            <w:r w:rsidRPr="00384279">
              <w:rPr>
                <w:rFonts w:ascii="Times New Roman" w:hAnsi="Times New Roman" w:cs="Times New Roman"/>
                <w:szCs w:val="20"/>
              </w:rPr>
              <w:t xml:space="preserve">and population-based improvement efforts as </w:t>
            </w:r>
            <w:r w:rsidRPr="00384279">
              <w:rPr>
                <w:rFonts w:ascii="Times New Roman" w:hAnsi="Times New Roman" w:cs="Times New Roman"/>
                <w:spacing w:val="2"/>
                <w:szCs w:val="20"/>
              </w:rPr>
              <w:t xml:space="preserve">part </w:t>
            </w:r>
            <w:r w:rsidRPr="00384279">
              <w:rPr>
                <w:rFonts w:ascii="Times New Roman" w:hAnsi="Times New Roman" w:cs="Times New Roman"/>
                <w:szCs w:val="20"/>
              </w:rPr>
              <w:t xml:space="preserve">of the State’s </w:t>
            </w:r>
            <w:r w:rsidRPr="00384279">
              <w:rPr>
                <w:rFonts w:ascii="Times New Roman" w:hAnsi="Times New Roman" w:cs="Times New Roman"/>
                <w:spacing w:val="-3"/>
                <w:szCs w:val="20"/>
              </w:rPr>
              <w:t xml:space="preserve">overall </w:t>
            </w:r>
            <w:r w:rsidRPr="00384279">
              <w:rPr>
                <w:rFonts w:ascii="Times New Roman" w:hAnsi="Times New Roman" w:cs="Times New Roman"/>
                <w:szCs w:val="20"/>
              </w:rPr>
              <w:t xml:space="preserve">strategy to improve healthcare delivery and outcomes of members served. Incorporate EQR findings to modify </w:t>
            </w:r>
            <w:r w:rsidRPr="00384279">
              <w:rPr>
                <w:rFonts w:ascii="Times New Roman" w:hAnsi="Times New Roman" w:cs="Times New Roman"/>
                <w:spacing w:val="-7"/>
                <w:szCs w:val="20"/>
              </w:rPr>
              <w:t xml:space="preserve">PIP </w:t>
            </w:r>
            <w:r w:rsidRPr="00384279">
              <w:rPr>
                <w:rFonts w:ascii="Times New Roman" w:hAnsi="Times New Roman" w:cs="Times New Roman"/>
                <w:szCs w:val="20"/>
              </w:rPr>
              <w:t xml:space="preserve">objectives </w:t>
            </w:r>
            <w:r w:rsidRPr="00384279">
              <w:rPr>
                <w:rFonts w:ascii="Times New Roman" w:hAnsi="Times New Roman" w:cs="Times New Roman"/>
                <w:spacing w:val="-9"/>
                <w:szCs w:val="20"/>
              </w:rPr>
              <w:t xml:space="preserve">and </w:t>
            </w:r>
            <w:r w:rsidRPr="00384279">
              <w:rPr>
                <w:rFonts w:ascii="Times New Roman" w:hAnsi="Times New Roman" w:cs="Times New Roman"/>
                <w:szCs w:val="20"/>
              </w:rPr>
              <w:t>goals.</w:t>
            </w:r>
          </w:p>
        </w:tc>
      </w:tr>
      <w:tr w:rsidR="00352A1D" w:rsidRPr="00384279" w14:paraId="758D6BE0" w14:textId="77777777" w:rsidTr="000E06A4">
        <w:tc>
          <w:tcPr>
            <w:tcW w:w="1193" w:type="pct"/>
            <w:tcBorders>
              <w:top w:val="single" w:sz="4" w:space="0" w:color="FFFFFF" w:themeColor="background1"/>
              <w:bottom w:val="single" w:sz="4" w:space="0" w:color="FFFFFF" w:themeColor="background1"/>
            </w:tcBorders>
            <w:shd w:val="clear" w:color="auto" w:fill="002060"/>
            <w:vAlign w:val="center"/>
          </w:tcPr>
          <w:p w14:paraId="69479C1B"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C000"/>
              </w:rPr>
              <w:t>GOALS</w:t>
            </w:r>
          </w:p>
        </w:tc>
        <w:tc>
          <w:tcPr>
            <w:tcW w:w="3807" w:type="pct"/>
            <w:gridSpan w:val="2"/>
          </w:tcPr>
          <w:p w14:paraId="7B3CA666" w14:textId="77777777" w:rsidR="00352A1D" w:rsidRPr="00384279" w:rsidRDefault="00352A1D" w:rsidP="00DC584F">
            <w:pPr>
              <w:widowControl w:val="0"/>
              <w:numPr>
                <w:ilvl w:val="0"/>
                <w:numId w:val="10"/>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Increase participation and engagement from multiple internal and external stakeholders to enhance the quality and implementation of current and future PIPs. Goal: 60% attendance and participation from multiple stakeholders within all levels of the organization in PIP QMAC, Idea labs, PIP implementation meetings, divisions within DBH and hospitals in the county.</w:t>
            </w:r>
          </w:p>
          <w:p w14:paraId="60C89B27" w14:textId="77777777" w:rsidR="00352A1D" w:rsidRPr="00384279" w:rsidRDefault="00352A1D" w:rsidP="00DC584F">
            <w:pPr>
              <w:widowControl w:val="0"/>
              <w:numPr>
                <w:ilvl w:val="0"/>
                <w:numId w:val="10"/>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Increase participation and engagement from members to ensure PIPs are representative and are driven by member needs. Goal: Obtain relevant member feedback for each Performance Improvement Project.</w:t>
            </w:r>
          </w:p>
          <w:p w14:paraId="0AF50A00" w14:textId="77777777" w:rsidR="00352A1D" w:rsidRPr="00384279" w:rsidRDefault="00352A1D" w:rsidP="00DC584F">
            <w:pPr>
              <w:widowControl w:val="0"/>
              <w:numPr>
                <w:ilvl w:val="0"/>
                <w:numId w:val="10"/>
              </w:numPr>
              <w:tabs>
                <w:tab w:val="left" w:pos="480"/>
              </w:tabs>
              <w:kinsoku w:val="0"/>
              <w:overflowPunct w:val="0"/>
              <w:autoSpaceDE w:val="0"/>
              <w:autoSpaceDN w:val="0"/>
              <w:adjustRightInd w:val="0"/>
              <w:spacing w:before="1" w:after="120"/>
              <w:ind w:left="374" w:right="101" w:hanging="374"/>
              <w:rPr>
                <w:rFonts w:ascii="Times New Roman" w:hAnsi="Times New Roman" w:cs="Times New Roman"/>
                <w:szCs w:val="20"/>
              </w:rPr>
            </w:pPr>
            <w:r w:rsidRPr="00384279">
              <w:rPr>
                <w:rFonts w:ascii="Times New Roman" w:hAnsi="Times New Roman" w:cs="Times New Roman"/>
                <w:szCs w:val="20"/>
              </w:rPr>
              <w:t xml:space="preserve">Increase summary totals of PIP validation for the clinical and non-clinical PIPs. Goal: Increase the overall rating from the prior year. </w:t>
            </w:r>
          </w:p>
        </w:tc>
      </w:tr>
      <w:tr w:rsidR="00352A1D" w:rsidRPr="00384279" w14:paraId="1269C37C" w14:textId="77777777" w:rsidTr="000E06A4">
        <w:tc>
          <w:tcPr>
            <w:tcW w:w="1193" w:type="pct"/>
            <w:tcBorders>
              <w:top w:val="single" w:sz="4" w:space="0" w:color="FFFFFF" w:themeColor="background1"/>
              <w:bottom w:val="single" w:sz="4" w:space="0" w:color="FFFFFF" w:themeColor="background1"/>
            </w:tcBorders>
            <w:shd w:val="clear" w:color="auto" w:fill="002060"/>
            <w:vAlign w:val="center"/>
          </w:tcPr>
          <w:p w14:paraId="4D707453"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rPr>
              <w:t>RESPONSIBLE PARTNERS</w:t>
            </w:r>
          </w:p>
        </w:tc>
        <w:tc>
          <w:tcPr>
            <w:tcW w:w="3807" w:type="pct"/>
            <w:gridSpan w:val="2"/>
          </w:tcPr>
          <w:p w14:paraId="6E2B690B" w14:textId="02F4E4CB" w:rsidR="00352A1D" w:rsidRPr="00384279" w:rsidRDefault="00352A1D" w:rsidP="00925DF4">
            <w:pPr>
              <w:ind w:right="144"/>
              <w:rPr>
                <w:rFonts w:ascii="Times New Roman" w:hAnsi="Times New Roman" w:cs="Times New Roman"/>
                <w:szCs w:val="20"/>
              </w:rPr>
            </w:pPr>
            <w:r w:rsidRPr="00384279">
              <w:rPr>
                <w:rFonts w:ascii="Times New Roman" w:hAnsi="Times New Roman" w:cs="Times New Roman"/>
                <w:szCs w:val="20"/>
              </w:rPr>
              <w:t>Quality Management (QM), Research and Evaluation (R&amp;E), Community Behavioral Health &amp; Recovery Services, 24-Hour &amp; Specialty Services, Criminal Justice, Substance Use Disorder and Recovery Services (SUDRS), Children’s Services, Transitional Age Youth (TAY), and Mental Health Services Act (MHSA)</w:t>
            </w:r>
          </w:p>
        </w:tc>
      </w:tr>
      <w:tr w:rsidR="00352A1D" w:rsidRPr="00384279" w14:paraId="56A3D111" w14:textId="77777777" w:rsidTr="000E06A4">
        <w:tc>
          <w:tcPr>
            <w:tcW w:w="1193" w:type="pct"/>
            <w:tcBorders>
              <w:top w:val="single" w:sz="4" w:space="0" w:color="FFFFFF" w:themeColor="background1"/>
              <w:bottom w:val="single" w:sz="4" w:space="0" w:color="FFFFFF" w:themeColor="background1"/>
            </w:tcBorders>
            <w:shd w:val="clear" w:color="auto" w:fill="002060"/>
            <w:vAlign w:val="center"/>
          </w:tcPr>
          <w:p w14:paraId="7E7D2284"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rPr>
              <w:t>EVALUATION TOOL(S)</w:t>
            </w:r>
          </w:p>
        </w:tc>
        <w:tc>
          <w:tcPr>
            <w:tcW w:w="3807" w:type="pct"/>
            <w:gridSpan w:val="2"/>
          </w:tcPr>
          <w:p w14:paraId="21A2242E" w14:textId="77777777" w:rsidR="00352A1D" w:rsidRPr="00384279" w:rsidRDefault="00352A1D" w:rsidP="00DC584F">
            <w:pPr>
              <w:widowControl w:val="0"/>
              <w:numPr>
                <w:ilvl w:val="0"/>
                <w:numId w:val="30"/>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Business process plan template for PIPs</w:t>
            </w:r>
          </w:p>
          <w:p w14:paraId="6452C6DC" w14:textId="77777777" w:rsidR="00352A1D" w:rsidRPr="00384279" w:rsidRDefault="00352A1D" w:rsidP="00DC584F">
            <w:pPr>
              <w:widowControl w:val="0"/>
              <w:numPr>
                <w:ilvl w:val="0"/>
                <w:numId w:val="30"/>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EQR Protocol 1: Validating PIPs and PIP Development Outline</w:t>
            </w:r>
          </w:p>
        </w:tc>
      </w:tr>
      <w:tr w:rsidR="00352A1D" w:rsidRPr="00384279" w14:paraId="55311EA4" w14:textId="77777777" w:rsidTr="000E06A4">
        <w:tc>
          <w:tcPr>
            <w:tcW w:w="1193" w:type="pct"/>
            <w:tcBorders>
              <w:top w:val="single" w:sz="4" w:space="0" w:color="FFFFFF" w:themeColor="background1"/>
            </w:tcBorders>
            <w:shd w:val="clear" w:color="auto" w:fill="002060"/>
            <w:vAlign w:val="center"/>
          </w:tcPr>
          <w:p w14:paraId="65986FA3" w14:textId="2FD5CAB9" w:rsidR="00352A1D" w:rsidRPr="00384279" w:rsidRDefault="00091C90" w:rsidP="00925DF4">
            <w:pPr>
              <w:jc w:val="center"/>
              <w:rPr>
                <w:rFonts w:ascii="Times New Roman" w:hAnsi="Times New Roman" w:cs="Times New Roman"/>
                <w:b/>
                <w:color w:val="FFFFFF" w:themeColor="background1"/>
                <w:szCs w:val="24"/>
              </w:rPr>
            </w:pPr>
            <w:r>
              <w:rPr>
                <w:rFonts w:ascii="Times New Roman" w:hAnsi="Times New Roman" w:cs="Times New Roman"/>
                <w:b/>
                <w:color w:val="FFFFFF" w:themeColor="background1"/>
              </w:rPr>
              <w:t>SUBCOMMITTEE</w:t>
            </w:r>
            <w:r w:rsidR="00352A1D" w:rsidRPr="00384279">
              <w:rPr>
                <w:rFonts w:ascii="Times New Roman" w:hAnsi="Times New Roman" w:cs="Times New Roman"/>
                <w:b/>
                <w:color w:val="FFFFFF" w:themeColor="background1"/>
              </w:rPr>
              <w:t xml:space="preserve"> ACTIVITIES</w:t>
            </w:r>
          </w:p>
        </w:tc>
        <w:tc>
          <w:tcPr>
            <w:tcW w:w="3807" w:type="pct"/>
            <w:gridSpan w:val="2"/>
          </w:tcPr>
          <w:p w14:paraId="23FFA0B9" w14:textId="7B1DD17D" w:rsidR="00352A1D" w:rsidRPr="00384279" w:rsidRDefault="00352A1D" w:rsidP="00DC584F">
            <w:pPr>
              <w:pStyle w:val="ListParagraph"/>
              <w:widowControl w:val="0"/>
              <w:numPr>
                <w:ilvl w:val="0"/>
                <w:numId w:val="40"/>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 xml:space="preserve">Conduct idea labs with the aim of increasing partnership and collaboration across the department, </w:t>
            </w:r>
            <w:r w:rsidR="006C3A75">
              <w:rPr>
                <w:rFonts w:ascii="Times New Roman" w:hAnsi="Times New Roman" w:cs="Times New Roman"/>
                <w:spacing w:val="-6"/>
                <w:szCs w:val="20"/>
              </w:rPr>
              <w:t>M</w:t>
            </w:r>
            <w:r w:rsidRPr="00384279">
              <w:rPr>
                <w:rFonts w:ascii="Times New Roman" w:hAnsi="Times New Roman" w:cs="Times New Roman"/>
                <w:spacing w:val="-6"/>
                <w:szCs w:val="20"/>
              </w:rPr>
              <w:t xml:space="preserve">anaged </w:t>
            </w:r>
            <w:r w:rsidR="000770E0">
              <w:rPr>
                <w:rFonts w:ascii="Times New Roman" w:hAnsi="Times New Roman" w:cs="Times New Roman"/>
                <w:spacing w:val="-6"/>
                <w:szCs w:val="20"/>
              </w:rPr>
              <w:t>C</w:t>
            </w:r>
            <w:r w:rsidRPr="00384279">
              <w:rPr>
                <w:rFonts w:ascii="Times New Roman" w:hAnsi="Times New Roman" w:cs="Times New Roman"/>
                <w:spacing w:val="-6"/>
                <w:szCs w:val="20"/>
              </w:rPr>
              <w:t>are partners and other healthcare entities.</w:t>
            </w:r>
          </w:p>
          <w:p w14:paraId="20C5B140" w14:textId="77777777" w:rsidR="00352A1D" w:rsidRPr="00384279" w:rsidRDefault="00352A1D" w:rsidP="00DC584F">
            <w:pPr>
              <w:pStyle w:val="ListParagraph"/>
              <w:widowControl w:val="0"/>
              <w:numPr>
                <w:ilvl w:val="0"/>
                <w:numId w:val="40"/>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Align HEDIS performance measure targets with PIP goals.</w:t>
            </w:r>
          </w:p>
          <w:p w14:paraId="5B2DA822" w14:textId="77777777" w:rsidR="00352A1D" w:rsidRPr="00384279" w:rsidRDefault="00352A1D" w:rsidP="00DC584F">
            <w:pPr>
              <w:pStyle w:val="ListParagraph"/>
              <w:widowControl w:val="0"/>
              <w:numPr>
                <w:ilvl w:val="0"/>
                <w:numId w:val="40"/>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Meetings are open for members to attend. Member participation is encouraged through the Consumer Evaluation Council (CEC) coordinated by R&amp;E with Clubhouses.</w:t>
            </w:r>
          </w:p>
          <w:p w14:paraId="01980FED" w14:textId="77777777" w:rsidR="00352A1D" w:rsidRPr="00384279" w:rsidRDefault="00352A1D" w:rsidP="00DC584F">
            <w:pPr>
              <w:pStyle w:val="ListParagraph"/>
              <w:widowControl w:val="0"/>
              <w:numPr>
                <w:ilvl w:val="0"/>
                <w:numId w:val="40"/>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Monitor and evaluate all data metrics relating to current PIPs.</w:t>
            </w:r>
          </w:p>
          <w:p w14:paraId="41A795F8" w14:textId="77777777" w:rsidR="00352A1D" w:rsidRPr="00384279" w:rsidRDefault="00352A1D" w:rsidP="00DC584F">
            <w:pPr>
              <w:pStyle w:val="ListParagraph"/>
              <w:widowControl w:val="0"/>
              <w:numPr>
                <w:ilvl w:val="0"/>
                <w:numId w:val="40"/>
              </w:numPr>
              <w:tabs>
                <w:tab w:val="left" w:pos="481"/>
              </w:tabs>
              <w:kinsoku w:val="0"/>
              <w:overflowPunct w:val="0"/>
              <w:autoSpaceDE w:val="0"/>
              <w:autoSpaceDN w:val="0"/>
              <w:adjustRightInd w:val="0"/>
              <w:spacing w:before="2" w:after="120"/>
              <w:ind w:right="72"/>
              <w:rPr>
                <w:rFonts w:ascii="Times New Roman" w:hAnsi="Times New Roman" w:cs="Times New Roman"/>
                <w:spacing w:val="-6"/>
                <w:szCs w:val="20"/>
              </w:rPr>
            </w:pPr>
            <w:r w:rsidRPr="00384279">
              <w:rPr>
                <w:rFonts w:ascii="Times New Roman" w:hAnsi="Times New Roman" w:cs="Times New Roman"/>
                <w:spacing w:val="-6"/>
                <w:szCs w:val="20"/>
              </w:rPr>
              <w:t>Report findings to QMAC to inform QI activities.</w:t>
            </w:r>
          </w:p>
        </w:tc>
      </w:tr>
      <w:bookmarkEnd w:id="22"/>
    </w:tbl>
    <w:p w14:paraId="58714CD3" w14:textId="51E2D870" w:rsidR="00EB3107" w:rsidRDefault="00EB3107" w:rsidP="00925DF4">
      <w:pPr>
        <w:rPr>
          <w:rFonts w:ascii="Times New Roman" w:hAnsi="Times New Roman" w:cs="Times New Roman"/>
        </w:rPr>
      </w:pPr>
    </w:p>
    <w:p w14:paraId="069632E2" w14:textId="77777777" w:rsidR="00EB3107" w:rsidRDefault="00EB3107">
      <w:pPr>
        <w:spacing w:after="160" w:line="259" w:lineRule="auto"/>
        <w:rPr>
          <w:rFonts w:ascii="Times New Roman" w:hAnsi="Times New Roman" w:cs="Times New Roman"/>
        </w:rPr>
      </w:pPr>
      <w:r>
        <w:rPr>
          <w:rFonts w:ascii="Times New Roman" w:hAnsi="Times New Roman" w:cs="Times New Roman"/>
        </w:rPr>
        <w:br w:type="page"/>
      </w:r>
    </w:p>
    <w:tbl>
      <w:tblPr>
        <w:tblStyle w:val="TableGrid"/>
        <w:tblW w:w="10075" w:type="dxa"/>
        <w:tblLook w:val="04A0" w:firstRow="1" w:lastRow="0" w:firstColumn="1" w:lastColumn="0" w:noHBand="0" w:noVBand="1"/>
      </w:tblPr>
      <w:tblGrid>
        <w:gridCol w:w="2230"/>
        <w:gridCol w:w="4389"/>
        <w:gridCol w:w="3456"/>
      </w:tblGrid>
      <w:tr w:rsidR="00B5569B" w:rsidRPr="004C616C" w14:paraId="29F0A82C" w14:textId="77777777" w:rsidTr="00E82D05">
        <w:tc>
          <w:tcPr>
            <w:tcW w:w="6619" w:type="dxa"/>
            <w:gridSpan w:val="2"/>
            <w:shd w:val="clear" w:color="auto" w:fill="D9D9D9" w:themeFill="background1" w:themeFillShade="D9"/>
          </w:tcPr>
          <w:p w14:paraId="30E62DF7" w14:textId="6D463342" w:rsidR="00B5569B" w:rsidRPr="004C616C" w:rsidRDefault="00B5569B" w:rsidP="004C616C">
            <w:pPr>
              <w:pStyle w:val="Heading3"/>
              <w:jc w:val="left"/>
              <w:rPr>
                <w:rFonts w:ascii="Times New Roman" w:hAnsi="Times New Roman" w:cs="Times New Roman"/>
                <w:sz w:val="28"/>
                <w:szCs w:val="18"/>
              </w:rPr>
            </w:pPr>
            <w:bookmarkStart w:id="23" w:name="_Toc193896762"/>
            <w:r w:rsidRPr="004C616C">
              <w:rPr>
                <w:rFonts w:ascii="Times New Roman" w:hAnsi="Times New Roman" w:cs="Times New Roman"/>
                <w:sz w:val="28"/>
                <w:szCs w:val="18"/>
              </w:rPr>
              <w:lastRenderedPageBreak/>
              <w:t xml:space="preserve">Section 7 - </w:t>
            </w:r>
            <w:r w:rsidR="00B64038" w:rsidRPr="004C616C">
              <w:rPr>
                <w:rFonts w:ascii="Times New Roman" w:hAnsi="Times New Roman" w:cs="Times New Roman"/>
                <w:sz w:val="28"/>
                <w:szCs w:val="18"/>
              </w:rPr>
              <w:t xml:space="preserve">Monitoring </w:t>
            </w:r>
            <w:bookmarkStart w:id="24" w:name="_Hlk189840994"/>
            <w:r w:rsidR="00B64038" w:rsidRPr="004C616C">
              <w:rPr>
                <w:rFonts w:ascii="Times New Roman" w:hAnsi="Times New Roman" w:cs="Times New Roman"/>
                <w:sz w:val="28"/>
                <w:szCs w:val="18"/>
              </w:rPr>
              <w:t>Network Adequacy Compliance</w:t>
            </w:r>
            <w:bookmarkEnd w:id="24"/>
            <w:r w:rsidR="00B64038" w:rsidRPr="004C616C">
              <w:rPr>
                <w:rFonts w:ascii="Times New Roman" w:hAnsi="Times New Roman" w:cs="Times New Roman"/>
                <w:sz w:val="28"/>
                <w:szCs w:val="18"/>
              </w:rPr>
              <w:t>/Improving Service Capacity</w:t>
            </w:r>
            <w:bookmarkEnd w:id="23"/>
          </w:p>
          <w:p w14:paraId="129DDD6C" w14:textId="102C76F3" w:rsidR="00B5569B" w:rsidRPr="00AE175A" w:rsidRDefault="00B5569B" w:rsidP="00293B23">
            <w:pPr>
              <w:rPr>
                <w:rFonts w:ascii="Times New Roman" w:hAnsi="Times New Roman" w:cs="Times New Roman"/>
                <w:bCs/>
                <w:i/>
                <w:iCs/>
                <w:sz w:val="36"/>
              </w:rPr>
            </w:pPr>
            <w:bookmarkStart w:id="25" w:name="_Toc193387030"/>
            <w:r w:rsidRPr="00AE175A">
              <w:rPr>
                <w:rFonts w:ascii="Times New Roman" w:hAnsi="Times New Roman" w:cs="Times New Roman"/>
                <w:bCs/>
                <w:i/>
                <w:iCs/>
                <w:sz w:val="20"/>
                <w:szCs w:val="20"/>
              </w:rPr>
              <w:t>(Source: MHP &amp; DMC-ODS Contract, Network Adequacy BHIN 2</w:t>
            </w:r>
            <w:r w:rsidR="00FC0D53">
              <w:rPr>
                <w:rFonts w:ascii="Times New Roman" w:hAnsi="Times New Roman" w:cs="Times New Roman"/>
                <w:bCs/>
                <w:i/>
                <w:iCs/>
                <w:sz w:val="20"/>
                <w:szCs w:val="20"/>
              </w:rPr>
              <w:t>5</w:t>
            </w:r>
            <w:r w:rsidRPr="00AE175A">
              <w:rPr>
                <w:rFonts w:ascii="Times New Roman" w:hAnsi="Times New Roman" w:cs="Times New Roman"/>
                <w:bCs/>
                <w:i/>
                <w:iCs/>
                <w:sz w:val="20"/>
                <w:szCs w:val="20"/>
              </w:rPr>
              <w:t>-0</w:t>
            </w:r>
            <w:r w:rsidR="00FC0D53">
              <w:rPr>
                <w:rFonts w:ascii="Times New Roman" w:hAnsi="Times New Roman" w:cs="Times New Roman"/>
                <w:bCs/>
                <w:i/>
                <w:iCs/>
                <w:sz w:val="20"/>
                <w:szCs w:val="20"/>
              </w:rPr>
              <w:t>13</w:t>
            </w:r>
            <w:r w:rsidRPr="00AE175A">
              <w:rPr>
                <w:rFonts w:ascii="Times New Roman" w:hAnsi="Times New Roman" w:cs="Times New Roman"/>
                <w:bCs/>
                <w:i/>
                <w:iCs/>
                <w:sz w:val="20"/>
                <w:szCs w:val="20"/>
              </w:rPr>
              <w:t>)</w:t>
            </w:r>
            <w:bookmarkEnd w:id="25"/>
          </w:p>
        </w:tc>
        <w:tc>
          <w:tcPr>
            <w:tcW w:w="3456" w:type="dxa"/>
            <w:shd w:val="clear" w:color="auto" w:fill="D9D9D9" w:themeFill="background1" w:themeFillShade="D9"/>
          </w:tcPr>
          <w:p w14:paraId="65D14FD6" w14:textId="7766228A" w:rsidR="00B5569B" w:rsidRPr="004C616C" w:rsidRDefault="00B5569B" w:rsidP="002A4BA5">
            <w:pPr>
              <w:jc w:val="center"/>
              <w:rPr>
                <w:rFonts w:ascii="Times New Roman" w:hAnsi="Times New Roman" w:cs="Times New Roman"/>
                <w:b/>
                <w:sz w:val="36"/>
              </w:rPr>
            </w:pPr>
            <w:r w:rsidRPr="003661BC">
              <w:rPr>
                <w:rFonts w:ascii="Times New Roman" w:hAnsi="Times New Roman" w:cs="Times New Roman"/>
                <w:b/>
                <w:sz w:val="28"/>
                <w:szCs w:val="18"/>
              </w:rPr>
              <w:t>MHP AND SUDRS</w:t>
            </w:r>
          </w:p>
        </w:tc>
      </w:tr>
      <w:tr w:rsidR="005F2691" w14:paraId="7ABBD676" w14:textId="77777777" w:rsidTr="00E82D05">
        <w:trPr>
          <w:trHeight w:val="215"/>
        </w:trPr>
        <w:tc>
          <w:tcPr>
            <w:tcW w:w="2230" w:type="dxa"/>
            <w:tcBorders>
              <w:bottom w:val="single" w:sz="4" w:space="0" w:color="FFFFFF" w:themeColor="background1"/>
            </w:tcBorders>
            <w:shd w:val="clear" w:color="auto" w:fill="FFC000"/>
            <w:vAlign w:val="center"/>
          </w:tcPr>
          <w:p w14:paraId="10707B40" w14:textId="4AF569CD" w:rsidR="005F2691" w:rsidRDefault="005F2691" w:rsidP="005F2691">
            <w:pPr>
              <w:rPr>
                <w:rFonts w:ascii="Times New Roman" w:hAnsi="Times New Roman" w:cs="Times New Roman"/>
              </w:rPr>
            </w:pPr>
            <w:r w:rsidRPr="00384279">
              <w:rPr>
                <w:rFonts w:ascii="Times New Roman" w:hAnsi="Times New Roman" w:cs="Times New Roman"/>
                <w:b/>
              </w:rPr>
              <w:t>OBJECTIVE</w:t>
            </w:r>
          </w:p>
        </w:tc>
        <w:tc>
          <w:tcPr>
            <w:tcW w:w="7845" w:type="dxa"/>
            <w:gridSpan w:val="2"/>
          </w:tcPr>
          <w:p w14:paraId="463502DE" w14:textId="08DB7F44" w:rsidR="005F2691" w:rsidRPr="009D549C" w:rsidRDefault="005F2691" w:rsidP="009D549C">
            <w:pPr>
              <w:pStyle w:val="ListParagraph"/>
              <w:numPr>
                <w:ilvl w:val="0"/>
                <w:numId w:val="63"/>
              </w:numPr>
              <w:rPr>
                <w:rFonts w:ascii="Times New Roman" w:hAnsi="Times New Roman" w:cs="Times New Roman"/>
              </w:rPr>
            </w:pPr>
            <w:r w:rsidRPr="009D549C">
              <w:rPr>
                <w:rFonts w:ascii="Times New Roman" w:hAnsi="Times New Roman" w:cs="Times New Roman"/>
                <w:szCs w:val="24"/>
              </w:rPr>
              <w:t>Ensure the current type, number and geographic distribution of MH and SUDRS services and providers within the delivery system is adequate.</w:t>
            </w:r>
          </w:p>
        </w:tc>
      </w:tr>
      <w:tr w:rsidR="00F00AB5" w14:paraId="6EF7886F" w14:textId="77777777" w:rsidTr="00E82D05">
        <w:tc>
          <w:tcPr>
            <w:tcW w:w="2230" w:type="dxa"/>
            <w:tcBorders>
              <w:top w:val="single" w:sz="4" w:space="0" w:color="FFFFFF" w:themeColor="background1"/>
              <w:bottom w:val="single" w:sz="4" w:space="0" w:color="FFFFFF" w:themeColor="background1"/>
            </w:tcBorders>
            <w:shd w:val="clear" w:color="auto" w:fill="002060"/>
            <w:vAlign w:val="center"/>
          </w:tcPr>
          <w:p w14:paraId="131F6894" w14:textId="5DC654ED" w:rsidR="00F00AB5" w:rsidRDefault="00F00AB5" w:rsidP="00F00AB5">
            <w:pPr>
              <w:rPr>
                <w:rFonts w:ascii="Times New Roman" w:hAnsi="Times New Roman" w:cs="Times New Roman"/>
              </w:rPr>
            </w:pPr>
            <w:r w:rsidRPr="00384279">
              <w:rPr>
                <w:rFonts w:ascii="Times New Roman" w:hAnsi="Times New Roman" w:cs="Times New Roman"/>
                <w:b/>
                <w:color w:val="FFC000"/>
              </w:rPr>
              <w:t>GOALS</w:t>
            </w:r>
          </w:p>
        </w:tc>
        <w:tc>
          <w:tcPr>
            <w:tcW w:w="7845" w:type="dxa"/>
            <w:gridSpan w:val="2"/>
          </w:tcPr>
          <w:p w14:paraId="1CB4EFA7" w14:textId="73204D42" w:rsidR="00F00AB5" w:rsidRPr="00384279" w:rsidRDefault="00F00AB5" w:rsidP="00F00AB5">
            <w:pPr>
              <w:pStyle w:val="ListParagraph"/>
              <w:numPr>
                <w:ilvl w:val="0"/>
                <w:numId w:val="25"/>
              </w:numPr>
              <w:tabs>
                <w:tab w:val="left" w:pos="2070"/>
              </w:tabs>
              <w:rPr>
                <w:rFonts w:ascii="Times New Roman" w:hAnsi="Times New Roman" w:cs="Times New Roman"/>
                <w:szCs w:val="20"/>
              </w:rPr>
            </w:pPr>
            <w:r w:rsidRPr="00384279">
              <w:rPr>
                <w:rFonts w:ascii="Times New Roman" w:hAnsi="Times New Roman" w:cs="Times New Roman"/>
                <w:szCs w:val="20"/>
              </w:rPr>
              <w:t>Quarterly Review for MHP and Semi-annual Review for SUDRS</w:t>
            </w:r>
          </w:p>
          <w:p w14:paraId="1AAA4879" w14:textId="77777777" w:rsidR="00F00AB5" w:rsidRPr="00384279" w:rsidRDefault="00F00AB5" w:rsidP="00F00AB5">
            <w:pPr>
              <w:pStyle w:val="ListParagraph"/>
              <w:numPr>
                <w:ilvl w:val="1"/>
                <w:numId w:val="25"/>
              </w:numPr>
              <w:tabs>
                <w:tab w:val="left" w:pos="2070"/>
              </w:tabs>
              <w:rPr>
                <w:rFonts w:ascii="Times New Roman" w:hAnsi="Times New Roman" w:cs="Times New Roman"/>
                <w:szCs w:val="20"/>
              </w:rPr>
            </w:pPr>
            <w:r w:rsidRPr="00384279">
              <w:rPr>
                <w:rFonts w:ascii="Times New Roman" w:hAnsi="Times New Roman" w:cs="Times New Roman"/>
                <w:szCs w:val="20"/>
              </w:rPr>
              <w:t>Continuously monitor the service delivery system and report findings to the QMAC. The report includes an analysis for type, number and geographic distribution of services for MHP and SUDRS.</w:t>
            </w:r>
          </w:p>
          <w:p w14:paraId="314877A7" w14:textId="053D45C5" w:rsidR="00E44AA7" w:rsidRDefault="00F00AB5" w:rsidP="009C3D2D">
            <w:pPr>
              <w:pStyle w:val="ListParagraph"/>
              <w:numPr>
                <w:ilvl w:val="1"/>
                <w:numId w:val="25"/>
              </w:numPr>
              <w:tabs>
                <w:tab w:val="left" w:pos="2070"/>
              </w:tabs>
              <w:rPr>
                <w:rFonts w:ascii="Times New Roman" w:hAnsi="Times New Roman" w:cs="Times New Roman"/>
                <w:szCs w:val="20"/>
              </w:rPr>
            </w:pPr>
            <w:r w:rsidRPr="00384279">
              <w:rPr>
                <w:rFonts w:ascii="Times New Roman" w:hAnsi="Times New Roman" w:cs="Times New Roman"/>
                <w:szCs w:val="20"/>
              </w:rPr>
              <w:t xml:space="preserve">Assess network adequacy to identify potential underutilization or overutilization of services to ensure optimal resource allocation and service </w:t>
            </w:r>
            <w:r w:rsidRPr="001813AD">
              <w:rPr>
                <w:rFonts w:ascii="Times New Roman" w:hAnsi="Times New Roman" w:cs="Times New Roman"/>
                <w:szCs w:val="20"/>
              </w:rPr>
              <w:t>accessibilit</w:t>
            </w:r>
            <w:r w:rsidR="00615CB1" w:rsidRPr="001813AD">
              <w:rPr>
                <w:rFonts w:ascii="Times New Roman" w:hAnsi="Times New Roman" w:cs="Times New Roman"/>
                <w:szCs w:val="20"/>
              </w:rPr>
              <w:t>y</w:t>
            </w:r>
          </w:p>
          <w:p w14:paraId="0A967A66" w14:textId="2E092E78" w:rsidR="00F00AB5" w:rsidRPr="002242C1" w:rsidRDefault="00371492" w:rsidP="00371492">
            <w:pPr>
              <w:pStyle w:val="ListParagraph"/>
              <w:widowControl w:val="0"/>
              <w:numPr>
                <w:ilvl w:val="0"/>
                <w:numId w:val="25"/>
              </w:numPr>
              <w:tabs>
                <w:tab w:val="left" w:pos="2070"/>
              </w:tabs>
              <w:kinsoku w:val="0"/>
              <w:overflowPunct w:val="0"/>
              <w:autoSpaceDE w:val="0"/>
              <w:autoSpaceDN w:val="0"/>
              <w:adjustRightInd w:val="0"/>
              <w:spacing w:line="278" w:lineRule="auto"/>
              <w:ind w:right="98"/>
              <w:rPr>
                <w:rFonts w:ascii="Times New Roman" w:hAnsi="Times New Roman" w:cs="Times New Roman"/>
              </w:rPr>
            </w:pPr>
            <w:r w:rsidRPr="002242C1">
              <w:rPr>
                <w:rFonts w:ascii="Times New Roman" w:hAnsi="Times New Roman" w:cs="Times New Roman"/>
              </w:rPr>
              <w:t xml:space="preserve">Ensure </w:t>
            </w:r>
            <w:r w:rsidR="00F00AB5" w:rsidRPr="002242C1">
              <w:rPr>
                <w:rFonts w:ascii="Times New Roman" w:hAnsi="Times New Roman" w:cs="Times New Roman"/>
              </w:rPr>
              <w:t>compliance with the DHCS provider ratio requirements:</w:t>
            </w:r>
          </w:p>
          <w:p w14:paraId="36FBA50C" w14:textId="49E2482A" w:rsidR="00F00AB5" w:rsidRDefault="00F00AB5" w:rsidP="00C3658D">
            <w:pPr>
              <w:ind w:left="421"/>
              <w:rPr>
                <w:rFonts w:ascii="Times New Roman" w:hAnsi="Times New Roman" w:cs="Times New Roman"/>
              </w:rPr>
            </w:pPr>
            <w:r w:rsidRPr="00384279">
              <w:rPr>
                <w:rFonts w:ascii="Times New Roman" w:hAnsi="Times New Roman" w:cs="Times New Roman"/>
                <w:szCs w:val="20"/>
              </w:rPr>
              <w:t>Review the number of service providers for the MHP to confirm alignment with the minimum ratios mandated by the current DHCS formula.</w:t>
            </w:r>
          </w:p>
        </w:tc>
      </w:tr>
      <w:tr w:rsidR="004C616C" w14:paraId="68752F85" w14:textId="77777777" w:rsidTr="00E82D05">
        <w:tc>
          <w:tcPr>
            <w:tcW w:w="2230" w:type="dxa"/>
            <w:tcBorders>
              <w:top w:val="single" w:sz="4" w:space="0" w:color="FFFFFF" w:themeColor="background1"/>
              <w:bottom w:val="single" w:sz="4" w:space="0" w:color="FFFFFF" w:themeColor="background1"/>
            </w:tcBorders>
            <w:shd w:val="clear" w:color="auto" w:fill="002060"/>
            <w:vAlign w:val="center"/>
          </w:tcPr>
          <w:p w14:paraId="293A0AAE" w14:textId="5A19190A" w:rsidR="004C616C" w:rsidRDefault="004C616C" w:rsidP="004C616C">
            <w:pPr>
              <w:rPr>
                <w:rFonts w:ascii="Times New Roman" w:hAnsi="Times New Roman" w:cs="Times New Roman"/>
              </w:rPr>
            </w:pPr>
            <w:r w:rsidRPr="00384279">
              <w:rPr>
                <w:rFonts w:ascii="Times New Roman" w:hAnsi="Times New Roman" w:cs="Times New Roman"/>
                <w:b/>
                <w:color w:val="FFFFFF" w:themeColor="background1"/>
              </w:rPr>
              <w:t>RESPONSIBLE PARTNERS</w:t>
            </w:r>
          </w:p>
        </w:tc>
        <w:tc>
          <w:tcPr>
            <w:tcW w:w="7845" w:type="dxa"/>
            <w:gridSpan w:val="2"/>
            <w:vAlign w:val="center"/>
          </w:tcPr>
          <w:p w14:paraId="32B86E88" w14:textId="0FE27C69" w:rsidR="004C616C" w:rsidRDefault="004C616C" w:rsidP="004C616C">
            <w:pPr>
              <w:rPr>
                <w:rFonts w:ascii="Times New Roman" w:hAnsi="Times New Roman" w:cs="Times New Roman"/>
              </w:rPr>
            </w:pPr>
            <w:r w:rsidRPr="00384279">
              <w:rPr>
                <w:rFonts w:ascii="Times New Roman" w:hAnsi="Times New Roman" w:cs="Times New Roman"/>
                <w:szCs w:val="20"/>
              </w:rPr>
              <w:t>DBH Management, Program Support Services, Quality Management (QM), Substance Use Disorder and Recovery Services (SUDRS) and Research and Evaluation (R&amp;E)</w:t>
            </w:r>
          </w:p>
        </w:tc>
      </w:tr>
      <w:tr w:rsidR="004C616C" w14:paraId="2E023551" w14:textId="77777777" w:rsidTr="00E82D05">
        <w:tc>
          <w:tcPr>
            <w:tcW w:w="2230" w:type="dxa"/>
            <w:tcBorders>
              <w:top w:val="single" w:sz="4" w:space="0" w:color="FFFFFF" w:themeColor="background1"/>
              <w:bottom w:val="single" w:sz="4" w:space="0" w:color="FFFFFF" w:themeColor="background1"/>
            </w:tcBorders>
            <w:shd w:val="clear" w:color="auto" w:fill="002060"/>
            <w:vAlign w:val="center"/>
          </w:tcPr>
          <w:p w14:paraId="72ACF288" w14:textId="7ECB9192" w:rsidR="004C616C" w:rsidRDefault="004C616C" w:rsidP="004C616C">
            <w:pPr>
              <w:rPr>
                <w:rFonts w:ascii="Times New Roman" w:hAnsi="Times New Roman" w:cs="Times New Roman"/>
              </w:rPr>
            </w:pPr>
            <w:r w:rsidRPr="00384279">
              <w:rPr>
                <w:rFonts w:ascii="Times New Roman" w:hAnsi="Times New Roman" w:cs="Times New Roman"/>
                <w:b/>
                <w:color w:val="FFFFFF" w:themeColor="background1"/>
              </w:rPr>
              <w:t>EVALUATION TOOL(S)</w:t>
            </w:r>
          </w:p>
        </w:tc>
        <w:tc>
          <w:tcPr>
            <w:tcW w:w="7845" w:type="dxa"/>
            <w:gridSpan w:val="2"/>
          </w:tcPr>
          <w:p w14:paraId="629C8E8A" w14:textId="77777777" w:rsidR="004C616C" w:rsidRPr="00384279" w:rsidRDefault="004C616C" w:rsidP="004C616C">
            <w:pPr>
              <w:pStyle w:val="ListParagraph"/>
              <w:widowControl w:val="0"/>
              <w:numPr>
                <w:ilvl w:val="0"/>
                <w:numId w:val="41"/>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Program tracking logs</w:t>
            </w:r>
          </w:p>
          <w:p w14:paraId="2B1531C1" w14:textId="77777777" w:rsidR="004C616C" w:rsidRPr="00384279" w:rsidRDefault="004C616C" w:rsidP="004C616C">
            <w:pPr>
              <w:pStyle w:val="ListParagraph"/>
              <w:widowControl w:val="0"/>
              <w:numPr>
                <w:ilvl w:val="0"/>
                <w:numId w:val="42"/>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NACT/274 surveys</w:t>
            </w:r>
          </w:p>
          <w:p w14:paraId="6FE136DA" w14:textId="672288FC" w:rsidR="004C616C" w:rsidRPr="00C3658D" w:rsidRDefault="004C616C" w:rsidP="00C3658D">
            <w:pPr>
              <w:pStyle w:val="ListParagraph"/>
              <w:numPr>
                <w:ilvl w:val="0"/>
                <w:numId w:val="61"/>
              </w:numPr>
              <w:ind w:left="331" w:hanging="331"/>
              <w:rPr>
                <w:rFonts w:ascii="Times New Roman" w:hAnsi="Times New Roman" w:cs="Times New Roman"/>
              </w:rPr>
            </w:pPr>
            <w:r w:rsidRPr="00C3658D">
              <w:rPr>
                <w:rFonts w:ascii="Times New Roman" w:hAnsi="Times New Roman" w:cs="Times New Roman"/>
                <w:spacing w:val="-6"/>
                <w:szCs w:val="20"/>
              </w:rPr>
              <w:t>MHP provider ratio analysis from current DHCS Information Notice</w:t>
            </w:r>
          </w:p>
        </w:tc>
      </w:tr>
      <w:tr w:rsidR="004C616C" w14:paraId="4704CE24" w14:textId="77777777" w:rsidTr="00E82D05">
        <w:tc>
          <w:tcPr>
            <w:tcW w:w="2230" w:type="dxa"/>
            <w:tcBorders>
              <w:top w:val="single" w:sz="4" w:space="0" w:color="FFFFFF" w:themeColor="background1"/>
            </w:tcBorders>
            <w:shd w:val="clear" w:color="auto" w:fill="002060"/>
            <w:vAlign w:val="center"/>
          </w:tcPr>
          <w:p w14:paraId="25C44276" w14:textId="3EA9E7B4" w:rsidR="004C616C" w:rsidRDefault="00091C90" w:rsidP="004C616C">
            <w:pPr>
              <w:rPr>
                <w:rFonts w:ascii="Times New Roman" w:hAnsi="Times New Roman" w:cs="Times New Roman"/>
              </w:rPr>
            </w:pPr>
            <w:r>
              <w:rPr>
                <w:rFonts w:ascii="Times New Roman" w:hAnsi="Times New Roman" w:cs="Times New Roman"/>
                <w:b/>
                <w:color w:val="FFFFFF" w:themeColor="background1"/>
              </w:rPr>
              <w:t>SUBCOMMITTEE</w:t>
            </w:r>
            <w:r w:rsidR="004C616C" w:rsidRPr="00384279">
              <w:rPr>
                <w:rFonts w:ascii="Times New Roman" w:hAnsi="Times New Roman" w:cs="Times New Roman"/>
                <w:b/>
                <w:color w:val="FFFFFF" w:themeColor="background1"/>
              </w:rPr>
              <w:t xml:space="preserve"> ACTIVITIES</w:t>
            </w:r>
          </w:p>
        </w:tc>
        <w:tc>
          <w:tcPr>
            <w:tcW w:w="7845" w:type="dxa"/>
            <w:gridSpan w:val="2"/>
          </w:tcPr>
          <w:p w14:paraId="73EF0EFE" w14:textId="34FEA2C9" w:rsidR="004C616C" w:rsidRPr="00384279" w:rsidRDefault="004C616C" w:rsidP="004C616C">
            <w:pPr>
              <w:pStyle w:val="ListParagraph"/>
              <w:numPr>
                <w:ilvl w:val="0"/>
                <w:numId w:val="43"/>
              </w:numPr>
              <w:rPr>
                <w:rFonts w:ascii="Times New Roman" w:hAnsi="Times New Roman" w:cs="Times New Roman"/>
                <w:szCs w:val="20"/>
              </w:rPr>
            </w:pPr>
            <w:r w:rsidRPr="00384279">
              <w:rPr>
                <w:rFonts w:ascii="Times New Roman" w:hAnsi="Times New Roman" w:cs="Times New Roman"/>
                <w:szCs w:val="20"/>
              </w:rPr>
              <w:t>Review the current and anticipated Med</w:t>
            </w:r>
            <w:r w:rsidR="00C879D1">
              <w:rPr>
                <w:rFonts w:ascii="Times New Roman" w:hAnsi="Times New Roman" w:cs="Times New Roman"/>
                <w:szCs w:val="20"/>
              </w:rPr>
              <w:t>i</w:t>
            </w:r>
            <w:r w:rsidRPr="00384279">
              <w:rPr>
                <w:rFonts w:ascii="Times New Roman" w:hAnsi="Times New Roman" w:cs="Times New Roman"/>
                <w:szCs w:val="20"/>
              </w:rPr>
              <w:t xml:space="preserve">-Cal enrollment, as well as the utilization of services. </w:t>
            </w:r>
          </w:p>
          <w:p w14:paraId="351F0F66" w14:textId="77777777" w:rsidR="004C616C" w:rsidRPr="00384279" w:rsidRDefault="004C616C" w:rsidP="004C616C">
            <w:pPr>
              <w:pStyle w:val="NormalWeb"/>
              <w:numPr>
                <w:ilvl w:val="0"/>
                <w:numId w:val="43"/>
              </w:numPr>
              <w:spacing w:before="0" w:beforeAutospacing="0" w:after="0" w:afterAutospacing="0"/>
              <w:rPr>
                <w:szCs w:val="20"/>
              </w:rPr>
            </w:pPr>
            <w:r w:rsidRPr="00384279">
              <w:rPr>
                <w:szCs w:val="20"/>
              </w:rPr>
              <w:t>Review the Medi-Cal population and its characteristics, including penetration and prevalence rates for Serious Mental Illness (SMI), Serious Emotional Disturbance (SED), and Substance Use Disorder (SUD).</w:t>
            </w:r>
          </w:p>
          <w:p w14:paraId="039E8FE7" w14:textId="77777777" w:rsidR="004C616C" w:rsidRPr="00384279" w:rsidRDefault="004C616C" w:rsidP="004C616C">
            <w:pPr>
              <w:pStyle w:val="NormalWeb"/>
              <w:numPr>
                <w:ilvl w:val="0"/>
                <w:numId w:val="43"/>
              </w:numPr>
              <w:spacing w:before="0" w:beforeAutospacing="0" w:after="0" w:afterAutospacing="0"/>
              <w:rPr>
                <w:szCs w:val="20"/>
              </w:rPr>
            </w:pPr>
            <w:r w:rsidRPr="00384279">
              <w:rPr>
                <w:szCs w:val="20"/>
              </w:rPr>
              <w:t>Verify the number of mental health providers, including their full-time equivalency and work site(s), by obtaining updated information from DBH staff, contract agencies, and Fee-For-Service (FFS) providers.</w:t>
            </w:r>
          </w:p>
          <w:p w14:paraId="75034E35" w14:textId="77777777" w:rsidR="004C616C" w:rsidRPr="00384279" w:rsidRDefault="004C616C" w:rsidP="004C616C">
            <w:pPr>
              <w:pStyle w:val="ListParagraph"/>
              <w:numPr>
                <w:ilvl w:val="0"/>
                <w:numId w:val="43"/>
              </w:numPr>
              <w:rPr>
                <w:rFonts w:ascii="Times New Roman" w:hAnsi="Times New Roman" w:cs="Times New Roman"/>
                <w:szCs w:val="20"/>
              </w:rPr>
            </w:pPr>
            <w:r w:rsidRPr="00384279">
              <w:rPr>
                <w:rFonts w:ascii="Times New Roman" w:hAnsi="Times New Roman" w:cs="Times New Roman"/>
                <w:szCs w:val="20"/>
              </w:rPr>
              <w:t>Utilize the most recent DHCS NACT information Federal Network Certification Requirements for County MHPs, Medi-Cal data for San Bernardino County and MHP provider information to calculate the provider-to-member ratios.</w:t>
            </w:r>
          </w:p>
          <w:p w14:paraId="75368121" w14:textId="1ADC376D" w:rsidR="004C616C" w:rsidRPr="004872E0" w:rsidRDefault="004C616C" w:rsidP="004872E0">
            <w:pPr>
              <w:pStyle w:val="ListParagraph"/>
              <w:numPr>
                <w:ilvl w:val="0"/>
                <w:numId w:val="61"/>
              </w:numPr>
              <w:ind w:left="361"/>
              <w:rPr>
                <w:rFonts w:ascii="Times New Roman" w:hAnsi="Times New Roman" w:cs="Times New Roman"/>
              </w:rPr>
            </w:pPr>
            <w:r w:rsidRPr="004872E0">
              <w:rPr>
                <w:rFonts w:ascii="Times New Roman" w:hAnsi="Times New Roman" w:cs="Times New Roman"/>
                <w:szCs w:val="20"/>
              </w:rPr>
              <w:t>Notify the DBH Executive Team and Senior Management of the outcomes related to provider-to-member ratios and network adequacy, enabling them to take necessary action if required.</w:t>
            </w:r>
          </w:p>
        </w:tc>
      </w:tr>
    </w:tbl>
    <w:p w14:paraId="342A3292" w14:textId="77777777" w:rsidR="00352A1D" w:rsidRPr="00384279" w:rsidRDefault="00352A1D" w:rsidP="00925DF4">
      <w:pPr>
        <w:rPr>
          <w:rFonts w:ascii="Times New Roman" w:hAnsi="Times New Roman" w:cs="Times New Roman"/>
        </w:rPr>
      </w:pPr>
    </w:p>
    <w:tbl>
      <w:tblPr>
        <w:tblStyle w:val="TableGrid"/>
        <w:tblW w:w="5000" w:type="pct"/>
        <w:tblLook w:val="04A0" w:firstRow="1" w:lastRow="0" w:firstColumn="1" w:lastColumn="0" w:noHBand="0" w:noVBand="1"/>
      </w:tblPr>
      <w:tblGrid>
        <w:gridCol w:w="2403"/>
        <w:gridCol w:w="4727"/>
        <w:gridCol w:w="2940"/>
      </w:tblGrid>
      <w:tr w:rsidR="00352A1D" w:rsidRPr="00A1769A" w14:paraId="16F18CA7" w14:textId="77777777" w:rsidTr="000E06A4">
        <w:trPr>
          <w:trHeight w:val="1097"/>
          <w:tblHeader/>
        </w:trPr>
        <w:tc>
          <w:tcPr>
            <w:tcW w:w="3540" w:type="pct"/>
            <w:gridSpan w:val="2"/>
            <w:shd w:val="clear" w:color="auto" w:fill="D0CECE" w:themeFill="background2" w:themeFillShade="E6"/>
          </w:tcPr>
          <w:p w14:paraId="4AA0ED5C" w14:textId="77777777" w:rsidR="0088067C" w:rsidRPr="000D09C8" w:rsidRDefault="0088067C" w:rsidP="0088067C">
            <w:pPr>
              <w:pStyle w:val="Heading3"/>
              <w:jc w:val="left"/>
              <w:rPr>
                <w:rFonts w:ascii="Times New Roman" w:hAnsi="Times New Roman" w:cs="Times New Roman"/>
                <w:sz w:val="28"/>
                <w:szCs w:val="18"/>
              </w:rPr>
            </w:pPr>
            <w:bookmarkStart w:id="26" w:name="_Toc193896763"/>
            <w:r w:rsidRPr="000D09C8">
              <w:rPr>
                <w:rFonts w:ascii="Times New Roman" w:hAnsi="Times New Roman" w:cs="Times New Roman"/>
                <w:sz w:val="28"/>
                <w:szCs w:val="18"/>
              </w:rPr>
              <w:lastRenderedPageBreak/>
              <w:t>Section 8 – Monitoring and Improving Member Satisfaction</w:t>
            </w:r>
            <w:bookmarkEnd w:id="26"/>
          </w:p>
          <w:p w14:paraId="070C7721" w14:textId="426B6AB3" w:rsidR="00352A1D" w:rsidRPr="00A1769A" w:rsidRDefault="00352A1D" w:rsidP="00925DF4">
            <w:pPr>
              <w:rPr>
                <w:rFonts w:ascii="Times New Roman" w:hAnsi="Times New Roman" w:cs="Times New Roman"/>
                <w:bCs/>
                <w:i/>
                <w:sz w:val="20"/>
                <w:szCs w:val="20"/>
              </w:rPr>
            </w:pPr>
            <w:r w:rsidRPr="00A1769A">
              <w:rPr>
                <w:rFonts w:ascii="Times New Roman" w:hAnsi="Times New Roman" w:cs="Times New Roman"/>
                <w:bCs/>
                <w:i/>
                <w:sz w:val="20"/>
                <w:szCs w:val="20"/>
              </w:rPr>
              <w:t>(Source: MHP Contract, Network Adequacy BHIN 2</w:t>
            </w:r>
            <w:r w:rsidR="002E5E85">
              <w:rPr>
                <w:rFonts w:ascii="Times New Roman" w:hAnsi="Times New Roman" w:cs="Times New Roman"/>
                <w:bCs/>
                <w:i/>
                <w:sz w:val="20"/>
                <w:szCs w:val="20"/>
              </w:rPr>
              <w:t>5</w:t>
            </w:r>
            <w:r w:rsidRPr="00A1769A">
              <w:rPr>
                <w:rFonts w:ascii="Times New Roman" w:hAnsi="Times New Roman" w:cs="Times New Roman"/>
                <w:bCs/>
                <w:i/>
                <w:sz w:val="20"/>
                <w:szCs w:val="20"/>
              </w:rPr>
              <w:t>-0</w:t>
            </w:r>
            <w:r w:rsidR="002E5E85">
              <w:rPr>
                <w:rFonts w:ascii="Times New Roman" w:hAnsi="Times New Roman" w:cs="Times New Roman"/>
                <w:bCs/>
                <w:i/>
                <w:sz w:val="20"/>
                <w:szCs w:val="20"/>
              </w:rPr>
              <w:t>13</w:t>
            </w:r>
            <w:r w:rsidRPr="00A1769A">
              <w:rPr>
                <w:rFonts w:ascii="Times New Roman" w:hAnsi="Times New Roman" w:cs="Times New Roman"/>
                <w:bCs/>
                <w:i/>
                <w:sz w:val="20"/>
                <w:szCs w:val="20"/>
              </w:rPr>
              <w:t xml:space="preserve">, Grievance and Appeal BHIN </w:t>
            </w:r>
            <w:r w:rsidR="002E5E85">
              <w:rPr>
                <w:rFonts w:ascii="Times New Roman" w:hAnsi="Times New Roman" w:cs="Times New Roman"/>
                <w:bCs/>
                <w:i/>
                <w:sz w:val="20"/>
                <w:szCs w:val="20"/>
              </w:rPr>
              <w:t xml:space="preserve">25-014 </w:t>
            </w:r>
            <w:r w:rsidRPr="00A1769A">
              <w:rPr>
                <w:rFonts w:ascii="Times New Roman" w:hAnsi="Times New Roman" w:cs="Times New Roman"/>
                <w:bCs/>
                <w:i/>
                <w:sz w:val="20"/>
                <w:szCs w:val="20"/>
              </w:rPr>
              <w:t>and BHIN-22-036 EQR, Title 28)</w:t>
            </w:r>
          </w:p>
        </w:tc>
        <w:tc>
          <w:tcPr>
            <w:tcW w:w="1460" w:type="pct"/>
            <w:shd w:val="clear" w:color="auto" w:fill="D0CECE" w:themeFill="background2" w:themeFillShade="E6"/>
          </w:tcPr>
          <w:p w14:paraId="0442EFAE" w14:textId="77777777" w:rsidR="00352A1D" w:rsidRPr="00E82F6B" w:rsidRDefault="00352A1D" w:rsidP="00925DF4">
            <w:pPr>
              <w:jc w:val="center"/>
              <w:rPr>
                <w:rFonts w:ascii="Times New Roman" w:hAnsi="Times New Roman" w:cs="Times New Roman"/>
                <w:b/>
                <w:sz w:val="28"/>
                <w:szCs w:val="28"/>
              </w:rPr>
            </w:pPr>
            <w:r w:rsidRPr="00E82F6B">
              <w:rPr>
                <w:rFonts w:ascii="Times New Roman" w:hAnsi="Times New Roman" w:cs="Times New Roman"/>
                <w:b/>
                <w:color w:val="000000" w:themeColor="text1"/>
                <w:sz w:val="28"/>
                <w:szCs w:val="28"/>
              </w:rPr>
              <w:t>MHP AND SUDRS</w:t>
            </w:r>
          </w:p>
        </w:tc>
      </w:tr>
      <w:tr w:rsidR="00352A1D" w:rsidRPr="00384279" w14:paraId="372838C2" w14:textId="77777777" w:rsidTr="000E06A4">
        <w:trPr>
          <w:trHeight w:val="611"/>
        </w:trPr>
        <w:tc>
          <w:tcPr>
            <w:tcW w:w="1193" w:type="pct"/>
            <w:tcBorders>
              <w:bottom w:val="single" w:sz="4" w:space="0" w:color="auto"/>
            </w:tcBorders>
            <w:shd w:val="clear" w:color="auto" w:fill="FFC000" w:themeFill="accent4"/>
            <w:vAlign w:val="center"/>
          </w:tcPr>
          <w:p w14:paraId="4BAD9D1D" w14:textId="77777777" w:rsidR="00352A1D" w:rsidRPr="00384279" w:rsidRDefault="00352A1D" w:rsidP="00925DF4">
            <w:pPr>
              <w:jc w:val="center"/>
              <w:rPr>
                <w:rFonts w:ascii="Times New Roman" w:hAnsi="Times New Roman" w:cs="Times New Roman"/>
                <w:b/>
                <w:szCs w:val="24"/>
              </w:rPr>
            </w:pPr>
            <w:r w:rsidRPr="00384279">
              <w:rPr>
                <w:rFonts w:ascii="Times New Roman" w:hAnsi="Times New Roman" w:cs="Times New Roman"/>
                <w:b/>
              </w:rPr>
              <w:t>OBJECTIVE</w:t>
            </w:r>
          </w:p>
        </w:tc>
        <w:tc>
          <w:tcPr>
            <w:tcW w:w="3807" w:type="pct"/>
            <w:gridSpan w:val="2"/>
          </w:tcPr>
          <w:p w14:paraId="5E712F16" w14:textId="77777777" w:rsidR="00352A1D" w:rsidRPr="00384279" w:rsidRDefault="00352A1D" w:rsidP="00DC584F">
            <w:pPr>
              <w:pStyle w:val="ListParagraph"/>
              <w:widowControl w:val="0"/>
              <w:numPr>
                <w:ilvl w:val="0"/>
                <w:numId w:val="44"/>
              </w:numPr>
              <w:tabs>
                <w:tab w:val="left" w:pos="481"/>
              </w:tabs>
              <w:kinsoku w:val="0"/>
              <w:overflowPunct w:val="0"/>
              <w:autoSpaceDE w:val="0"/>
              <w:autoSpaceDN w:val="0"/>
              <w:adjustRightInd w:val="0"/>
              <w:spacing w:before="5"/>
              <w:ind w:right="93"/>
              <w:jc w:val="both"/>
              <w:rPr>
                <w:rFonts w:ascii="Times New Roman" w:hAnsi="Times New Roman" w:cs="Times New Roman"/>
                <w:szCs w:val="20"/>
              </w:rPr>
            </w:pPr>
            <w:r w:rsidRPr="00384279">
              <w:rPr>
                <w:rFonts w:ascii="Times New Roman" w:hAnsi="Times New Roman" w:cs="Times New Roman"/>
                <w:szCs w:val="20"/>
              </w:rPr>
              <w:t>Improve member experiences of SMHS and DMC-ODS services.</w:t>
            </w:r>
            <w:r w:rsidRPr="00384279" w:rsidDel="006D0100">
              <w:rPr>
                <w:rFonts w:ascii="Times New Roman" w:hAnsi="Times New Roman" w:cs="Times New Roman"/>
                <w:szCs w:val="20"/>
              </w:rPr>
              <w:t xml:space="preserve"> </w:t>
            </w:r>
          </w:p>
        </w:tc>
      </w:tr>
      <w:tr w:rsidR="00352A1D" w:rsidRPr="00384279" w14:paraId="09833529" w14:textId="77777777" w:rsidTr="000E06A4">
        <w:tc>
          <w:tcPr>
            <w:tcW w:w="1193" w:type="pct"/>
            <w:tcBorders>
              <w:bottom w:val="single" w:sz="4" w:space="0" w:color="FFFFFF" w:themeColor="background1"/>
            </w:tcBorders>
            <w:shd w:val="clear" w:color="auto" w:fill="002060"/>
            <w:vAlign w:val="center"/>
          </w:tcPr>
          <w:p w14:paraId="1D16352F"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C000"/>
              </w:rPr>
              <w:t>GOALS</w:t>
            </w:r>
          </w:p>
        </w:tc>
        <w:tc>
          <w:tcPr>
            <w:tcW w:w="3807" w:type="pct"/>
            <w:gridSpan w:val="2"/>
          </w:tcPr>
          <w:p w14:paraId="78030338" w14:textId="77777777" w:rsidR="00352A1D" w:rsidRPr="00384279" w:rsidRDefault="00352A1D" w:rsidP="00DC584F">
            <w:pPr>
              <w:widowControl w:val="0"/>
              <w:numPr>
                <w:ilvl w:val="0"/>
                <w:numId w:val="11"/>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Ensure quarterly tracking and assessment of member grievances, notice of adverse benefit determination (NOABD), change of provider requests, appeals, and state hearings to identify trends. Develop and implement training for all DBH network providers to address identified trends. Goal: 100% training completion for all DBH network providers.</w:t>
            </w:r>
          </w:p>
          <w:p w14:paraId="269F6F8F" w14:textId="77777777" w:rsidR="00352A1D" w:rsidRPr="00384279" w:rsidRDefault="00352A1D" w:rsidP="00DC584F">
            <w:pPr>
              <w:widowControl w:val="0"/>
              <w:numPr>
                <w:ilvl w:val="0"/>
                <w:numId w:val="11"/>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Ensure implementation of the revised Behavioral Health Information Notice (BHIN) regarding grievances and appeals upon posting by DHCS. Update internal processes, DBH policies, forms and procedures according to published BHIN.</w:t>
            </w:r>
          </w:p>
          <w:p w14:paraId="4D87904C" w14:textId="77777777" w:rsidR="00352A1D" w:rsidRPr="00384279" w:rsidRDefault="00352A1D" w:rsidP="00DC584F">
            <w:pPr>
              <w:widowControl w:val="0"/>
              <w:numPr>
                <w:ilvl w:val="0"/>
                <w:numId w:val="11"/>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Complete annual Managed Care Program Annual Report (MCPAR) and quarterly CalAIM section 1915(b) Waiver Appeals and Grievance Report. Utilize data to establish baseline data, identify inaccurate reporting and identify training needs.</w:t>
            </w:r>
            <w:r w:rsidRPr="00384279">
              <w:rPr>
                <w:rFonts w:ascii="Times New Roman" w:hAnsi="Times New Roman" w:cs="Times New Roman"/>
                <w:i/>
                <w:szCs w:val="20"/>
              </w:rPr>
              <w:t xml:space="preserve"> </w:t>
            </w:r>
          </w:p>
          <w:p w14:paraId="64B79B29" w14:textId="77777777" w:rsidR="00352A1D" w:rsidRPr="00384279" w:rsidRDefault="00352A1D" w:rsidP="00DC584F">
            <w:pPr>
              <w:widowControl w:val="0"/>
              <w:numPr>
                <w:ilvl w:val="0"/>
                <w:numId w:val="11"/>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Utilize existing data from the MH Consumer Perception Survey (CPS) to assist with the ongoing quality improvement efforts in service delivery. Review the CPS results, identify categories that fall below the state mean and recommend at least one training for programs to improve quality of care and member experience.</w:t>
            </w:r>
          </w:p>
          <w:p w14:paraId="72C84EC8" w14:textId="77777777" w:rsidR="00352A1D" w:rsidRPr="00384279" w:rsidRDefault="00352A1D" w:rsidP="00DC584F">
            <w:pPr>
              <w:widowControl w:val="0"/>
              <w:numPr>
                <w:ilvl w:val="0"/>
                <w:numId w:val="11"/>
              </w:numPr>
              <w:tabs>
                <w:tab w:val="left" w:pos="480"/>
              </w:tabs>
              <w:kinsoku w:val="0"/>
              <w:overflowPunct w:val="0"/>
              <w:autoSpaceDE w:val="0"/>
              <w:autoSpaceDN w:val="0"/>
              <w:adjustRightInd w:val="0"/>
              <w:spacing w:before="1" w:after="120"/>
              <w:ind w:left="374" w:right="101" w:hanging="374"/>
              <w:rPr>
                <w:rFonts w:ascii="Times New Roman" w:hAnsi="Times New Roman" w:cs="Times New Roman"/>
                <w:szCs w:val="20"/>
              </w:rPr>
            </w:pPr>
            <w:r w:rsidRPr="00384279">
              <w:rPr>
                <w:rFonts w:ascii="Times New Roman" w:hAnsi="Times New Roman" w:cs="Times New Roman"/>
                <w:szCs w:val="20"/>
              </w:rPr>
              <w:t>Leverage existing data from the Treatment Perception Survey (TPS) to drive sustained quality improvement in SUDRS. Review the TPS results, identify categories that fall below the state mean and recommend at least one training for programs to improve quality of care and member experience.</w:t>
            </w:r>
          </w:p>
        </w:tc>
      </w:tr>
      <w:tr w:rsidR="00352A1D" w:rsidRPr="00384279" w14:paraId="7F6E3058" w14:textId="77777777" w:rsidTr="000E06A4">
        <w:tc>
          <w:tcPr>
            <w:tcW w:w="1193" w:type="pct"/>
            <w:tcBorders>
              <w:top w:val="single" w:sz="4" w:space="0" w:color="FFFFFF" w:themeColor="background1"/>
              <w:bottom w:val="single" w:sz="4" w:space="0" w:color="FFFFFF" w:themeColor="background1"/>
            </w:tcBorders>
            <w:shd w:val="clear" w:color="auto" w:fill="002060"/>
            <w:vAlign w:val="center"/>
          </w:tcPr>
          <w:p w14:paraId="099B2BF5"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rPr>
              <w:t>RESPONSIBLE PARTNERS</w:t>
            </w:r>
          </w:p>
        </w:tc>
        <w:tc>
          <w:tcPr>
            <w:tcW w:w="3807" w:type="pct"/>
            <w:gridSpan w:val="2"/>
          </w:tcPr>
          <w:p w14:paraId="20F2031D" w14:textId="77777777" w:rsidR="00352A1D" w:rsidRPr="00384279" w:rsidRDefault="00352A1D" w:rsidP="00925DF4">
            <w:pPr>
              <w:ind w:right="144"/>
              <w:rPr>
                <w:rFonts w:ascii="Times New Roman" w:hAnsi="Times New Roman" w:cs="Times New Roman"/>
                <w:szCs w:val="20"/>
              </w:rPr>
            </w:pPr>
            <w:r w:rsidRPr="00384279">
              <w:rPr>
                <w:rFonts w:ascii="Times New Roman" w:hAnsi="Times New Roman" w:cs="Times New Roman"/>
                <w:szCs w:val="20"/>
              </w:rPr>
              <w:t>Research and Evaluation (R&amp;E), members and families, Quality Management Action Committee (QMAC) Evaluation Council, Quality Management (QM), Substance Use Disorder and Recovery Services (SUDRS), Community Clinics, Management, Administration, and Supervisors</w:t>
            </w:r>
          </w:p>
        </w:tc>
      </w:tr>
      <w:tr w:rsidR="00352A1D" w:rsidRPr="00384279" w14:paraId="782D35F6" w14:textId="77777777" w:rsidTr="000E06A4">
        <w:tc>
          <w:tcPr>
            <w:tcW w:w="1193" w:type="pct"/>
            <w:tcBorders>
              <w:top w:val="single" w:sz="4" w:space="0" w:color="FFFFFF" w:themeColor="background1"/>
              <w:bottom w:val="single" w:sz="4" w:space="0" w:color="FFFFFF" w:themeColor="background1"/>
            </w:tcBorders>
            <w:shd w:val="clear" w:color="auto" w:fill="002060"/>
            <w:vAlign w:val="center"/>
          </w:tcPr>
          <w:p w14:paraId="4141A4BE"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rPr>
              <w:t>EVALUATION TOOL(S)</w:t>
            </w:r>
          </w:p>
        </w:tc>
        <w:tc>
          <w:tcPr>
            <w:tcW w:w="3807" w:type="pct"/>
            <w:gridSpan w:val="2"/>
          </w:tcPr>
          <w:p w14:paraId="0E59E1C5" w14:textId="77777777" w:rsidR="00352A1D" w:rsidRPr="00384279" w:rsidRDefault="00352A1D" w:rsidP="00DC584F">
            <w:pPr>
              <w:pStyle w:val="ListParagraph"/>
              <w:widowControl w:val="0"/>
              <w:numPr>
                <w:ilvl w:val="0"/>
                <w:numId w:val="45"/>
              </w:numPr>
              <w:tabs>
                <w:tab w:val="left" w:pos="481"/>
              </w:tabs>
              <w:kinsoku w:val="0"/>
              <w:overflowPunct w:val="0"/>
              <w:autoSpaceDE w:val="0"/>
              <w:autoSpaceDN w:val="0"/>
              <w:adjustRightInd w:val="0"/>
              <w:spacing w:before="2"/>
              <w:rPr>
                <w:rFonts w:ascii="Times New Roman" w:hAnsi="Times New Roman" w:cs="Times New Roman"/>
                <w:spacing w:val="-6"/>
                <w:szCs w:val="20"/>
              </w:rPr>
            </w:pPr>
            <w:r w:rsidRPr="00384279">
              <w:rPr>
                <w:rFonts w:ascii="Times New Roman" w:hAnsi="Times New Roman" w:cs="Times New Roman"/>
                <w:spacing w:val="-6"/>
                <w:szCs w:val="20"/>
              </w:rPr>
              <w:t>Grievance, appeal, state hearing, and change of provider logs</w:t>
            </w:r>
          </w:p>
          <w:p w14:paraId="293706C1" w14:textId="77777777" w:rsidR="00352A1D" w:rsidRPr="00384279" w:rsidRDefault="00352A1D" w:rsidP="00DC584F">
            <w:pPr>
              <w:pStyle w:val="ListParagraph"/>
              <w:widowControl w:val="0"/>
              <w:numPr>
                <w:ilvl w:val="0"/>
                <w:numId w:val="45"/>
              </w:numPr>
              <w:tabs>
                <w:tab w:val="left" w:pos="481"/>
              </w:tabs>
              <w:kinsoku w:val="0"/>
              <w:overflowPunct w:val="0"/>
              <w:autoSpaceDE w:val="0"/>
              <w:autoSpaceDN w:val="0"/>
              <w:adjustRightInd w:val="0"/>
              <w:spacing w:before="2"/>
              <w:rPr>
                <w:rFonts w:ascii="Times New Roman" w:hAnsi="Times New Roman" w:cs="Times New Roman"/>
                <w:spacing w:val="-6"/>
                <w:szCs w:val="20"/>
              </w:rPr>
            </w:pPr>
            <w:r w:rsidRPr="00384279">
              <w:rPr>
                <w:rFonts w:ascii="Times New Roman" w:hAnsi="Times New Roman" w:cs="Times New Roman"/>
                <w:spacing w:val="-6"/>
                <w:szCs w:val="20"/>
              </w:rPr>
              <w:t>MCPAR CalAIM Section 1915 (b) Waiver Appeals and Grievance Report</w:t>
            </w:r>
          </w:p>
          <w:p w14:paraId="3F0AD8D4" w14:textId="77777777" w:rsidR="00352A1D" w:rsidRPr="00384279" w:rsidRDefault="00352A1D" w:rsidP="00DC584F">
            <w:pPr>
              <w:pStyle w:val="ListParagraph"/>
              <w:widowControl w:val="0"/>
              <w:numPr>
                <w:ilvl w:val="0"/>
                <w:numId w:val="45"/>
              </w:numPr>
              <w:tabs>
                <w:tab w:val="left" w:pos="481"/>
              </w:tabs>
              <w:kinsoku w:val="0"/>
              <w:overflowPunct w:val="0"/>
              <w:autoSpaceDE w:val="0"/>
              <w:autoSpaceDN w:val="0"/>
              <w:adjustRightInd w:val="0"/>
              <w:spacing w:before="2"/>
              <w:rPr>
                <w:rFonts w:ascii="Times New Roman" w:hAnsi="Times New Roman" w:cs="Times New Roman"/>
                <w:spacing w:val="-6"/>
                <w:szCs w:val="20"/>
              </w:rPr>
            </w:pPr>
            <w:r w:rsidRPr="00384279">
              <w:rPr>
                <w:rFonts w:ascii="Times New Roman" w:hAnsi="Times New Roman" w:cs="Times New Roman"/>
                <w:spacing w:val="-6"/>
                <w:szCs w:val="20"/>
              </w:rPr>
              <w:t>Annual Consumer Perception Survey</w:t>
            </w:r>
          </w:p>
          <w:p w14:paraId="1E2D1821" w14:textId="77777777" w:rsidR="00352A1D" w:rsidRPr="00384279" w:rsidRDefault="00352A1D" w:rsidP="00DC584F">
            <w:pPr>
              <w:pStyle w:val="ListParagraph"/>
              <w:widowControl w:val="0"/>
              <w:numPr>
                <w:ilvl w:val="0"/>
                <w:numId w:val="45"/>
              </w:numPr>
              <w:tabs>
                <w:tab w:val="left" w:pos="481"/>
              </w:tabs>
              <w:kinsoku w:val="0"/>
              <w:overflowPunct w:val="0"/>
              <w:autoSpaceDE w:val="0"/>
              <w:autoSpaceDN w:val="0"/>
              <w:adjustRightInd w:val="0"/>
              <w:spacing w:before="2"/>
              <w:rPr>
                <w:rFonts w:ascii="Times New Roman" w:hAnsi="Times New Roman" w:cs="Times New Roman"/>
                <w:spacing w:val="-6"/>
                <w:szCs w:val="20"/>
              </w:rPr>
            </w:pPr>
            <w:r w:rsidRPr="00384279">
              <w:rPr>
                <w:rFonts w:ascii="Times New Roman" w:hAnsi="Times New Roman" w:cs="Times New Roman"/>
                <w:spacing w:val="-6"/>
                <w:szCs w:val="20"/>
              </w:rPr>
              <w:t>Annual Treatment Perception Survey</w:t>
            </w:r>
          </w:p>
          <w:p w14:paraId="43037F08" w14:textId="77777777" w:rsidR="00352A1D" w:rsidRPr="00384279" w:rsidRDefault="00352A1D" w:rsidP="00DC584F">
            <w:pPr>
              <w:pStyle w:val="ListParagraph"/>
              <w:widowControl w:val="0"/>
              <w:numPr>
                <w:ilvl w:val="0"/>
                <w:numId w:val="45"/>
              </w:numPr>
              <w:tabs>
                <w:tab w:val="left" w:pos="481"/>
              </w:tabs>
              <w:kinsoku w:val="0"/>
              <w:overflowPunct w:val="0"/>
              <w:autoSpaceDE w:val="0"/>
              <w:autoSpaceDN w:val="0"/>
              <w:adjustRightInd w:val="0"/>
              <w:spacing w:before="2"/>
              <w:rPr>
                <w:rFonts w:ascii="Times New Roman" w:hAnsi="Times New Roman" w:cs="Times New Roman"/>
                <w:spacing w:val="-6"/>
                <w:szCs w:val="20"/>
              </w:rPr>
            </w:pPr>
            <w:r w:rsidRPr="00384279">
              <w:rPr>
                <w:rFonts w:ascii="Times New Roman" w:hAnsi="Times New Roman" w:cs="Times New Roman"/>
                <w:spacing w:val="-6"/>
                <w:szCs w:val="20"/>
              </w:rPr>
              <w:t>Annual Consumer Satisfaction Survey</w:t>
            </w:r>
          </w:p>
        </w:tc>
      </w:tr>
      <w:tr w:rsidR="00352A1D" w:rsidRPr="00384279" w14:paraId="5FBF8B98" w14:textId="77777777" w:rsidTr="000E06A4">
        <w:tc>
          <w:tcPr>
            <w:tcW w:w="1193" w:type="pct"/>
            <w:tcBorders>
              <w:top w:val="single" w:sz="4" w:space="0" w:color="FFFFFF" w:themeColor="background1"/>
            </w:tcBorders>
            <w:shd w:val="clear" w:color="auto" w:fill="002060"/>
            <w:vAlign w:val="center"/>
          </w:tcPr>
          <w:p w14:paraId="797C1952" w14:textId="5B134EA9" w:rsidR="00352A1D" w:rsidRPr="00384279" w:rsidRDefault="00091C90" w:rsidP="00925DF4">
            <w:pPr>
              <w:jc w:val="center"/>
              <w:rPr>
                <w:rFonts w:ascii="Times New Roman" w:hAnsi="Times New Roman" w:cs="Times New Roman"/>
                <w:b/>
                <w:color w:val="FFFFFF" w:themeColor="background1"/>
              </w:rPr>
            </w:pPr>
            <w:r>
              <w:rPr>
                <w:rFonts w:ascii="Times New Roman" w:hAnsi="Times New Roman" w:cs="Times New Roman"/>
                <w:b/>
                <w:color w:val="FFFFFF" w:themeColor="background1"/>
              </w:rPr>
              <w:t>SUBCOMMITTEE</w:t>
            </w:r>
            <w:r w:rsidR="00352A1D" w:rsidRPr="00384279">
              <w:rPr>
                <w:rFonts w:ascii="Times New Roman" w:hAnsi="Times New Roman" w:cs="Times New Roman"/>
                <w:b/>
                <w:color w:val="FFFFFF" w:themeColor="background1"/>
              </w:rPr>
              <w:t xml:space="preserve"> ACTIVITIES</w:t>
            </w:r>
          </w:p>
          <w:p w14:paraId="28E461D7" w14:textId="77777777" w:rsidR="00352A1D" w:rsidRPr="00384279" w:rsidRDefault="00352A1D" w:rsidP="00925DF4">
            <w:pPr>
              <w:jc w:val="center"/>
              <w:rPr>
                <w:rFonts w:ascii="Times New Roman" w:hAnsi="Times New Roman" w:cs="Times New Roman"/>
                <w:b/>
                <w:color w:val="FFFFFF" w:themeColor="background1"/>
              </w:rPr>
            </w:pPr>
          </w:p>
          <w:p w14:paraId="5C8A431B" w14:textId="77777777" w:rsidR="00352A1D" w:rsidRPr="00384279" w:rsidRDefault="00352A1D" w:rsidP="00925DF4">
            <w:pPr>
              <w:jc w:val="center"/>
              <w:rPr>
                <w:rFonts w:ascii="Times New Roman" w:hAnsi="Times New Roman" w:cs="Times New Roman"/>
                <w:b/>
                <w:color w:val="FFFFFF" w:themeColor="background1"/>
              </w:rPr>
            </w:pPr>
          </w:p>
          <w:p w14:paraId="3F3D4005" w14:textId="77777777" w:rsidR="00352A1D" w:rsidRPr="00384279" w:rsidRDefault="00352A1D" w:rsidP="00925DF4">
            <w:pPr>
              <w:jc w:val="center"/>
              <w:rPr>
                <w:rFonts w:ascii="Times New Roman" w:hAnsi="Times New Roman" w:cs="Times New Roman"/>
                <w:b/>
                <w:color w:val="FFFFFF" w:themeColor="background1"/>
              </w:rPr>
            </w:pPr>
          </w:p>
          <w:p w14:paraId="2BCDD829" w14:textId="77777777" w:rsidR="00352A1D" w:rsidRPr="00384279" w:rsidRDefault="00352A1D" w:rsidP="00925DF4">
            <w:pPr>
              <w:jc w:val="center"/>
              <w:rPr>
                <w:rFonts w:ascii="Times New Roman" w:hAnsi="Times New Roman" w:cs="Times New Roman"/>
                <w:b/>
                <w:color w:val="FFFFFF" w:themeColor="background1"/>
              </w:rPr>
            </w:pPr>
          </w:p>
          <w:p w14:paraId="12EA564B" w14:textId="77777777" w:rsidR="00352A1D" w:rsidRPr="00384279" w:rsidRDefault="00352A1D" w:rsidP="00925DF4">
            <w:pPr>
              <w:jc w:val="center"/>
              <w:rPr>
                <w:rFonts w:ascii="Times New Roman" w:hAnsi="Times New Roman" w:cs="Times New Roman"/>
                <w:b/>
                <w:color w:val="FFFFFF" w:themeColor="background1"/>
              </w:rPr>
            </w:pPr>
          </w:p>
          <w:p w14:paraId="42FD33F8" w14:textId="77777777" w:rsidR="00352A1D" w:rsidRPr="00384279" w:rsidRDefault="00352A1D" w:rsidP="00925DF4">
            <w:pPr>
              <w:jc w:val="center"/>
              <w:rPr>
                <w:rFonts w:ascii="Times New Roman" w:hAnsi="Times New Roman" w:cs="Times New Roman"/>
                <w:b/>
                <w:color w:val="FFFFFF" w:themeColor="background1"/>
              </w:rPr>
            </w:pPr>
          </w:p>
          <w:p w14:paraId="06BF77D4" w14:textId="77777777" w:rsidR="00352A1D" w:rsidRPr="00384279" w:rsidRDefault="00352A1D" w:rsidP="00925DF4">
            <w:pPr>
              <w:jc w:val="center"/>
              <w:rPr>
                <w:rFonts w:ascii="Times New Roman" w:hAnsi="Times New Roman" w:cs="Times New Roman"/>
                <w:b/>
                <w:color w:val="FFFFFF" w:themeColor="background1"/>
              </w:rPr>
            </w:pPr>
          </w:p>
          <w:p w14:paraId="7A64C579" w14:textId="77777777" w:rsidR="00352A1D" w:rsidRPr="00384279" w:rsidRDefault="00352A1D" w:rsidP="00925DF4">
            <w:pPr>
              <w:jc w:val="center"/>
              <w:rPr>
                <w:rFonts w:ascii="Times New Roman" w:hAnsi="Times New Roman" w:cs="Times New Roman"/>
                <w:b/>
                <w:color w:val="FFFFFF" w:themeColor="background1"/>
              </w:rPr>
            </w:pPr>
          </w:p>
          <w:p w14:paraId="06F89B69" w14:textId="18859948" w:rsidR="00352A1D" w:rsidRPr="00384279" w:rsidRDefault="00091C90" w:rsidP="00925DF4">
            <w:pPr>
              <w:jc w:val="center"/>
              <w:rPr>
                <w:rFonts w:ascii="Times New Roman" w:hAnsi="Times New Roman" w:cs="Times New Roman"/>
                <w:b/>
                <w:color w:val="FFFFFF" w:themeColor="background1"/>
              </w:rPr>
            </w:pPr>
            <w:r>
              <w:rPr>
                <w:rFonts w:ascii="Times New Roman" w:hAnsi="Times New Roman" w:cs="Times New Roman"/>
                <w:b/>
                <w:color w:val="FFFFFF" w:themeColor="background1"/>
              </w:rPr>
              <w:t>SUBCOMMITTEE</w:t>
            </w:r>
            <w:r w:rsidR="00352A1D" w:rsidRPr="00384279">
              <w:rPr>
                <w:rFonts w:ascii="Times New Roman" w:hAnsi="Times New Roman" w:cs="Times New Roman"/>
                <w:b/>
                <w:color w:val="FFFFFF" w:themeColor="background1"/>
              </w:rPr>
              <w:t xml:space="preserve"> ACTIVITIES</w:t>
            </w:r>
          </w:p>
          <w:p w14:paraId="0A6EC6B7" w14:textId="77777777" w:rsidR="00352A1D" w:rsidRPr="00384279" w:rsidRDefault="00352A1D" w:rsidP="00925DF4">
            <w:pPr>
              <w:jc w:val="center"/>
              <w:rPr>
                <w:rFonts w:ascii="Times New Roman" w:hAnsi="Times New Roman" w:cs="Times New Roman"/>
                <w:b/>
                <w:color w:val="FFFFFF" w:themeColor="background1"/>
              </w:rPr>
            </w:pPr>
          </w:p>
          <w:p w14:paraId="56CA1D77" w14:textId="77777777" w:rsidR="00352A1D" w:rsidRPr="00384279" w:rsidRDefault="00352A1D" w:rsidP="00925DF4">
            <w:pPr>
              <w:jc w:val="center"/>
              <w:rPr>
                <w:rFonts w:ascii="Times New Roman" w:hAnsi="Times New Roman" w:cs="Times New Roman"/>
                <w:b/>
                <w:color w:val="FFFFFF" w:themeColor="background1"/>
                <w:szCs w:val="24"/>
              </w:rPr>
            </w:pPr>
          </w:p>
        </w:tc>
        <w:tc>
          <w:tcPr>
            <w:tcW w:w="3807" w:type="pct"/>
            <w:gridSpan w:val="2"/>
          </w:tcPr>
          <w:p w14:paraId="22D946E8" w14:textId="77777777" w:rsidR="00352A1D" w:rsidRPr="00384279" w:rsidRDefault="00352A1D" w:rsidP="00DC584F">
            <w:pPr>
              <w:pStyle w:val="ListParagraph"/>
              <w:widowControl w:val="0"/>
              <w:numPr>
                <w:ilvl w:val="0"/>
                <w:numId w:val="46"/>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lastRenderedPageBreak/>
              <w:t>Identify trends and make recommendations for training needs or policy and procedure updates using the following:</w:t>
            </w:r>
          </w:p>
          <w:p w14:paraId="0482029C" w14:textId="77777777" w:rsidR="00352A1D" w:rsidRPr="00384279" w:rsidRDefault="00352A1D" w:rsidP="00DC584F">
            <w:pPr>
              <w:pStyle w:val="ListParagraph"/>
              <w:numPr>
                <w:ilvl w:val="1"/>
                <w:numId w:val="46"/>
              </w:numPr>
              <w:rPr>
                <w:rFonts w:ascii="Times New Roman" w:hAnsi="Times New Roman" w:cs="Times New Roman"/>
                <w:spacing w:val="-6"/>
                <w:szCs w:val="20"/>
              </w:rPr>
            </w:pPr>
            <w:r w:rsidRPr="00384279">
              <w:rPr>
                <w:rFonts w:ascii="Times New Roman" w:hAnsi="Times New Roman" w:cs="Times New Roman"/>
                <w:spacing w:val="-6"/>
                <w:szCs w:val="20"/>
              </w:rPr>
              <w:t xml:space="preserve">Identified survey tools </w:t>
            </w:r>
          </w:p>
          <w:p w14:paraId="0AAAC35D" w14:textId="77777777" w:rsidR="00352A1D" w:rsidRPr="00384279" w:rsidRDefault="00352A1D" w:rsidP="00DC584F">
            <w:pPr>
              <w:pStyle w:val="ListParagraph"/>
              <w:numPr>
                <w:ilvl w:val="1"/>
                <w:numId w:val="46"/>
              </w:numPr>
              <w:rPr>
                <w:rFonts w:ascii="Times New Roman" w:hAnsi="Times New Roman" w:cs="Times New Roman"/>
                <w:spacing w:val="-6"/>
                <w:szCs w:val="20"/>
              </w:rPr>
            </w:pPr>
            <w:r w:rsidRPr="00384279">
              <w:rPr>
                <w:rFonts w:ascii="Times New Roman" w:hAnsi="Times New Roman" w:cs="Times New Roman"/>
                <w:spacing w:val="-6"/>
                <w:szCs w:val="20"/>
              </w:rPr>
              <w:t>Grievance, appeal, state hearing, and change of provider logs</w:t>
            </w:r>
          </w:p>
          <w:p w14:paraId="54156C19" w14:textId="77777777" w:rsidR="00352A1D" w:rsidRPr="00384279" w:rsidRDefault="00352A1D" w:rsidP="00DC584F">
            <w:pPr>
              <w:pStyle w:val="ListParagraph"/>
              <w:widowControl w:val="0"/>
              <w:numPr>
                <w:ilvl w:val="0"/>
                <w:numId w:val="47"/>
              </w:numPr>
              <w:tabs>
                <w:tab w:val="left" w:pos="481"/>
              </w:tabs>
              <w:kinsoku w:val="0"/>
              <w:overflowPunct w:val="0"/>
              <w:autoSpaceDE w:val="0"/>
              <w:autoSpaceDN w:val="0"/>
              <w:adjustRightInd w:val="0"/>
              <w:spacing w:before="2"/>
              <w:ind w:right="76"/>
              <w:rPr>
                <w:rFonts w:ascii="Times New Roman" w:hAnsi="Times New Roman" w:cs="Times New Roman"/>
                <w:szCs w:val="20"/>
              </w:rPr>
            </w:pPr>
            <w:r w:rsidRPr="00384279">
              <w:rPr>
                <w:rFonts w:ascii="Times New Roman" w:hAnsi="Times New Roman" w:cs="Times New Roman"/>
                <w:szCs w:val="20"/>
              </w:rPr>
              <w:lastRenderedPageBreak/>
              <w:t xml:space="preserve">Implement Consumer Satisfaction Survey(s) (CSS) that identifies member grievance trends in MH and SUDRS, and publish survey data for members, community clinics, providers and staff.  </w:t>
            </w:r>
          </w:p>
          <w:p w14:paraId="54E0E674" w14:textId="77777777" w:rsidR="00352A1D" w:rsidRPr="00384279" w:rsidRDefault="00352A1D" w:rsidP="00DC584F">
            <w:pPr>
              <w:pStyle w:val="ListParagraph"/>
              <w:widowControl w:val="0"/>
              <w:numPr>
                <w:ilvl w:val="0"/>
                <w:numId w:val="47"/>
              </w:numPr>
              <w:tabs>
                <w:tab w:val="left" w:pos="481"/>
              </w:tabs>
              <w:kinsoku w:val="0"/>
              <w:overflowPunct w:val="0"/>
              <w:autoSpaceDE w:val="0"/>
              <w:autoSpaceDN w:val="0"/>
              <w:adjustRightInd w:val="0"/>
              <w:spacing w:before="2"/>
              <w:ind w:right="76"/>
              <w:rPr>
                <w:rFonts w:ascii="Times New Roman" w:hAnsi="Times New Roman" w:cs="Times New Roman"/>
                <w:szCs w:val="20"/>
              </w:rPr>
            </w:pPr>
            <w:r w:rsidRPr="00384279">
              <w:rPr>
                <w:rFonts w:ascii="Times New Roman" w:hAnsi="Times New Roman" w:cs="Times New Roman"/>
                <w:szCs w:val="20"/>
              </w:rPr>
              <w:t>R&amp;E will process the submitted surveys, aggregate and analyze the data, and prepare a report to identify and strategize quality improvement priority needs to enhance member satisfaction. The county reports will be disseminated to stakeholders in the following meetings:</w:t>
            </w:r>
          </w:p>
          <w:p w14:paraId="52F5D525" w14:textId="77777777" w:rsidR="00352A1D" w:rsidRPr="00384279" w:rsidRDefault="00352A1D" w:rsidP="00DC584F">
            <w:pPr>
              <w:widowControl w:val="0"/>
              <w:numPr>
                <w:ilvl w:val="1"/>
                <w:numId w:val="47"/>
              </w:numPr>
              <w:tabs>
                <w:tab w:val="left" w:pos="481"/>
              </w:tabs>
              <w:kinsoku w:val="0"/>
              <w:overflowPunct w:val="0"/>
              <w:autoSpaceDE w:val="0"/>
              <w:autoSpaceDN w:val="0"/>
              <w:adjustRightInd w:val="0"/>
              <w:spacing w:before="2"/>
              <w:ind w:right="76"/>
              <w:rPr>
                <w:rFonts w:ascii="Times New Roman" w:hAnsi="Times New Roman" w:cs="Times New Roman"/>
                <w:szCs w:val="20"/>
              </w:rPr>
            </w:pPr>
            <w:r w:rsidRPr="00384279">
              <w:rPr>
                <w:rFonts w:ascii="Times New Roman" w:hAnsi="Times New Roman" w:cs="Times New Roman"/>
                <w:szCs w:val="20"/>
              </w:rPr>
              <w:t>QMAC</w:t>
            </w:r>
          </w:p>
          <w:p w14:paraId="3BFEC096" w14:textId="77777777" w:rsidR="00352A1D" w:rsidRPr="00384279" w:rsidRDefault="00352A1D" w:rsidP="00DC584F">
            <w:pPr>
              <w:widowControl w:val="0"/>
              <w:numPr>
                <w:ilvl w:val="1"/>
                <w:numId w:val="47"/>
              </w:numPr>
              <w:tabs>
                <w:tab w:val="left" w:pos="481"/>
              </w:tabs>
              <w:kinsoku w:val="0"/>
              <w:overflowPunct w:val="0"/>
              <w:autoSpaceDE w:val="0"/>
              <w:autoSpaceDN w:val="0"/>
              <w:adjustRightInd w:val="0"/>
              <w:spacing w:before="2"/>
              <w:ind w:right="76"/>
              <w:rPr>
                <w:rFonts w:ascii="Times New Roman" w:hAnsi="Times New Roman" w:cs="Times New Roman"/>
                <w:szCs w:val="20"/>
              </w:rPr>
            </w:pPr>
            <w:r w:rsidRPr="00384279">
              <w:rPr>
                <w:rFonts w:ascii="Times New Roman" w:hAnsi="Times New Roman" w:cs="Times New Roman"/>
                <w:szCs w:val="20"/>
              </w:rPr>
              <w:t>Contract agency provider meeting</w:t>
            </w:r>
          </w:p>
          <w:p w14:paraId="372F13A8" w14:textId="77777777" w:rsidR="00352A1D" w:rsidRPr="00384279" w:rsidRDefault="00352A1D" w:rsidP="00DC584F">
            <w:pPr>
              <w:widowControl w:val="0"/>
              <w:numPr>
                <w:ilvl w:val="1"/>
                <w:numId w:val="47"/>
              </w:numPr>
              <w:tabs>
                <w:tab w:val="left" w:pos="481"/>
              </w:tabs>
              <w:kinsoku w:val="0"/>
              <w:overflowPunct w:val="0"/>
              <w:autoSpaceDE w:val="0"/>
              <w:autoSpaceDN w:val="0"/>
              <w:adjustRightInd w:val="0"/>
              <w:spacing w:before="2"/>
              <w:ind w:right="76"/>
              <w:rPr>
                <w:rFonts w:ascii="Times New Roman" w:hAnsi="Times New Roman" w:cs="Times New Roman"/>
                <w:szCs w:val="20"/>
              </w:rPr>
            </w:pPr>
            <w:r w:rsidRPr="00384279">
              <w:rPr>
                <w:rFonts w:ascii="Times New Roman" w:hAnsi="Times New Roman" w:cs="Times New Roman"/>
                <w:szCs w:val="20"/>
              </w:rPr>
              <w:t>Substance Abuse Provider Network (SAPN) meeting</w:t>
            </w:r>
          </w:p>
          <w:p w14:paraId="2411F3B7" w14:textId="77777777" w:rsidR="00352A1D" w:rsidRPr="00384279" w:rsidRDefault="00352A1D" w:rsidP="00DC584F">
            <w:pPr>
              <w:pStyle w:val="ListParagraph"/>
              <w:widowControl w:val="0"/>
              <w:numPr>
                <w:ilvl w:val="0"/>
                <w:numId w:val="47"/>
              </w:numPr>
              <w:tabs>
                <w:tab w:val="left" w:pos="481"/>
              </w:tabs>
              <w:kinsoku w:val="0"/>
              <w:overflowPunct w:val="0"/>
              <w:autoSpaceDE w:val="0"/>
              <w:autoSpaceDN w:val="0"/>
              <w:adjustRightInd w:val="0"/>
              <w:spacing w:before="2"/>
              <w:ind w:right="76"/>
              <w:rPr>
                <w:rFonts w:ascii="Times New Roman" w:hAnsi="Times New Roman" w:cs="Times New Roman"/>
                <w:szCs w:val="20"/>
              </w:rPr>
            </w:pPr>
            <w:r w:rsidRPr="00384279">
              <w:rPr>
                <w:rFonts w:ascii="Times New Roman" w:hAnsi="Times New Roman" w:cs="Times New Roman"/>
                <w:szCs w:val="20"/>
              </w:rPr>
              <w:t xml:space="preserve">Collaborate with members and families, as well as the QMAC Evaluation Council, to assess viable posting sites and determine preferrable quantity of data that guarantees ease of accessibility and readability. </w:t>
            </w:r>
          </w:p>
        </w:tc>
      </w:tr>
    </w:tbl>
    <w:p w14:paraId="525B376F" w14:textId="77777777" w:rsidR="00352A1D" w:rsidRPr="00384279" w:rsidRDefault="00352A1D" w:rsidP="00925DF4">
      <w:pPr>
        <w:rPr>
          <w:rFonts w:ascii="Times New Roman" w:hAnsi="Times New Roman" w:cs="Times New Roman"/>
        </w:rPr>
      </w:pPr>
      <w:r w:rsidRPr="00384279">
        <w:rPr>
          <w:rFonts w:ascii="Times New Roman" w:hAnsi="Times New Roman" w:cs="Times New Roman"/>
        </w:rPr>
        <w:lastRenderedPageBreak/>
        <w:br w:type="page"/>
      </w:r>
    </w:p>
    <w:tbl>
      <w:tblPr>
        <w:tblStyle w:val="TableGrid"/>
        <w:tblW w:w="5000" w:type="pct"/>
        <w:tblLook w:val="04A0" w:firstRow="1" w:lastRow="0" w:firstColumn="1" w:lastColumn="0" w:noHBand="0" w:noVBand="1"/>
      </w:tblPr>
      <w:tblGrid>
        <w:gridCol w:w="2230"/>
        <w:gridCol w:w="5277"/>
        <w:gridCol w:w="2563"/>
      </w:tblGrid>
      <w:tr w:rsidR="00352A1D" w:rsidRPr="00384279" w14:paraId="0C05FF13" w14:textId="77777777" w:rsidTr="00925DF4">
        <w:trPr>
          <w:tblHeader/>
        </w:trPr>
        <w:tc>
          <w:tcPr>
            <w:tcW w:w="3654" w:type="pct"/>
            <w:gridSpan w:val="2"/>
            <w:shd w:val="clear" w:color="auto" w:fill="D0CECE" w:themeFill="background2" w:themeFillShade="E6"/>
          </w:tcPr>
          <w:p w14:paraId="106A88C6" w14:textId="77777777" w:rsidR="00352A1D" w:rsidRPr="00384279" w:rsidRDefault="00352A1D" w:rsidP="00925DF4">
            <w:pPr>
              <w:pStyle w:val="Heading3"/>
              <w:jc w:val="left"/>
              <w:rPr>
                <w:rFonts w:ascii="Times New Roman" w:hAnsi="Times New Roman" w:cs="Times New Roman"/>
                <w:sz w:val="28"/>
                <w:szCs w:val="28"/>
              </w:rPr>
            </w:pPr>
            <w:bookmarkStart w:id="27" w:name="_Toc193896764"/>
            <w:r w:rsidRPr="00384279">
              <w:rPr>
                <w:rFonts w:ascii="Times New Roman" w:hAnsi="Times New Roman" w:cs="Times New Roman"/>
                <w:sz w:val="28"/>
                <w:szCs w:val="28"/>
              </w:rPr>
              <w:lastRenderedPageBreak/>
              <w:t>Section 9 - Monitoring / Improving Service Delivery System</w:t>
            </w:r>
            <w:bookmarkEnd w:id="27"/>
          </w:p>
          <w:p w14:paraId="620DD989" w14:textId="77777777" w:rsidR="00352A1D" w:rsidRPr="00384279" w:rsidRDefault="00352A1D" w:rsidP="00925DF4">
            <w:pPr>
              <w:rPr>
                <w:rFonts w:ascii="Times New Roman" w:hAnsi="Times New Roman" w:cs="Times New Roman"/>
                <w:i/>
                <w:sz w:val="20"/>
                <w:szCs w:val="20"/>
              </w:rPr>
            </w:pPr>
            <w:r w:rsidRPr="00384279">
              <w:rPr>
                <w:rFonts w:ascii="Times New Roman" w:hAnsi="Times New Roman" w:cs="Times New Roman"/>
                <w:i/>
                <w:sz w:val="20"/>
                <w:szCs w:val="20"/>
              </w:rPr>
              <w:t>(Source: Network Adequacy Certification, EQR, Title 28)</w:t>
            </w:r>
          </w:p>
        </w:tc>
        <w:tc>
          <w:tcPr>
            <w:tcW w:w="1346" w:type="pct"/>
            <w:shd w:val="clear" w:color="auto" w:fill="D0CECE" w:themeFill="background2" w:themeFillShade="E6"/>
          </w:tcPr>
          <w:p w14:paraId="485F5328" w14:textId="77777777" w:rsidR="00352A1D" w:rsidRPr="00384279" w:rsidRDefault="00352A1D" w:rsidP="00925DF4">
            <w:pPr>
              <w:jc w:val="center"/>
              <w:rPr>
                <w:rFonts w:ascii="Times New Roman" w:hAnsi="Times New Roman" w:cs="Times New Roman"/>
                <w:sz w:val="28"/>
                <w:szCs w:val="28"/>
              </w:rPr>
            </w:pPr>
            <w:r w:rsidRPr="00384279">
              <w:rPr>
                <w:rFonts w:ascii="Times New Roman" w:hAnsi="Times New Roman" w:cs="Times New Roman"/>
                <w:b/>
                <w:color w:val="000000" w:themeColor="text1"/>
                <w:sz w:val="28"/>
                <w:szCs w:val="28"/>
              </w:rPr>
              <w:t>SUDRS ONLY</w:t>
            </w:r>
          </w:p>
        </w:tc>
      </w:tr>
      <w:tr w:rsidR="00352A1D" w:rsidRPr="00384279" w14:paraId="23E92FA6" w14:textId="77777777" w:rsidTr="00925DF4">
        <w:tc>
          <w:tcPr>
            <w:tcW w:w="960" w:type="pct"/>
            <w:tcBorders>
              <w:bottom w:val="single" w:sz="4" w:space="0" w:color="FFFFFF" w:themeColor="background1"/>
            </w:tcBorders>
            <w:shd w:val="clear" w:color="auto" w:fill="FFC000"/>
            <w:vAlign w:val="center"/>
          </w:tcPr>
          <w:p w14:paraId="5D1731B3" w14:textId="77777777" w:rsidR="00352A1D" w:rsidRPr="00384279" w:rsidRDefault="00352A1D" w:rsidP="00925DF4">
            <w:pPr>
              <w:jc w:val="center"/>
              <w:rPr>
                <w:rFonts w:ascii="Times New Roman" w:hAnsi="Times New Roman" w:cs="Times New Roman"/>
                <w:b/>
                <w:szCs w:val="24"/>
              </w:rPr>
            </w:pPr>
            <w:r w:rsidRPr="00384279">
              <w:rPr>
                <w:rFonts w:ascii="Times New Roman" w:hAnsi="Times New Roman" w:cs="Times New Roman"/>
                <w:b/>
              </w:rPr>
              <w:t xml:space="preserve">OBJECTIVES </w:t>
            </w:r>
          </w:p>
        </w:tc>
        <w:tc>
          <w:tcPr>
            <w:tcW w:w="4040" w:type="pct"/>
            <w:gridSpan w:val="2"/>
          </w:tcPr>
          <w:p w14:paraId="5DDA89E6" w14:textId="77777777" w:rsidR="00352A1D" w:rsidRPr="00384279" w:rsidRDefault="00352A1D" w:rsidP="00DC584F">
            <w:pPr>
              <w:pStyle w:val="ListParagraph"/>
              <w:widowControl w:val="0"/>
              <w:numPr>
                <w:ilvl w:val="0"/>
                <w:numId w:val="48"/>
              </w:numPr>
              <w:tabs>
                <w:tab w:val="left" w:pos="481"/>
              </w:tabs>
              <w:kinsoku w:val="0"/>
              <w:overflowPunct w:val="0"/>
              <w:autoSpaceDE w:val="0"/>
              <w:autoSpaceDN w:val="0"/>
              <w:adjustRightInd w:val="0"/>
              <w:spacing w:before="5"/>
              <w:ind w:right="93"/>
              <w:rPr>
                <w:rFonts w:ascii="Times New Roman" w:hAnsi="Times New Roman" w:cs="Times New Roman"/>
                <w:szCs w:val="20"/>
              </w:rPr>
            </w:pPr>
            <w:r w:rsidRPr="00384279">
              <w:rPr>
                <w:rFonts w:ascii="Times New Roman" w:hAnsi="Times New Roman" w:cs="Times New Roman"/>
                <w:szCs w:val="20"/>
              </w:rPr>
              <w:t>Ensure members are engaged in the wellness/recovery process within the first 30 days.</w:t>
            </w:r>
          </w:p>
        </w:tc>
      </w:tr>
      <w:tr w:rsidR="00352A1D" w:rsidRPr="00384279" w14:paraId="2BEE27E8" w14:textId="77777777" w:rsidTr="00925DF4">
        <w:tc>
          <w:tcPr>
            <w:tcW w:w="960" w:type="pct"/>
            <w:tcBorders>
              <w:top w:val="single" w:sz="4" w:space="0" w:color="FFFFFF" w:themeColor="background1"/>
              <w:bottom w:val="single" w:sz="4" w:space="0" w:color="FFFFFF" w:themeColor="background1"/>
            </w:tcBorders>
            <w:shd w:val="clear" w:color="auto" w:fill="002060"/>
            <w:vAlign w:val="center"/>
          </w:tcPr>
          <w:p w14:paraId="43D5A6C8"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C000"/>
              </w:rPr>
              <w:t>GOAL</w:t>
            </w:r>
          </w:p>
        </w:tc>
        <w:tc>
          <w:tcPr>
            <w:tcW w:w="4040" w:type="pct"/>
            <w:gridSpan w:val="2"/>
          </w:tcPr>
          <w:p w14:paraId="766C1853" w14:textId="77777777" w:rsidR="00352A1D" w:rsidRPr="00384279" w:rsidRDefault="00352A1D" w:rsidP="00DC584F">
            <w:pPr>
              <w:pStyle w:val="ListParagraph"/>
              <w:widowControl w:val="0"/>
              <w:numPr>
                <w:ilvl w:val="0"/>
                <w:numId w:val="49"/>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 xml:space="preserve">Establish a baseline of members who are engaged in the recovery process. </w:t>
            </w:r>
          </w:p>
        </w:tc>
      </w:tr>
      <w:tr w:rsidR="00352A1D" w:rsidRPr="00384279" w14:paraId="22D8A60E" w14:textId="77777777" w:rsidTr="00925DF4">
        <w:tc>
          <w:tcPr>
            <w:tcW w:w="960" w:type="pct"/>
            <w:tcBorders>
              <w:top w:val="single" w:sz="4" w:space="0" w:color="FFFFFF" w:themeColor="background1"/>
              <w:bottom w:val="single" w:sz="4" w:space="0" w:color="FFFFFF" w:themeColor="background1"/>
            </w:tcBorders>
            <w:shd w:val="clear" w:color="auto" w:fill="002060"/>
            <w:vAlign w:val="center"/>
          </w:tcPr>
          <w:p w14:paraId="6A7DBD94"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rPr>
              <w:t>RESPONSIBLE PARTNERS</w:t>
            </w:r>
          </w:p>
        </w:tc>
        <w:tc>
          <w:tcPr>
            <w:tcW w:w="4040" w:type="pct"/>
            <w:gridSpan w:val="2"/>
          </w:tcPr>
          <w:p w14:paraId="74DECFD9" w14:textId="77777777" w:rsidR="00352A1D" w:rsidRPr="00384279" w:rsidRDefault="00352A1D" w:rsidP="00925DF4">
            <w:pPr>
              <w:ind w:right="144"/>
              <w:rPr>
                <w:rFonts w:ascii="Times New Roman" w:hAnsi="Times New Roman" w:cs="Times New Roman"/>
                <w:szCs w:val="20"/>
              </w:rPr>
            </w:pPr>
            <w:r w:rsidRPr="00384279">
              <w:rPr>
                <w:rFonts w:ascii="Times New Roman" w:hAnsi="Times New Roman" w:cs="Times New Roman"/>
                <w:szCs w:val="20"/>
              </w:rPr>
              <w:t>Research and Evaluation (R&amp;E), Substance Use Disorder and Recovery Services (SUDRS), Management, Administration and Supervisors</w:t>
            </w:r>
          </w:p>
        </w:tc>
      </w:tr>
      <w:tr w:rsidR="00352A1D" w:rsidRPr="00384279" w14:paraId="46561527" w14:textId="77777777" w:rsidTr="00925DF4">
        <w:tc>
          <w:tcPr>
            <w:tcW w:w="960" w:type="pct"/>
            <w:tcBorders>
              <w:top w:val="single" w:sz="4" w:space="0" w:color="FFFFFF" w:themeColor="background1"/>
              <w:bottom w:val="single" w:sz="4" w:space="0" w:color="FFFFFF" w:themeColor="background1"/>
            </w:tcBorders>
            <w:shd w:val="clear" w:color="auto" w:fill="002060"/>
            <w:vAlign w:val="center"/>
          </w:tcPr>
          <w:p w14:paraId="6C67220D"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rPr>
              <w:t>EVALUATION TOOL(S)</w:t>
            </w:r>
          </w:p>
        </w:tc>
        <w:tc>
          <w:tcPr>
            <w:tcW w:w="4040" w:type="pct"/>
            <w:gridSpan w:val="2"/>
          </w:tcPr>
          <w:p w14:paraId="4B924B0D" w14:textId="77777777" w:rsidR="00352A1D" w:rsidRPr="00384279" w:rsidRDefault="00352A1D" w:rsidP="00DC584F">
            <w:pPr>
              <w:pStyle w:val="ListParagraph"/>
              <w:numPr>
                <w:ilvl w:val="0"/>
                <w:numId w:val="35"/>
              </w:numPr>
              <w:ind w:right="144"/>
              <w:rPr>
                <w:rFonts w:ascii="Times New Roman" w:hAnsi="Times New Roman" w:cs="Times New Roman"/>
                <w:szCs w:val="20"/>
              </w:rPr>
            </w:pPr>
            <w:r w:rsidRPr="00384279">
              <w:rPr>
                <w:rFonts w:ascii="Times New Roman" w:hAnsi="Times New Roman" w:cs="Times New Roman"/>
                <w:szCs w:val="20"/>
              </w:rPr>
              <w:t>Quarterly audit review from program coordinators and health record information</w:t>
            </w:r>
          </w:p>
        </w:tc>
      </w:tr>
      <w:tr w:rsidR="00352A1D" w:rsidRPr="00384279" w14:paraId="38CA473C" w14:textId="77777777" w:rsidTr="00925DF4">
        <w:tc>
          <w:tcPr>
            <w:tcW w:w="960" w:type="pct"/>
            <w:tcBorders>
              <w:top w:val="single" w:sz="4" w:space="0" w:color="FFFFFF" w:themeColor="background1"/>
            </w:tcBorders>
            <w:shd w:val="clear" w:color="auto" w:fill="002060"/>
            <w:vAlign w:val="center"/>
          </w:tcPr>
          <w:p w14:paraId="6F76546E" w14:textId="7943A073" w:rsidR="00352A1D" w:rsidRPr="00384279" w:rsidRDefault="00091C90" w:rsidP="00925DF4">
            <w:pPr>
              <w:jc w:val="center"/>
              <w:rPr>
                <w:rFonts w:ascii="Times New Roman" w:hAnsi="Times New Roman" w:cs="Times New Roman"/>
                <w:b/>
                <w:color w:val="FFFFFF" w:themeColor="background1"/>
                <w:szCs w:val="24"/>
              </w:rPr>
            </w:pPr>
            <w:r>
              <w:rPr>
                <w:rFonts w:ascii="Times New Roman" w:hAnsi="Times New Roman" w:cs="Times New Roman"/>
                <w:b/>
                <w:color w:val="FFFFFF" w:themeColor="background1"/>
              </w:rPr>
              <w:t>SUBCOMMITTEE</w:t>
            </w:r>
            <w:r w:rsidR="00352A1D" w:rsidRPr="00384279">
              <w:rPr>
                <w:rFonts w:ascii="Times New Roman" w:hAnsi="Times New Roman" w:cs="Times New Roman"/>
                <w:b/>
                <w:color w:val="FFFFFF" w:themeColor="background1"/>
              </w:rPr>
              <w:t xml:space="preserve"> ACTIVITIES</w:t>
            </w:r>
          </w:p>
        </w:tc>
        <w:tc>
          <w:tcPr>
            <w:tcW w:w="4040" w:type="pct"/>
            <w:gridSpan w:val="2"/>
          </w:tcPr>
          <w:p w14:paraId="2991E2F1" w14:textId="77777777" w:rsidR="00352A1D" w:rsidRPr="00384279" w:rsidRDefault="00352A1D" w:rsidP="00DC584F">
            <w:pPr>
              <w:pStyle w:val="ListParagraph"/>
              <w:widowControl w:val="0"/>
              <w:numPr>
                <w:ilvl w:val="0"/>
                <w:numId w:val="35"/>
              </w:numPr>
              <w:tabs>
                <w:tab w:val="left" w:pos="481"/>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Review health records to develop a current baseline of member engagement in the first 30 days of treatment and report outcomes to programs for quality improvement.</w:t>
            </w:r>
          </w:p>
          <w:p w14:paraId="5CBC0F71" w14:textId="61628746" w:rsidR="00352A1D" w:rsidRPr="00384279" w:rsidRDefault="00352A1D" w:rsidP="00DC584F">
            <w:pPr>
              <w:pStyle w:val="ListParagraph"/>
              <w:widowControl w:val="0"/>
              <w:numPr>
                <w:ilvl w:val="0"/>
                <w:numId w:val="35"/>
              </w:numPr>
              <w:tabs>
                <w:tab w:val="left" w:pos="481"/>
              </w:tabs>
              <w:kinsoku w:val="0"/>
              <w:overflowPunct w:val="0"/>
              <w:autoSpaceDE w:val="0"/>
              <w:autoSpaceDN w:val="0"/>
              <w:adjustRightInd w:val="0"/>
              <w:spacing w:before="2"/>
              <w:ind w:right="76"/>
              <w:rPr>
                <w:rFonts w:ascii="Times New Roman" w:hAnsi="Times New Roman" w:cs="Times New Roman"/>
                <w:szCs w:val="20"/>
              </w:rPr>
            </w:pPr>
            <w:r w:rsidRPr="00384279">
              <w:rPr>
                <w:rFonts w:ascii="Times New Roman" w:hAnsi="Times New Roman" w:cs="Times New Roman"/>
                <w:spacing w:val="-6"/>
                <w:szCs w:val="20"/>
              </w:rPr>
              <w:t xml:space="preserve">Develop a county report to identify system-wide findings, incorporate treatment perception </w:t>
            </w:r>
            <w:r w:rsidR="008B5DA1" w:rsidRPr="00384279">
              <w:rPr>
                <w:rFonts w:ascii="Times New Roman" w:hAnsi="Times New Roman" w:cs="Times New Roman"/>
                <w:spacing w:val="-6"/>
                <w:szCs w:val="20"/>
              </w:rPr>
              <w:t>surveys</w:t>
            </w:r>
            <w:r w:rsidRPr="00384279">
              <w:rPr>
                <w:rFonts w:ascii="Times New Roman" w:hAnsi="Times New Roman" w:cs="Times New Roman"/>
                <w:spacing w:val="-6"/>
                <w:szCs w:val="20"/>
              </w:rPr>
              <w:t xml:space="preserve"> and report findings to improve member engagement within the first 30 days.</w:t>
            </w:r>
          </w:p>
          <w:p w14:paraId="35A93E5D" w14:textId="77777777" w:rsidR="00352A1D" w:rsidRPr="00384279" w:rsidRDefault="00352A1D" w:rsidP="00925DF4">
            <w:pPr>
              <w:widowControl w:val="0"/>
              <w:tabs>
                <w:tab w:val="left" w:pos="481"/>
              </w:tabs>
              <w:kinsoku w:val="0"/>
              <w:overflowPunct w:val="0"/>
              <w:autoSpaceDE w:val="0"/>
              <w:autoSpaceDN w:val="0"/>
              <w:adjustRightInd w:val="0"/>
              <w:spacing w:before="2"/>
              <w:ind w:right="76"/>
              <w:jc w:val="both"/>
              <w:rPr>
                <w:rFonts w:ascii="Times New Roman" w:hAnsi="Times New Roman" w:cs="Times New Roman"/>
                <w:szCs w:val="20"/>
              </w:rPr>
            </w:pPr>
          </w:p>
        </w:tc>
      </w:tr>
    </w:tbl>
    <w:p w14:paraId="431B8D48" w14:textId="77777777" w:rsidR="00352A1D" w:rsidRPr="00384279" w:rsidRDefault="00352A1D" w:rsidP="00925DF4">
      <w:pPr>
        <w:rPr>
          <w:rFonts w:ascii="Times New Roman" w:hAnsi="Times New Roman" w:cs="Times New Roman"/>
        </w:rPr>
      </w:pPr>
    </w:p>
    <w:p w14:paraId="4F37B006" w14:textId="3B24F279" w:rsidR="00352A1D" w:rsidRPr="00384279" w:rsidRDefault="00352A1D" w:rsidP="00925DF4">
      <w:pPr>
        <w:rPr>
          <w:rFonts w:ascii="Times New Roman" w:hAnsi="Times New Roman" w:cs="Times New Roman"/>
        </w:rPr>
      </w:pPr>
    </w:p>
    <w:tbl>
      <w:tblPr>
        <w:tblStyle w:val="TableGrid"/>
        <w:tblW w:w="5000" w:type="pct"/>
        <w:tblLook w:val="04A0" w:firstRow="1" w:lastRow="0" w:firstColumn="1" w:lastColumn="0" w:noHBand="0" w:noVBand="1"/>
      </w:tblPr>
      <w:tblGrid>
        <w:gridCol w:w="2402"/>
        <w:gridCol w:w="4572"/>
        <w:gridCol w:w="3096"/>
      </w:tblGrid>
      <w:tr w:rsidR="00352A1D" w:rsidRPr="00384279" w14:paraId="556375BE" w14:textId="77777777" w:rsidTr="004E3DD3">
        <w:trPr>
          <w:tblHeader/>
        </w:trPr>
        <w:tc>
          <w:tcPr>
            <w:tcW w:w="3463" w:type="pct"/>
            <w:gridSpan w:val="2"/>
            <w:shd w:val="clear" w:color="auto" w:fill="D0CECE" w:themeFill="background2" w:themeFillShade="E6"/>
          </w:tcPr>
          <w:p w14:paraId="2668B6B0" w14:textId="1BED224D" w:rsidR="00352A1D" w:rsidRPr="00384279" w:rsidRDefault="00352A1D" w:rsidP="00925DF4">
            <w:pPr>
              <w:pStyle w:val="Heading3"/>
              <w:jc w:val="left"/>
              <w:rPr>
                <w:rFonts w:ascii="Times New Roman" w:hAnsi="Times New Roman" w:cs="Times New Roman"/>
                <w:sz w:val="28"/>
                <w:szCs w:val="28"/>
              </w:rPr>
            </w:pPr>
            <w:bookmarkStart w:id="28" w:name="_Toc193896765"/>
            <w:r w:rsidRPr="00384279">
              <w:rPr>
                <w:rFonts w:ascii="Times New Roman" w:hAnsi="Times New Roman" w:cs="Times New Roman"/>
                <w:sz w:val="28"/>
                <w:szCs w:val="28"/>
              </w:rPr>
              <w:lastRenderedPageBreak/>
              <w:t>Section 1</w:t>
            </w:r>
            <w:r w:rsidR="0070243C">
              <w:rPr>
                <w:rFonts w:ascii="Times New Roman" w:hAnsi="Times New Roman" w:cs="Times New Roman"/>
                <w:sz w:val="28"/>
                <w:szCs w:val="28"/>
              </w:rPr>
              <w:t>0</w:t>
            </w:r>
            <w:r w:rsidRPr="00384279">
              <w:rPr>
                <w:rFonts w:ascii="Times New Roman" w:hAnsi="Times New Roman" w:cs="Times New Roman"/>
                <w:sz w:val="28"/>
                <w:szCs w:val="28"/>
              </w:rPr>
              <w:t xml:space="preserve"> – Member and Family Member Evaluation and Contributions</w:t>
            </w:r>
            <w:bookmarkEnd w:id="28"/>
          </w:p>
          <w:p w14:paraId="1A3555FB" w14:textId="7D9660BC" w:rsidR="00352A1D" w:rsidRPr="00384279" w:rsidRDefault="00352A1D" w:rsidP="00925DF4">
            <w:pPr>
              <w:rPr>
                <w:rFonts w:ascii="Times New Roman" w:hAnsi="Times New Roman" w:cs="Times New Roman"/>
                <w:i/>
                <w:iCs/>
              </w:rPr>
            </w:pPr>
            <w:r w:rsidRPr="00384279">
              <w:rPr>
                <w:rFonts w:ascii="Times New Roman" w:hAnsi="Times New Roman" w:cs="Times New Roman"/>
                <w:i/>
                <w:iCs/>
                <w:sz w:val="20"/>
                <w:szCs w:val="18"/>
              </w:rPr>
              <w:t>(Source: Cultural Competency Plan)</w:t>
            </w:r>
          </w:p>
        </w:tc>
        <w:tc>
          <w:tcPr>
            <w:tcW w:w="1537" w:type="pct"/>
            <w:shd w:val="clear" w:color="auto" w:fill="D0CECE" w:themeFill="background2" w:themeFillShade="E6"/>
          </w:tcPr>
          <w:p w14:paraId="0B304212" w14:textId="77777777" w:rsidR="00352A1D" w:rsidRPr="00384279" w:rsidRDefault="00352A1D" w:rsidP="00925DF4">
            <w:pPr>
              <w:jc w:val="center"/>
              <w:rPr>
                <w:rFonts w:ascii="Times New Roman" w:hAnsi="Times New Roman" w:cs="Times New Roman"/>
                <w:sz w:val="28"/>
                <w:szCs w:val="28"/>
              </w:rPr>
            </w:pPr>
            <w:r w:rsidRPr="00384279">
              <w:rPr>
                <w:rFonts w:ascii="Times New Roman" w:hAnsi="Times New Roman" w:cs="Times New Roman"/>
                <w:b/>
                <w:color w:val="000000" w:themeColor="text1"/>
                <w:sz w:val="28"/>
                <w:szCs w:val="28"/>
              </w:rPr>
              <w:t>MHP AND SUDRS</w:t>
            </w:r>
          </w:p>
        </w:tc>
      </w:tr>
      <w:tr w:rsidR="00352A1D" w:rsidRPr="00384279" w14:paraId="33E0167B" w14:textId="77777777" w:rsidTr="004E3DD3">
        <w:tc>
          <w:tcPr>
            <w:tcW w:w="1193" w:type="pct"/>
            <w:tcBorders>
              <w:bottom w:val="single" w:sz="4" w:space="0" w:color="FFFFFF" w:themeColor="background1"/>
            </w:tcBorders>
            <w:shd w:val="clear" w:color="auto" w:fill="FFC000"/>
            <w:vAlign w:val="center"/>
          </w:tcPr>
          <w:p w14:paraId="63A8E59E" w14:textId="77777777" w:rsidR="00352A1D" w:rsidRPr="00384279" w:rsidRDefault="00352A1D" w:rsidP="00925DF4">
            <w:pPr>
              <w:jc w:val="center"/>
              <w:rPr>
                <w:rFonts w:ascii="Times New Roman" w:hAnsi="Times New Roman" w:cs="Times New Roman"/>
                <w:b/>
                <w:szCs w:val="24"/>
              </w:rPr>
            </w:pPr>
            <w:r w:rsidRPr="00384279">
              <w:rPr>
                <w:rFonts w:ascii="Times New Roman" w:hAnsi="Times New Roman" w:cs="Times New Roman"/>
                <w:b/>
              </w:rPr>
              <w:t xml:space="preserve">OBJECTIVES </w:t>
            </w:r>
          </w:p>
        </w:tc>
        <w:tc>
          <w:tcPr>
            <w:tcW w:w="3807" w:type="pct"/>
            <w:gridSpan w:val="2"/>
          </w:tcPr>
          <w:p w14:paraId="617DD84E" w14:textId="77777777" w:rsidR="00352A1D" w:rsidRPr="00384279" w:rsidRDefault="00352A1D" w:rsidP="00DC584F">
            <w:pPr>
              <w:widowControl w:val="0"/>
              <w:numPr>
                <w:ilvl w:val="0"/>
                <w:numId w:val="13"/>
              </w:numPr>
              <w:tabs>
                <w:tab w:val="left" w:pos="481"/>
              </w:tabs>
              <w:kinsoku w:val="0"/>
              <w:overflowPunct w:val="0"/>
              <w:autoSpaceDE w:val="0"/>
              <w:autoSpaceDN w:val="0"/>
              <w:adjustRightInd w:val="0"/>
              <w:spacing w:before="5" w:after="120"/>
              <w:ind w:left="374" w:right="86" w:hanging="374"/>
              <w:rPr>
                <w:rFonts w:ascii="Times New Roman" w:hAnsi="Times New Roman" w:cs="Times New Roman"/>
                <w:szCs w:val="20"/>
              </w:rPr>
            </w:pPr>
            <w:r w:rsidRPr="00384279">
              <w:rPr>
                <w:rFonts w:ascii="Times New Roman" w:hAnsi="Times New Roman" w:cs="Times New Roman"/>
                <w:szCs w:val="20"/>
              </w:rPr>
              <w:t>To improve member access to services, enhance member experience, and achieve better treatment outcomes by incorporating member input.</w:t>
            </w:r>
          </w:p>
        </w:tc>
      </w:tr>
      <w:tr w:rsidR="00352A1D" w:rsidRPr="00384279" w14:paraId="712DD84F" w14:textId="77777777" w:rsidTr="004E3DD3">
        <w:tc>
          <w:tcPr>
            <w:tcW w:w="1193" w:type="pct"/>
            <w:tcBorders>
              <w:top w:val="single" w:sz="4" w:space="0" w:color="FFFFFF" w:themeColor="background1"/>
              <w:bottom w:val="single" w:sz="4" w:space="0" w:color="FFFFFF" w:themeColor="background1"/>
            </w:tcBorders>
            <w:shd w:val="clear" w:color="auto" w:fill="002060"/>
            <w:vAlign w:val="center"/>
          </w:tcPr>
          <w:p w14:paraId="36CB46F9"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C000"/>
              </w:rPr>
              <w:t>GOALS</w:t>
            </w:r>
          </w:p>
        </w:tc>
        <w:tc>
          <w:tcPr>
            <w:tcW w:w="3807" w:type="pct"/>
            <w:gridSpan w:val="2"/>
          </w:tcPr>
          <w:p w14:paraId="2F6E9394" w14:textId="77777777" w:rsidR="00352A1D" w:rsidRPr="00384279" w:rsidRDefault="00352A1D" w:rsidP="00DC584F">
            <w:pPr>
              <w:widowControl w:val="0"/>
              <w:numPr>
                <w:ilvl w:val="0"/>
                <w:numId w:val="14"/>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 xml:space="preserve">Increase participation of members and families receiving SUDRS. </w:t>
            </w:r>
          </w:p>
          <w:p w14:paraId="4020556E" w14:textId="77777777" w:rsidR="00352A1D" w:rsidRPr="00384279" w:rsidRDefault="00352A1D" w:rsidP="00925DF4">
            <w:pPr>
              <w:widowControl w:val="0"/>
              <w:tabs>
                <w:tab w:val="left" w:pos="480"/>
              </w:tabs>
              <w:kinsoku w:val="0"/>
              <w:overflowPunct w:val="0"/>
              <w:autoSpaceDE w:val="0"/>
              <w:autoSpaceDN w:val="0"/>
              <w:adjustRightInd w:val="0"/>
              <w:spacing w:before="1"/>
              <w:ind w:left="368" w:right="98"/>
              <w:rPr>
                <w:rFonts w:ascii="Times New Roman" w:hAnsi="Times New Roman" w:cs="Times New Roman"/>
                <w:szCs w:val="20"/>
              </w:rPr>
            </w:pPr>
            <w:r w:rsidRPr="00384279">
              <w:rPr>
                <w:rFonts w:ascii="Times New Roman" w:hAnsi="Times New Roman" w:cs="Times New Roman"/>
                <w:szCs w:val="20"/>
              </w:rPr>
              <w:t>Goal: Ensure a member/family member attends at least 50% of meetings.</w:t>
            </w:r>
          </w:p>
          <w:p w14:paraId="337A2D6F" w14:textId="77777777" w:rsidR="00352A1D" w:rsidRPr="00384279" w:rsidRDefault="00352A1D" w:rsidP="00DC584F">
            <w:pPr>
              <w:widowControl w:val="0"/>
              <w:numPr>
                <w:ilvl w:val="0"/>
                <w:numId w:val="14"/>
              </w:numPr>
              <w:tabs>
                <w:tab w:val="left" w:pos="480"/>
              </w:tabs>
              <w:kinsoku w:val="0"/>
              <w:overflowPunct w:val="0"/>
              <w:autoSpaceDE w:val="0"/>
              <w:autoSpaceDN w:val="0"/>
              <w:adjustRightInd w:val="0"/>
              <w:spacing w:before="1" w:after="120"/>
              <w:ind w:left="374" w:right="101" w:hanging="374"/>
              <w:rPr>
                <w:rFonts w:ascii="Times New Roman" w:hAnsi="Times New Roman" w:cs="Times New Roman"/>
                <w:szCs w:val="20"/>
              </w:rPr>
            </w:pPr>
            <w:r w:rsidRPr="00384279">
              <w:rPr>
                <w:rFonts w:ascii="Times New Roman" w:hAnsi="Times New Roman" w:cs="Times New Roman"/>
                <w:szCs w:val="20"/>
              </w:rPr>
              <w:t xml:space="preserve">Identify ways to improve communication between behavioral health members </w:t>
            </w:r>
            <w:r w:rsidRPr="00384279">
              <w:rPr>
                <w:rFonts w:ascii="Times New Roman" w:hAnsi="Times New Roman" w:cs="Times New Roman"/>
              </w:rPr>
              <w:t>a</w:t>
            </w:r>
            <w:r w:rsidRPr="00384279">
              <w:rPr>
                <w:rStyle w:val="cf01"/>
                <w:rFonts w:ascii="Times New Roman" w:hAnsi="Times New Roman" w:cs="Times New Roman"/>
                <w:sz w:val="24"/>
                <w:szCs w:val="24"/>
              </w:rPr>
              <w:t>nd Department of Behavioral Health staff and leadership to improve service delivery and member perception of service experience</w:t>
            </w:r>
            <w:r w:rsidRPr="00384279">
              <w:rPr>
                <w:rFonts w:ascii="Times New Roman" w:hAnsi="Times New Roman" w:cs="Times New Roman"/>
                <w:szCs w:val="20"/>
              </w:rPr>
              <w:t xml:space="preserve">.  </w:t>
            </w:r>
          </w:p>
        </w:tc>
      </w:tr>
      <w:tr w:rsidR="00352A1D" w:rsidRPr="00384279" w14:paraId="0EBE5DF1" w14:textId="77777777" w:rsidTr="004E3DD3">
        <w:tc>
          <w:tcPr>
            <w:tcW w:w="1193" w:type="pct"/>
            <w:tcBorders>
              <w:top w:val="single" w:sz="4" w:space="0" w:color="FFFFFF" w:themeColor="background1"/>
              <w:bottom w:val="single" w:sz="4" w:space="0" w:color="FFFFFF" w:themeColor="background1"/>
            </w:tcBorders>
            <w:shd w:val="clear" w:color="auto" w:fill="002060"/>
            <w:vAlign w:val="center"/>
          </w:tcPr>
          <w:p w14:paraId="06D03880"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rPr>
              <w:t>RESPONSIBLE PARTNERS</w:t>
            </w:r>
          </w:p>
        </w:tc>
        <w:tc>
          <w:tcPr>
            <w:tcW w:w="3807" w:type="pct"/>
            <w:gridSpan w:val="2"/>
          </w:tcPr>
          <w:p w14:paraId="7D144C41" w14:textId="72F2A02C" w:rsidR="00352A1D" w:rsidRPr="00384279" w:rsidRDefault="00352A1D" w:rsidP="00925DF4">
            <w:pPr>
              <w:spacing w:before="120"/>
              <w:ind w:right="144"/>
              <w:rPr>
                <w:rFonts w:ascii="Times New Roman" w:hAnsi="Times New Roman" w:cs="Times New Roman"/>
                <w:szCs w:val="20"/>
              </w:rPr>
            </w:pPr>
            <w:r w:rsidRPr="00384279">
              <w:rPr>
                <w:rFonts w:ascii="Times New Roman" w:hAnsi="Times New Roman" w:cs="Times New Roman"/>
                <w:szCs w:val="20"/>
              </w:rPr>
              <w:t>Members and their families, Office of Equity and Inclusion (OEI), Research and Evaluation (R&amp;E), Substance Use Disorder and Recovery Services (SUDRS), Quality Management (QM) and Clubhouses</w:t>
            </w:r>
          </w:p>
        </w:tc>
      </w:tr>
      <w:tr w:rsidR="00352A1D" w:rsidRPr="00384279" w14:paraId="6DA59F06" w14:textId="77777777" w:rsidTr="004E3DD3">
        <w:tc>
          <w:tcPr>
            <w:tcW w:w="1193" w:type="pct"/>
            <w:tcBorders>
              <w:top w:val="single" w:sz="4" w:space="0" w:color="FFFFFF" w:themeColor="background1"/>
              <w:bottom w:val="single" w:sz="4" w:space="0" w:color="FFFFFF" w:themeColor="background1"/>
            </w:tcBorders>
            <w:shd w:val="clear" w:color="auto" w:fill="002060"/>
            <w:vAlign w:val="center"/>
          </w:tcPr>
          <w:p w14:paraId="382691A3"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rPr>
              <w:t>EVALUATION TOOL(S)</w:t>
            </w:r>
          </w:p>
        </w:tc>
        <w:tc>
          <w:tcPr>
            <w:tcW w:w="3807" w:type="pct"/>
            <w:gridSpan w:val="2"/>
          </w:tcPr>
          <w:p w14:paraId="3AADDEB3" w14:textId="77777777" w:rsidR="00352A1D" w:rsidRPr="00384279" w:rsidRDefault="00352A1D" w:rsidP="00DC584F">
            <w:pPr>
              <w:pStyle w:val="ListParagraph"/>
              <w:widowControl w:val="0"/>
              <w:numPr>
                <w:ilvl w:val="0"/>
                <w:numId w:val="50"/>
              </w:numPr>
              <w:tabs>
                <w:tab w:val="left" w:pos="480"/>
              </w:tabs>
              <w:kinsoku w:val="0"/>
              <w:overflowPunct w:val="0"/>
              <w:autoSpaceDE w:val="0"/>
              <w:autoSpaceDN w:val="0"/>
              <w:adjustRightInd w:val="0"/>
              <w:spacing w:before="2"/>
              <w:rPr>
                <w:rFonts w:ascii="Times New Roman" w:hAnsi="Times New Roman" w:cs="Times New Roman"/>
                <w:spacing w:val="-6"/>
                <w:szCs w:val="20"/>
              </w:rPr>
            </w:pPr>
            <w:r w:rsidRPr="00384279">
              <w:rPr>
                <w:rFonts w:ascii="Times New Roman" w:hAnsi="Times New Roman" w:cs="Times New Roman"/>
                <w:spacing w:val="-6"/>
                <w:szCs w:val="20"/>
              </w:rPr>
              <w:t>Subcommittee meeting summaries and recommendations</w:t>
            </w:r>
          </w:p>
          <w:p w14:paraId="3B45539E" w14:textId="77777777" w:rsidR="00352A1D" w:rsidRPr="00384279" w:rsidRDefault="00352A1D" w:rsidP="00DC584F">
            <w:pPr>
              <w:pStyle w:val="ListParagraph"/>
              <w:numPr>
                <w:ilvl w:val="0"/>
                <w:numId w:val="50"/>
              </w:numPr>
              <w:spacing w:before="2"/>
              <w:rPr>
                <w:rFonts w:ascii="Times New Roman" w:hAnsi="Times New Roman" w:cs="Times New Roman"/>
                <w:spacing w:val="-6"/>
                <w:szCs w:val="20"/>
              </w:rPr>
            </w:pPr>
            <w:r w:rsidRPr="00384279">
              <w:rPr>
                <w:rFonts w:ascii="Times New Roman" w:hAnsi="Times New Roman" w:cs="Times New Roman"/>
                <w:spacing w:val="-6"/>
                <w:szCs w:val="20"/>
              </w:rPr>
              <w:t>Member satisfaction reports</w:t>
            </w:r>
          </w:p>
        </w:tc>
      </w:tr>
      <w:tr w:rsidR="00352A1D" w:rsidRPr="00384279" w14:paraId="22027AB8" w14:textId="77777777" w:rsidTr="004E3DD3">
        <w:trPr>
          <w:trHeight w:val="3257"/>
        </w:trPr>
        <w:tc>
          <w:tcPr>
            <w:tcW w:w="1193" w:type="pct"/>
            <w:tcBorders>
              <w:top w:val="single" w:sz="4" w:space="0" w:color="FFFFFF" w:themeColor="background1"/>
            </w:tcBorders>
            <w:shd w:val="clear" w:color="auto" w:fill="002060"/>
            <w:vAlign w:val="center"/>
          </w:tcPr>
          <w:p w14:paraId="05D2A617" w14:textId="76B52C15" w:rsidR="00352A1D" w:rsidRPr="00384279" w:rsidRDefault="00091C90" w:rsidP="00925DF4">
            <w:pPr>
              <w:jc w:val="center"/>
              <w:rPr>
                <w:rFonts w:ascii="Times New Roman" w:hAnsi="Times New Roman" w:cs="Times New Roman"/>
                <w:b/>
                <w:color w:val="FFFFFF" w:themeColor="background1"/>
                <w:szCs w:val="24"/>
              </w:rPr>
            </w:pPr>
            <w:r>
              <w:rPr>
                <w:rFonts w:ascii="Times New Roman" w:hAnsi="Times New Roman" w:cs="Times New Roman"/>
                <w:b/>
                <w:color w:val="FFFFFF" w:themeColor="background1"/>
              </w:rPr>
              <w:t>SUBCOMMITTEE</w:t>
            </w:r>
            <w:r w:rsidR="00352A1D" w:rsidRPr="00384279">
              <w:rPr>
                <w:rFonts w:ascii="Times New Roman" w:hAnsi="Times New Roman" w:cs="Times New Roman"/>
                <w:b/>
                <w:color w:val="FFFFFF" w:themeColor="background1"/>
              </w:rPr>
              <w:t xml:space="preserve"> ACTIVITIES</w:t>
            </w:r>
          </w:p>
        </w:tc>
        <w:tc>
          <w:tcPr>
            <w:tcW w:w="3807" w:type="pct"/>
            <w:gridSpan w:val="2"/>
          </w:tcPr>
          <w:p w14:paraId="7D3A6C09" w14:textId="77777777" w:rsidR="00352A1D" w:rsidRPr="00384279" w:rsidRDefault="00352A1D" w:rsidP="00DC584F">
            <w:pPr>
              <w:pStyle w:val="ListParagraph"/>
              <w:widowControl w:val="0"/>
              <w:numPr>
                <w:ilvl w:val="0"/>
                <w:numId w:val="51"/>
              </w:numPr>
              <w:tabs>
                <w:tab w:val="left" w:pos="480"/>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Participate in monthly work group meetings.</w:t>
            </w:r>
          </w:p>
          <w:p w14:paraId="454F9180" w14:textId="77777777" w:rsidR="00352A1D" w:rsidRPr="00384279" w:rsidRDefault="00352A1D" w:rsidP="00DC584F">
            <w:pPr>
              <w:pStyle w:val="ListParagraph"/>
              <w:widowControl w:val="0"/>
              <w:numPr>
                <w:ilvl w:val="0"/>
                <w:numId w:val="51"/>
              </w:numPr>
              <w:tabs>
                <w:tab w:val="left" w:pos="480"/>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Meet monthly to have work group do the following:</w:t>
            </w:r>
          </w:p>
          <w:p w14:paraId="188DBBA3" w14:textId="13F9D590" w:rsidR="00352A1D" w:rsidRPr="00384279" w:rsidRDefault="00352A1D" w:rsidP="00DC584F">
            <w:pPr>
              <w:widowControl w:val="0"/>
              <w:numPr>
                <w:ilvl w:val="1"/>
                <w:numId w:val="51"/>
              </w:numPr>
              <w:tabs>
                <w:tab w:val="left" w:pos="480"/>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Review 2</w:t>
            </w:r>
            <w:r w:rsidR="00AC7997">
              <w:rPr>
                <w:rFonts w:ascii="Times New Roman" w:hAnsi="Times New Roman" w:cs="Times New Roman"/>
                <w:spacing w:val="-6"/>
                <w:szCs w:val="20"/>
              </w:rPr>
              <w:t>4</w:t>
            </w:r>
            <w:r w:rsidRPr="00384279">
              <w:rPr>
                <w:rFonts w:ascii="Times New Roman" w:hAnsi="Times New Roman" w:cs="Times New Roman"/>
                <w:spacing w:val="-6"/>
                <w:szCs w:val="20"/>
              </w:rPr>
              <w:t>/2</w:t>
            </w:r>
            <w:r w:rsidR="00AC7997">
              <w:rPr>
                <w:rFonts w:ascii="Times New Roman" w:hAnsi="Times New Roman" w:cs="Times New Roman"/>
                <w:spacing w:val="-6"/>
                <w:szCs w:val="20"/>
              </w:rPr>
              <w:t>5</w:t>
            </w:r>
            <w:r w:rsidRPr="00384279">
              <w:rPr>
                <w:rFonts w:ascii="Times New Roman" w:hAnsi="Times New Roman" w:cs="Times New Roman"/>
                <w:spacing w:val="-6"/>
                <w:szCs w:val="20"/>
              </w:rPr>
              <w:t xml:space="preserve"> QIPP evaluation to identify additional areas for quality improvement. </w:t>
            </w:r>
          </w:p>
          <w:p w14:paraId="1064116B" w14:textId="77777777" w:rsidR="00352A1D" w:rsidRPr="00384279" w:rsidRDefault="00352A1D" w:rsidP="00DC584F">
            <w:pPr>
              <w:widowControl w:val="0"/>
              <w:numPr>
                <w:ilvl w:val="1"/>
                <w:numId w:val="51"/>
              </w:numPr>
              <w:tabs>
                <w:tab w:val="left" w:pos="480"/>
              </w:tabs>
              <w:kinsoku w:val="0"/>
              <w:overflowPunct w:val="0"/>
              <w:autoSpaceDE w:val="0"/>
              <w:autoSpaceDN w:val="0"/>
              <w:adjustRightInd w:val="0"/>
              <w:spacing w:before="2"/>
              <w:ind w:right="76"/>
              <w:rPr>
                <w:rFonts w:ascii="Times New Roman" w:hAnsi="Times New Roman" w:cs="Times New Roman"/>
                <w:spacing w:val="-6"/>
                <w:szCs w:val="20"/>
              </w:rPr>
            </w:pPr>
            <w:r w:rsidRPr="00384279">
              <w:rPr>
                <w:rFonts w:ascii="Times New Roman" w:hAnsi="Times New Roman" w:cs="Times New Roman"/>
                <w:spacing w:val="-6"/>
                <w:szCs w:val="20"/>
              </w:rPr>
              <w:t>Provide recommendations to QMAC regarding quality improvement goals.</w:t>
            </w:r>
          </w:p>
          <w:p w14:paraId="69FCE7FF" w14:textId="77777777" w:rsidR="00352A1D" w:rsidRPr="00384279" w:rsidRDefault="00352A1D" w:rsidP="00DC584F">
            <w:pPr>
              <w:widowControl w:val="0"/>
              <w:numPr>
                <w:ilvl w:val="1"/>
                <w:numId w:val="51"/>
              </w:numPr>
              <w:tabs>
                <w:tab w:val="left" w:pos="481"/>
              </w:tabs>
              <w:kinsoku w:val="0"/>
              <w:overflowPunct w:val="0"/>
              <w:autoSpaceDE w:val="0"/>
              <w:autoSpaceDN w:val="0"/>
              <w:adjustRightInd w:val="0"/>
              <w:spacing w:before="2"/>
              <w:ind w:right="76"/>
              <w:rPr>
                <w:rFonts w:ascii="Times New Roman" w:hAnsi="Times New Roman" w:cs="Times New Roman"/>
                <w:szCs w:val="20"/>
              </w:rPr>
            </w:pPr>
            <w:r w:rsidRPr="00384279">
              <w:rPr>
                <w:rFonts w:ascii="Times New Roman" w:hAnsi="Times New Roman" w:cs="Times New Roman"/>
                <w:spacing w:val="-6"/>
                <w:szCs w:val="20"/>
              </w:rPr>
              <w:t xml:space="preserve">Provide recommendations on other areas not covered in the QIPP where DBH can improve quality. </w:t>
            </w:r>
          </w:p>
          <w:p w14:paraId="265D0F55" w14:textId="77777777" w:rsidR="00352A1D" w:rsidRPr="00384279" w:rsidRDefault="00352A1D" w:rsidP="00DC584F">
            <w:pPr>
              <w:pStyle w:val="ListParagraph"/>
              <w:widowControl w:val="0"/>
              <w:numPr>
                <w:ilvl w:val="0"/>
                <w:numId w:val="51"/>
              </w:numPr>
              <w:tabs>
                <w:tab w:val="left" w:pos="481"/>
              </w:tabs>
              <w:kinsoku w:val="0"/>
              <w:overflowPunct w:val="0"/>
              <w:autoSpaceDE w:val="0"/>
              <w:autoSpaceDN w:val="0"/>
              <w:adjustRightInd w:val="0"/>
              <w:spacing w:before="2"/>
              <w:ind w:right="76"/>
              <w:rPr>
                <w:rFonts w:ascii="Times New Roman" w:hAnsi="Times New Roman" w:cs="Times New Roman"/>
                <w:szCs w:val="20"/>
              </w:rPr>
            </w:pPr>
            <w:r w:rsidRPr="00384279">
              <w:rPr>
                <w:rFonts w:ascii="Times New Roman" w:hAnsi="Times New Roman" w:cs="Times New Roman"/>
                <w:spacing w:val="-6"/>
                <w:szCs w:val="20"/>
              </w:rPr>
              <w:t>Identify and address existing issues on quality that members and families experience.</w:t>
            </w:r>
          </w:p>
          <w:p w14:paraId="5B2206B8" w14:textId="240DA6C4" w:rsidR="00352A1D" w:rsidRPr="00384279" w:rsidRDefault="00352A1D" w:rsidP="00DC584F">
            <w:pPr>
              <w:widowControl w:val="0"/>
              <w:numPr>
                <w:ilvl w:val="0"/>
                <w:numId w:val="51"/>
              </w:numPr>
              <w:tabs>
                <w:tab w:val="left" w:pos="481"/>
              </w:tabs>
              <w:kinsoku w:val="0"/>
              <w:overflowPunct w:val="0"/>
              <w:autoSpaceDE w:val="0"/>
              <w:autoSpaceDN w:val="0"/>
              <w:adjustRightInd w:val="0"/>
              <w:spacing w:before="5"/>
              <w:ind w:right="93"/>
              <w:rPr>
                <w:rFonts w:ascii="Times New Roman" w:hAnsi="Times New Roman" w:cs="Times New Roman"/>
                <w:szCs w:val="20"/>
              </w:rPr>
            </w:pPr>
            <w:r w:rsidRPr="00384279">
              <w:rPr>
                <w:rFonts w:ascii="Times New Roman" w:hAnsi="Times New Roman" w:cs="Times New Roman"/>
                <w:szCs w:val="20"/>
              </w:rPr>
              <w:t>Facilitate a dedicated monthly meeting for members and their families to voice their feedback, concerns,</w:t>
            </w:r>
            <w:r w:rsidR="00974F48">
              <w:rPr>
                <w:rFonts w:ascii="Times New Roman" w:hAnsi="Times New Roman" w:cs="Times New Roman"/>
                <w:szCs w:val="20"/>
              </w:rPr>
              <w:t xml:space="preserve"> and</w:t>
            </w:r>
            <w:r w:rsidRPr="00384279">
              <w:rPr>
                <w:rFonts w:ascii="Times New Roman" w:hAnsi="Times New Roman" w:cs="Times New Roman"/>
                <w:szCs w:val="20"/>
              </w:rPr>
              <w:t xml:space="preserve"> issues. </w:t>
            </w:r>
          </w:p>
          <w:p w14:paraId="4368AEB0" w14:textId="77777777" w:rsidR="00352A1D" w:rsidRPr="00384279" w:rsidRDefault="00352A1D" w:rsidP="00DC584F">
            <w:pPr>
              <w:pStyle w:val="ListParagraph"/>
              <w:widowControl w:val="0"/>
              <w:numPr>
                <w:ilvl w:val="0"/>
                <w:numId w:val="51"/>
              </w:numPr>
              <w:tabs>
                <w:tab w:val="left" w:pos="481"/>
              </w:tabs>
              <w:kinsoku w:val="0"/>
              <w:overflowPunct w:val="0"/>
              <w:autoSpaceDE w:val="0"/>
              <w:autoSpaceDN w:val="0"/>
              <w:adjustRightInd w:val="0"/>
              <w:spacing w:before="2" w:after="120"/>
              <w:ind w:left="374" w:right="72" w:hanging="374"/>
              <w:rPr>
                <w:rFonts w:ascii="Times New Roman" w:hAnsi="Times New Roman" w:cs="Times New Roman"/>
                <w:szCs w:val="20"/>
              </w:rPr>
            </w:pPr>
            <w:r w:rsidRPr="00384279">
              <w:rPr>
                <w:rFonts w:ascii="Times New Roman" w:hAnsi="Times New Roman" w:cs="Times New Roman"/>
                <w:szCs w:val="20"/>
              </w:rPr>
              <w:t xml:space="preserve">Report activities and discussions at each QMAC.  </w:t>
            </w:r>
          </w:p>
        </w:tc>
      </w:tr>
    </w:tbl>
    <w:p w14:paraId="542AA415" w14:textId="77777777" w:rsidR="00352A1D" w:rsidRPr="00384279" w:rsidRDefault="00352A1D" w:rsidP="00925DF4">
      <w:pPr>
        <w:rPr>
          <w:rFonts w:ascii="Times New Roman" w:hAnsi="Times New Roman" w:cs="Times New Roman"/>
        </w:rPr>
      </w:pPr>
    </w:p>
    <w:p w14:paraId="02E59F29" w14:textId="77777777" w:rsidR="00352A1D" w:rsidRPr="00384279" w:rsidRDefault="00352A1D" w:rsidP="00925DF4">
      <w:pPr>
        <w:rPr>
          <w:rFonts w:ascii="Times New Roman" w:hAnsi="Times New Roman" w:cs="Times New Roman"/>
        </w:rPr>
      </w:pPr>
      <w:r w:rsidRPr="00384279">
        <w:rPr>
          <w:rFonts w:ascii="Times New Roman" w:hAnsi="Times New Roman" w:cs="Times New Roman"/>
        </w:rPr>
        <w:br w:type="page"/>
      </w:r>
    </w:p>
    <w:tbl>
      <w:tblPr>
        <w:tblStyle w:val="TableGrid"/>
        <w:tblW w:w="5000" w:type="pct"/>
        <w:tblLook w:val="04A0" w:firstRow="1" w:lastRow="0" w:firstColumn="1" w:lastColumn="0" w:noHBand="0" w:noVBand="1"/>
      </w:tblPr>
      <w:tblGrid>
        <w:gridCol w:w="2230"/>
        <w:gridCol w:w="4649"/>
        <w:gridCol w:w="3191"/>
      </w:tblGrid>
      <w:tr w:rsidR="00352A1D" w:rsidRPr="00384279" w14:paraId="548CB187" w14:textId="77777777" w:rsidTr="00925DF4">
        <w:trPr>
          <w:tblHeader/>
        </w:trPr>
        <w:tc>
          <w:tcPr>
            <w:tcW w:w="3342" w:type="pct"/>
            <w:gridSpan w:val="2"/>
            <w:shd w:val="clear" w:color="auto" w:fill="D0CECE" w:themeFill="background2" w:themeFillShade="E6"/>
          </w:tcPr>
          <w:p w14:paraId="3E17A017" w14:textId="6D85576F" w:rsidR="00352A1D" w:rsidRPr="00384279" w:rsidRDefault="00352A1D" w:rsidP="00925DF4">
            <w:pPr>
              <w:pStyle w:val="Heading3"/>
              <w:jc w:val="left"/>
              <w:rPr>
                <w:rFonts w:ascii="Times New Roman" w:hAnsi="Times New Roman" w:cs="Times New Roman"/>
                <w:b w:val="0"/>
                <w:sz w:val="28"/>
                <w:szCs w:val="28"/>
              </w:rPr>
            </w:pPr>
            <w:bookmarkStart w:id="29" w:name="_Toc193896766"/>
            <w:bookmarkStart w:id="30" w:name="_Toc154758717"/>
            <w:bookmarkStart w:id="31" w:name="_Hlk146268885"/>
            <w:r w:rsidRPr="00384279">
              <w:rPr>
                <w:rFonts w:ascii="Times New Roman" w:hAnsi="Times New Roman" w:cs="Times New Roman"/>
                <w:sz w:val="28"/>
                <w:szCs w:val="28"/>
              </w:rPr>
              <w:lastRenderedPageBreak/>
              <w:t>Section 1</w:t>
            </w:r>
            <w:r w:rsidR="0070243C">
              <w:rPr>
                <w:rFonts w:ascii="Times New Roman" w:hAnsi="Times New Roman" w:cs="Times New Roman"/>
                <w:sz w:val="28"/>
                <w:szCs w:val="28"/>
              </w:rPr>
              <w:t>1</w:t>
            </w:r>
            <w:r w:rsidRPr="00384279">
              <w:rPr>
                <w:rFonts w:ascii="Times New Roman" w:hAnsi="Times New Roman" w:cs="Times New Roman"/>
                <w:sz w:val="28"/>
                <w:szCs w:val="28"/>
              </w:rPr>
              <w:t xml:space="preserve"> - Improving Data Collection for Managed Care Plan (MCP) Referrals</w:t>
            </w:r>
            <w:bookmarkEnd w:id="29"/>
          </w:p>
          <w:bookmarkEnd w:id="30"/>
          <w:p w14:paraId="2B65750A" w14:textId="77777777" w:rsidR="00352A1D" w:rsidRPr="00384279" w:rsidRDefault="00352A1D" w:rsidP="00925DF4">
            <w:pPr>
              <w:rPr>
                <w:rFonts w:ascii="Times New Roman" w:hAnsi="Times New Roman" w:cs="Times New Roman"/>
                <w:b/>
                <w:sz w:val="20"/>
                <w:szCs w:val="20"/>
              </w:rPr>
            </w:pPr>
            <w:r w:rsidRPr="00384279">
              <w:rPr>
                <w:rFonts w:ascii="Times New Roman" w:hAnsi="Times New Roman" w:cs="Times New Roman"/>
                <w:i/>
                <w:sz w:val="20"/>
                <w:szCs w:val="20"/>
              </w:rPr>
              <w:t xml:space="preserve">(Source: EQR Recommendation, MCP Memorandum of Understanding (MOU), and </w:t>
            </w:r>
            <w:r w:rsidRPr="00384279">
              <w:rPr>
                <w:rFonts w:ascii="Times New Roman" w:hAnsi="Times New Roman" w:cs="Times New Roman"/>
                <w:i/>
                <w:color w:val="000000" w:themeColor="text1"/>
                <w:sz w:val="20"/>
                <w:szCs w:val="20"/>
              </w:rPr>
              <w:t xml:space="preserve">APL </w:t>
            </w:r>
            <w:hyperlink r:id="rId13" w:history="1">
              <w:r w:rsidRPr="00384279">
                <w:rPr>
                  <w:rStyle w:val="Hyperlink"/>
                  <w:rFonts w:ascii="Times New Roman" w:hAnsi="Times New Roman" w:cs="Times New Roman"/>
                  <w:i/>
                  <w:color w:val="000000" w:themeColor="text1"/>
                </w:rPr>
                <w:t>22-024</w:t>
              </w:r>
            </w:hyperlink>
            <w:r w:rsidRPr="00384279">
              <w:rPr>
                <w:rFonts w:ascii="Times New Roman" w:hAnsi="Times New Roman" w:cs="Times New Roman"/>
                <w:i/>
                <w:sz w:val="20"/>
                <w:szCs w:val="20"/>
              </w:rPr>
              <w:t>)</w:t>
            </w:r>
          </w:p>
        </w:tc>
        <w:tc>
          <w:tcPr>
            <w:tcW w:w="1658" w:type="pct"/>
            <w:shd w:val="clear" w:color="auto" w:fill="D0CECE" w:themeFill="background2" w:themeFillShade="E6"/>
          </w:tcPr>
          <w:p w14:paraId="6E47D393" w14:textId="77777777" w:rsidR="00352A1D" w:rsidRPr="00384279" w:rsidRDefault="00352A1D" w:rsidP="00925DF4">
            <w:pPr>
              <w:jc w:val="center"/>
              <w:rPr>
                <w:rFonts w:ascii="Times New Roman" w:hAnsi="Times New Roman" w:cs="Times New Roman"/>
                <w:sz w:val="28"/>
                <w:szCs w:val="28"/>
              </w:rPr>
            </w:pPr>
            <w:r w:rsidRPr="00384279">
              <w:rPr>
                <w:rFonts w:ascii="Times New Roman" w:hAnsi="Times New Roman" w:cs="Times New Roman"/>
                <w:b/>
                <w:color w:val="000000" w:themeColor="text1"/>
                <w:sz w:val="28"/>
                <w:szCs w:val="28"/>
              </w:rPr>
              <w:t>MHP AND SUDRS</w:t>
            </w:r>
          </w:p>
        </w:tc>
      </w:tr>
      <w:tr w:rsidR="00352A1D" w:rsidRPr="00384279" w14:paraId="7368A809" w14:textId="77777777" w:rsidTr="00925DF4">
        <w:tc>
          <w:tcPr>
            <w:tcW w:w="960" w:type="pct"/>
            <w:tcBorders>
              <w:bottom w:val="single" w:sz="4" w:space="0" w:color="FFFFFF" w:themeColor="background1"/>
            </w:tcBorders>
            <w:shd w:val="clear" w:color="auto" w:fill="FFC000"/>
            <w:vAlign w:val="center"/>
          </w:tcPr>
          <w:p w14:paraId="34835D16" w14:textId="77777777" w:rsidR="00352A1D" w:rsidRPr="00384279" w:rsidRDefault="00352A1D" w:rsidP="00925DF4">
            <w:pPr>
              <w:jc w:val="center"/>
              <w:rPr>
                <w:rFonts w:ascii="Times New Roman" w:hAnsi="Times New Roman" w:cs="Times New Roman"/>
                <w:b/>
                <w:szCs w:val="24"/>
              </w:rPr>
            </w:pPr>
            <w:r w:rsidRPr="00384279">
              <w:rPr>
                <w:rFonts w:ascii="Times New Roman" w:hAnsi="Times New Roman" w:cs="Times New Roman"/>
                <w:b/>
              </w:rPr>
              <w:t xml:space="preserve">OBJECTIVES </w:t>
            </w:r>
          </w:p>
        </w:tc>
        <w:tc>
          <w:tcPr>
            <w:tcW w:w="4040" w:type="pct"/>
            <w:gridSpan w:val="2"/>
          </w:tcPr>
          <w:p w14:paraId="2E96F50D" w14:textId="7282BA3E" w:rsidR="00352A1D" w:rsidRPr="00384279" w:rsidRDefault="00352A1D" w:rsidP="00DC584F">
            <w:pPr>
              <w:pStyle w:val="ListParagraph"/>
              <w:widowControl w:val="0"/>
              <w:numPr>
                <w:ilvl w:val="0"/>
                <w:numId w:val="36"/>
              </w:numPr>
              <w:tabs>
                <w:tab w:val="left" w:pos="481"/>
              </w:tabs>
              <w:kinsoku w:val="0"/>
              <w:overflowPunct w:val="0"/>
              <w:autoSpaceDE w:val="0"/>
              <w:autoSpaceDN w:val="0"/>
              <w:adjustRightInd w:val="0"/>
              <w:spacing w:before="5"/>
              <w:ind w:right="93"/>
              <w:rPr>
                <w:rFonts w:ascii="Times New Roman" w:hAnsi="Times New Roman" w:cs="Times New Roman"/>
                <w:szCs w:val="20"/>
              </w:rPr>
            </w:pPr>
            <w:r w:rsidRPr="00384279">
              <w:rPr>
                <w:rFonts w:ascii="Times New Roman" w:hAnsi="Times New Roman" w:cs="Times New Roman"/>
                <w:szCs w:val="20"/>
              </w:rPr>
              <w:t>Implement aggregate tracking and trending of bidirectional MHP/MCP Screening Tools and Transition of Care (TOC)</w:t>
            </w:r>
            <w:r w:rsidR="00AC7997">
              <w:rPr>
                <w:rFonts w:ascii="Times New Roman" w:hAnsi="Times New Roman" w:cs="Times New Roman"/>
                <w:szCs w:val="20"/>
              </w:rPr>
              <w:t xml:space="preserve"> </w:t>
            </w:r>
            <w:r w:rsidRPr="00384279">
              <w:rPr>
                <w:rFonts w:ascii="Times New Roman" w:hAnsi="Times New Roman" w:cs="Times New Roman"/>
                <w:szCs w:val="20"/>
              </w:rPr>
              <w:t>Tools.</w:t>
            </w:r>
          </w:p>
          <w:p w14:paraId="7043C850" w14:textId="77777777" w:rsidR="00352A1D" w:rsidRPr="00384279" w:rsidRDefault="00352A1D" w:rsidP="00DC584F">
            <w:pPr>
              <w:pStyle w:val="ListParagraph"/>
              <w:widowControl w:val="0"/>
              <w:numPr>
                <w:ilvl w:val="0"/>
                <w:numId w:val="36"/>
              </w:numPr>
              <w:tabs>
                <w:tab w:val="left" w:pos="481"/>
              </w:tabs>
              <w:kinsoku w:val="0"/>
              <w:overflowPunct w:val="0"/>
              <w:autoSpaceDE w:val="0"/>
              <w:autoSpaceDN w:val="0"/>
              <w:adjustRightInd w:val="0"/>
              <w:spacing w:before="5" w:after="120"/>
              <w:ind w:right="86"/>
              <w:rPr>
                <w:rFonts w:ascii="Times New Roman" w:hAnsi="Times New Roman" w:cs="Times New Roman"/>
                <w:szCs w:val="20"/>
              </w:rPr>
            </w:pPr>
            <w:r w:rsidRPr="00384279">
              <w:rPr>
                <w:rFonts w:ascii="Times New Roman" w:hAnsi="Times New Roman" w:cs="Times New Roman"/>
                <w:szCs w:val="20"/>
              </w:rPr>
              <w:t>To ensure members are successfully connected to the appropriate system of care.</w:t>
            </w:r>
          </w:p>
        </w:tc>
      </w:tr>
      <w:tr w:rsidR="00352A1D" w:rsidRPr="00384279" w14:paraId="20E6E0B3" w14:textId="77777777" w:rsidTr="00925DF4">
        <w:tc>
          <w:tcPr>
            <w:tcW w:w="960" w:type="pct"/>
            <w:tcBorders>
              <w:top w:val="single" w:sz="4" w:space="0" w:color="FFFFFF" w:themeColor="background1"/>
              <w:bottom w:val="single" w:sz="4" w:space="0" w:color="FFFFFF" w:themeColor="background1"/>
            </w:tcBorders>
            <w:shd w:val="clear" w:color="auto" w:fill="002060"/>
            <w:vAlign w:val="center"/>
          </w:tcPr>
          <w:p w14:paraId="11034E98"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C000"/>
              </w:rPr>
              <w:t>GOALS</w:t>
            </w:r>
          </w:p>
        </w:tc>
        <w:tc>
          <w:tcPr>
            <w:tcW w:w="4040" w:type="pct"/>
            <w:gridSpan w:val="2"/>
          </w:tcPr>
          <w:p w14:paraId="46EAD14B" w14:textId="77777777" w:rsidR="00352A1D" w:rsidRPr="00384279" w:rsidRDefault="00352A1D" w:rsidP="00DC584F">
            <w:pPr>
              <w:widowControl w:val="0"/>
              <w:numPr>
                <w:ilvl w:val="0"/>
                <w:numId w:val="12"/>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Establish an improved data collection process for analyzing metrics related to timeliness, engagement, and recurring referrals from same members. Explore internal DBH platforms and expertise necessary to expedite the extraction of timeliness data.</w:t>
            </w:r>
          </w:p>
          <w:p w14:paraId="396C0D4D" w14:textId="77777777" w:rsidR="00352A1D" w:rsidRPr="00384279" w:rsidRDefault="00352A1D" w:rsidP="00DC584F">
            <w:pPr>
              <w:widowControl w:val="0"/>
              <w:numPr>
                <w:ilvl w:val="0"/>
                <w:numId w:val="12"/>
              </w:numPr>
              <w:tabs>
                <w:tab w:val="left" w:pos="480"/>
              </w:tabs>
              <w:kinsoku w:val="0"/>
              <w:overflowPunct w:val="0"/>
              <w:autoSpaceDE w:val="0"/>
              <w:autoSpaceDN w:val="0"/>
              <w:adjustRightInd w:val="0"/>
              <w:spacing w:before="1"/>
              <w:ind w:right="98"/>
              <w:rPr>
                <w:rFonts w:ascii="Times New Roman" w:hAnsi="Times New Roman" w:cs="Times New Roman"/>
                <w:szCs w:val="20"/>
              </w:rPr>
            </w:pPr>
            <w:r w:rsidRPr="00384279">
              <w:rPr>
                <w:rFonts w:ascii="Times New Roman" w:hAnsi="Times New Roman" w:cs="Times New Roman"/>
                <w:szCs w:val="20"/>
              </w:rPr>
              <w:t>Enhance quality improvement via a “close the loop” process geared towards bridging the gap with the MCPs by January 1, 2026. Explore internal DBH expertise and platforms for creating the close loop process and timelines.</w:t>
            </w:r>
          </w:p>
          <w:p w14:paraId="014721C3" w14:textId="77777777" w:rsidR="00352A1D" w:rsidRPr="00384279" w:rsidRDefault="00352A1D" w:rsidP="00DC584F">
            <w:pPr>
              <w:widowControl w:val="0"/>
              <w:numPr>
                <w:ilvl w:val="0"/>
                <w:numId w:val="12"/>
              </w:numPr>
              <w:tabs>
                <w:tab w:val="left" w:pos="480"/>
              </w:tabs>
              <w:kinsoku w:val="0"/>
              <w:overflowPunct w:val="0"/>
              <w:autoSpaceDE w:val="0"/>
              <w:autoSpaceDN w:val="0"/>
              <w:adjustRightInd w:val="0"/>
              <w:spacing w:before="1" w:after="120"/>
              <w:ind w:left="374" w:right="101" w:hanging="374"/>
              <w:rPr>
                <w:rFonts w:ascii="Times New Roman" w:hAnsi="Times New Roman" w:cs="Times New Roman"/>
                <w:szCs w:val="20"/>
              </w:rPr>
            </w:pPr>
            <w:r w:rsidRPr="00384279">
              <w:rPr>
                <w:rFonts w:ascii="Times New Roman" w:hAnsi="Times New Roman" w:cs="Times New Roman"/>
                <w:szCs w:val="20"/>
              </w:rPr>
              <w:t>Address barriers to successful referral and linkage of MHP members transitioning to MCP system of care and MCP members transitioning to MHP system of care.</w:t>
            </w:r>
          </w:p>
        </w:tc>
      </w:tr>
      <w:tr w:rsidR="00352A1D" w:rsidRPr="00384279" w14:paraId="09B644F0" w14:textId="77777777" w:rsidTr="00925DF4">
        <w:tc>
          <w:tcPr>
            <w:tcW w:w="960" w:type="pct"/>
            <w:tcBorders>
              <w:top w:val="single" w:sz="4" w:space="0" w:color="FFFFFF" w:themeColor="background1"/>
              <w:bottom w:val="single" w:sz="4" w:space="0" w:color="FFFFFF" w:themeColor="background1"/>
            </w:tcBorders>
            <w:shd w:val="clear" w:color="auto" w:fill="002060"/>
            <w:vAlign w:val="center"/>
          </w:tcPr>
          <w:p w14:paraId="544708F8" w14:textId="77777777" w:rsidR="00352A1D" w:rsidRPr="00384279" w:rsidRDefault="00352A1D" w:rsidP="00925DF4">
            <w:pPr>
              <w:jc w:val="center"/>
              <w:rPr>
                <w:rFonts w:ascii="Times New Roman" w:hAnsi="Times New Roman" w:cs="Times New Roman"/>
                <w:b/>
                <w:color w:val="FFFFFF" w:themeColor="background1"/>
                <w:szCs w:val="24"/>
              </w:rPr>
            </w:pPr>
          </w:p>
          <w:p w14:paraId="4430048C"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rPr>
              <w:t>RESPONSIBLE PARTNERS</w:t>
            </w:r>
          </w:p>
          <w:p w14:paraId="012B46FB" w14:textId="77777777" w:rsidR="00352A1D" w:rsidRPr="00384279" w:rsidRDefault="00352A1D" w:rsidP="00925DF4">
            <w:pPr>
              <w:jc w:val="center"/>
              <w:rPr>
                <w:rFonts w:ascii="Times New Roman" w:hAnsi="Times New Roman" w:cs="Times New Roman"/>
                <w:b/>
                <w:color w:val="FFFFFF" w:themeColor="background1"/>
                <w:szCs w:val="24"/>
              </w:rPr>
            </w:pPr>
          </w:p>
        </w:tc>
        <w:tc>
          <w:tcPr>
            <w:tcW w:w="4040" w:type="pct"/>
            <w:gridSpan w:val="2"/>
          </w:tcPr>
          <w:p w14:paraId="744EAFAC" w14:textId="0C413F71" w:rsidR="00352A1D" w:rsidRPr="00384279" w:rsidRDefault="00352A1D" w:rsidP="00925DF4">
            <w:pPr>
              <w:ind w:right="144"/>
              <w:rPr>
                <w:rFonts w:ascii="Times New Roman" w:hAnsi="Times New Roman" w:cs="Times New Roman"/>
                <w:szCs w:val="20"/>
              </w:rPr>
            </w:pPr>
            <w:r w:rsidRPr="00384279">
              <w:rPr>
                <w:rFonts w:ascii="Times New Roman" w:hAnsi="Times New Roman" w:cs="Times New Roman"/>
                <w:szCs w:val="20"/>
              </w:rPr>
              <w:t>Managed Care Coordination Unit (MCCU), Access Unit Call Center, Research and Evaluation (R&amp;E), Mental Health (MH) and Substance</w:t>
            </w:r>
            <w:r w:rsidR="00865E44">
              <w:rPr>
                <w:rFonts w:ascii="Times New Roman" w:hAnsi="Times New Roman" w:cs="Times New Roman"/>
                <w:szCs w:val="20"/>
              </w:rPr>
              <w:t xml:space="preserve"> </w:t>
            </w:r>
            <w:r w:rsidRPr="00384279">
              <w:rPr>
                <w:rFonts w:ascii="Times New Roman" w:hAnsi="Times New Roman" w:cs="Times New Roman"/>
                <w:szCs w:val="20"/>
              </w:rPr>
              <w:t>Use Disorder and Recovery Services (SUDRS)</w:t>
            </w:r>
            <w:r w:rsidR="0025473D">
              <w:rPr>
                <w:rFonts w:ascii="Times New Roman" w:hAnsi="Times New Roman" w:cs="Times New Roman"/>
                <w:szCs w:val="20"/>
              </w:rPr>
              <w:t xml:space="preserve"> </w:t>
            </w:r>
            <w:r w:rsidRPr="00384279">
              <w:rPr>
                <w:rFonts w:ascii="Times New Roman" w:hAnsi="Times New Roman" w:cs="Times New Roman"/>
                <w:szCs w:val="20"/>
              </w:rPr>
              <w:t>Program</w:t>
            </w:r>
            <w:r w:rsidR="0025473D">
              <w:rPr>
                <w:rFonts w:ascii="Times New Roman" w:hAnsi="Times New Roman" w:cs="Times New Roman"/>
                <w:szCs w:val="20"/>
              </w:rPr>
              <w:t xml:space="preserve"> and </w:t>
            </w:r>
            <w:r w:rsidRPr="00384279">
              <w:rPr>
                <w:rFonts w:ascii="Times New Roman" w:hAnsi="Times New Roman" w:cs="Times New Roman"/>
                <w:szCs w:val="20"/>
              </w:rPr>
              <w:t>Contract Provider leadership,</w:t>
            </w:r>
            <w:r w:rsidR="0025473D">
              <w:rPr>
                <w:rFonts w:ascii="Times New Roman" w:hAnsi="Times New Roman" w:cs="Times New Roman"/>
                <w:szCs w:val="20"/>
              </w:rPr>
              <w:t xml:space="preserve"> and</w:t>
            </w:r>
            <w:r w:rsidRPr="00384279">
              <w:rPr>
                <w:rFonts w:ascii="Times New Roman" w:hAnsi="Times New Roman" w:cs="Times New Roman"/>
                <w:szCs w:val="20"/>
              </w:rPr>
              <w:t xml:space="preserve"> Compliance</w:t>
            </w:r>
          </w:p>
        </w:tc>
      </w:tr>
      <w:tr w:rsidR="00352A1D" w:rsidRPr="00384279" w14:paraId="00011F3F" w14:textId="77777777" w:rsidTr="00925DF4">
        <w:tc>
          <w:tcPr>
            <w:tcW w:w="960" w:type="pct"/>
            <w:tcBorders>
              <w:top w:val="single" w:sz="4" w:space="0" w:color="FFFFFF" w:themeColor="background1"/>
              <w:bottom w:val="single" w:sz="4" w:space="0" w:color="FFFFFF" w:themeColor="background1"/>
            </w:tcBorders>
            <w:shd w:val="clear" w:color="auto" w:fill="002060"/>
            <w:vAlign w:val="center"/>
          </w:tcPr>
          <w:p w14:paraId="307F55F9" w14:textId="77777777" w:rsidR="00352A1D" w:rsidRPr="00384279" w:rsidRDefault="00352A1D" w:rsidP="00925DF4">
            <w:pPr>
              <w:jc w:val="center"/>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rPr>
              <w:t>EVALUATION TOOL(S)</w:t>
            </w:r>
          </w:p>
          <w:p w14:paraId="2012006F" w14:textId="77777777" w:rsidR="00352A1D" w:rsidRPr="00384279" w:rsidRDefault="00352A1D" w:rsidP="00925DF4">
            <w:pPr>
              <w:jc w:val="center"/>
              <w:rPr>
                <w:rFonts w:ascii="Times New Roman" w:hAnsi="Times New Roman" w:cs="Times New Roman"/>
                <w:b/>
                <w:color w:val="FFFFFF" w:themeColor="background1"/>
                <w:szCs w:val="24"/>
              </w:rPr>
            </w:pPr>
          </w:p>
        </w:tc>
        <w:tc>
          <w:tcPr>
            <w:tcW w:w="4040" w:type="pct"/>
            <w:gridSpan w:val="2"/>
          </w:tcPr>
          <w:p w14:paraId="4A288D66" w14:textId="13044D29" w:rsidR="00352A1D" w:rsidRPr="00E82A6C" w:rsidRDefault="005D0D35" w:rsidP="00E82A6C">
            <w:pPr>
              <w:pStyle w:val="Footer"/>
              <w:widowControl w:val="0"/>
              <w:numPr>
                <w:ilvl w:val="0"/>
                <w:numId w:val="34"/>
              </w:numPr>
              <w:tabs>
                <w:tab w:val="left" w:pos="481"/>
              </w:tabs>
              <w:kinsoku w:val="0"/>
              <w:overflowPunct w:val="0"/>
              <w:autoSpaceDE w:val="0"/>
              <w:autoSpaceDN w:val="0"/>
              <w:adjustRightInd w:val="0"/>
              <w:spacing w:before="2"/>
              <w:rPr>
                <w:rFonts w:ascii="Times New Roman" w:hAnsi="Times New Roman" w:cs="Times New Roman"/>
                <w:spacing w:val="-6"/>
                <w:sz w:val="24"/>
                <w:szCs w:val="24"/>
              </w:rPr>
            </w:pPr>
            <w:r>
              <w:rPr>
                <w:rFonts w:ascii="Times New Roman" w:hAnsi="Times New Roman" w:cs="Times New Roman"/>
                <w:spacing w:val="-6"/>
                <w:sz w:val="24"/>
                <w:szCs w:val="24"/>
              </w:rPr>
              <w:t xml:space="preserve">Transition </w:t>
            </w:r>
            <w:r w:rsidR="00F8169B">
              <w:rPr>
                <w:rFonts w:ascii="Times New Roman" w:hAnsi="Times New Roman" w:cs="Times New Roman"/>
                <w:spacing w:val="-6"/>
                <w:sz w:val="24"/>
                <w:szCs w:val="24"/>
              </w:rPr>
              <w:t>of Care</w:t>
            </w:r>
            <w:r w:rsidR="00980A0E">
              <w:rPr>
                <w:rFonts w:ascii="Times New Roman" w:hAnsi="Times New Roman" w:cs="Times New Roman"/>
                <w:spacing w:val="-6"/>
                <w:sz w:val="24"/>
                <w:szCs w:val="24"/>
              </w:rPr>
              <w:t xml:space="preserve"> (</w:t>
            </w:r>
            <w:r w:rsidR="00352A1D" w:rsidRPr="00384279">
              <w:rPr>
                <w:rFonts w:ascii="Times New Roman" w:hAnsi="Times New Roman" w:cs="Times New Roman"/>
                <w:spacing w:val="-6"/>
                <w:sz w:val="24"/>
                <w:szCs w:val="24"/>
              </w:rPr>
              <w:t>TOC</w:t>
            </w:r>
            <w:r w:rsidR="00980A0E">
              <w:rPr>
                <w:rFonts w:ascii="Times New Roman" w:hAnsi="Times New Roman" w:cs="Times New Roman"/>
                <w:spacing w:val="-6"/>
                <w:sz w:val="24"/>
                <w:szCs w:val="24"/>
              </w:rPr>
              <w:t>)</w:t>
            </w:r>
            <w:r w:rsidR="00352A1D" w:rsidRPr="00384279">
              <w:rPr>
                <w:rFonts w:ascii="Times New Roman" w:hAnsi="Times New Roman" w:cs="Times New Roman"/>
                <w:spacing w:val="-6"/>
                <w:sz w:val="24"/>
                <w:szCs w:val="24"/>
              </w:rPr>
              <w:t xml:space="preserve"> End of Month Report</w:t>
            </w:r>
          </w:p>
          <w:p w14:paraId="10C566B0" w14:textId="77777777" w:rsidR="00352A1D" w:rsidRPr="00384279" w:rsidRDefault="00352A1D" w:rsidP="00DC584F">
            <w:pPr>
              <w:pStyle w:val="Footer"/>
              <w:widowControl w:val="0"/>
              <w:numPr>
                <w:ilvl w:val="0"/>
                <w:numId w:val="34"/>
              </w:numPr>
              <w:tabs>
                <w:tab w:val="left" w:pos="481"/>
              </w:tabs>
              <w:kinsoku w:val="0"/>
              <w:overflowPunct w:val="0"/>
              <w:autoSpaceDE w:val="0"/>
              <w:autoSpaceDN w:val="0"/>
              <w:adjustRightInd w:val="0"/>
              <w:spacing w:before="2"/>
              <w:rPr>
                <w:rFonts w:ascii="Times New Roman" w:hAnsi="Times New Roman" w:cs="Times New Roman"/>
                <w:spacing w:val="-6"/>
                <w:szCs w:val="20"/>
              </w:rPr>
            </w:pPr>
            <w:r w:rsidRPr="00384279">
              <w:rPr>
                <w:rFonts w:ascii="Times New Roman" w:hAnsi="Times New Roman" w:cs="Times New Roman"/>
                <w:spacing w:val="-6"/>
                <w:sz w:val="24"/>
                <w:szCs w:val="24"/>
              </w:rPr>
              <w:t>Screening Tool End of Month Report</w:t>
            </w:r>
          </w:p>
        </w:tc>
      </w:tr>
      <w:tr w:rsidR="00352A1D" w:rsidRPr="00384279" w14:paraId="662C89A4" w14:textId="77777777" w:rsidTr="00925DF4">
        <w:trPr>
          <w:trHeight w:val="4319"/>
        </w:trPr>
        <w:tc>
          <w:tcPr>
            <w:tcW w:w="960" w:type="pct"/>
            <w:tcBorders>
              <w:top w:val="single" w:sz="4" w:space="0" w:color="FFFFFF" w:themeColor="background1"/>
            </w:tcBorders>
            <w:shd w:val="clear" w:color="auto" w:fill="002060"/>
            <w:vAlign w:val="center"/>
          </w:tcPr>
          <w:p w14:paraId="461854EE" w14:textId="1B80C561" w:rsidR="00352A1D" w:rsidRPr="00384279" w:rsidRDefault="00091C90" w:rsidP="00925DF4">
            <w:pPr>
              <w:jc w:val="center"/>
              <w:rPr>
                <w:rFonts w:ascii="Times New Roman" w:hAnsi="Times New Roman" w:cs="Times New Roman"/>
                <w:b/>
                <w:color w:val="FFFFFF" w:themeColor="background1"/>
                <w:szCs w:val="24"/>
              </w:rPr>
            </w:pPr>
            <w:r>
              <w:rPr>
                <w:rFonts w:ascii="Times New Roman" w:hAnsi="Times New Roman" w:cs="Times New Roman"/>
                <w:b/>
                <w:color w:val="FFFFFF" w:themeColor="background1"/>
              </w:rPr>
              <w:t>SUBCOMMITTEE</w:t>
            </w:r>
            <w:r w:rsidR="00352A1D" w:rsidRPr="00384279">
              <w:rPr>
                <w:rFonts w:ascii="Times New Roman" w:hAnsi="Times New Roman" w:cs="Times New Roman"/>
                <w:b/>
                <w:color w:val="FFFFFF" w:themeColor="background1"/>
              </w:rPr>
              <w:t xml:space="preserve"> ACTIVITIES</w:t>
            </w:r>
          </w:p>
        </w:tc>
        <w:tc>
          <w:tcPr>
            <w:tcW w:w="4040" w:type="pct"/>
            <w:gridSpan w:val="2"/>
          </w:tcPr>
          <w:p w14:paraId="2E7F0C46" w14:textId="77777777" w:rsidR="00352A1D" w:rsidRPr="00384279" w:rsidRDefault="00352A1D" w:rsidP="00DC584F">
            <w:pPr>
              <w:pStyle w:val="ListParagraph"/>
              <w:numPr>
                <w:ilvl w:val="0"/>
                <w:numId w:val="52"/>
              </w:numPr>
              <w:rPr>
                <w:rFonts w:ascii="Times New Roman" w:hAnsi="Times New Roman" w:cs="Times New Roman"/>
                <w:szCs w:val="24"/>
              </w:rPr>
            </w:pPr>
            <w:r w:rsidRPr="00384279">
              <w:rPr>
                <w:rFonts w:ascii="Times New Roman" w:hAnsi="Times New Roman" w:cs="Times New Roman"/>
                <w:szCs w:val="24"/>
              </w:rPr>
              <w:t>Identify any barriers to accurate logging and reporting of all returned disposition forms for TOC sent in by DBH providers.</w:t>
            </w:r>
          </w:p>
          <w:p w14:paraId="5B06AAA7" w14:textId="77777777" w:rsidR="00352A1D" w:rsidRPr="00384279" w:rsidRDefault="00352A1D" w:rsidP="00DC584F">
            <w:pPr>
              <w:pStyle w:val="ListParagraph"/>
              <w:numPr>
                <w:ilvl w:val="0"/>
                <w:numId w:val="52"/>
              </w:numPr>
              <w:rPr>
                <w:rFonts w:ascii="Times New Roman" w:hAnsi="Times New Roman" w:cs="Times New Roman"/>
                <w:szCs w:val="24"/>
              </w:rPr>
            </w:pPr>
            <w:r w:rsidRPr="00384279">
              <w:rPr>
                <w:rFonts w:ascii="Times New Roman" w:hAnsi="Times New Roman" w:cs="Times New Roman"/>
                <w:szCs w:val="24"/>
              </w:rPr>
              <w:t>Execute quarterly update and distribution strategies of the TOC information materials.</w:t>
            </w:r>
          </w:p>
          <w:p w14:paraId="29CD9E9D" w14:textId="77777777" w:rsidR="00352A1D" w:rsidRPr="00384279" w:rsidRDefault="00352A1D" w:rsidP="00DC584F">
            <w:pPr>
              <w:pStyle w:val="ListParagraph"/>
              <w:numPr>
                <w:ilvl w:val="1"/>
                <w:numId w:val="52"/>
              </w:numPr>
              <w:rPr>
                <w:rFonts w:ascii="Times New Roman" w:hAnsi="Times New Roman" w:cs="Times New Roman"/>
                <w:szCs w:val="24"/>
              </w:rPr>
            </w:pPr>
            <w:r w:rsidRPr="00384279">
              <w:rPr>
                <w:rFonts w:ascii="Times New Roman" w:hAnsi="Times New Roman" w:cs="Times New Roman"/>
                <w:szCs w:val="24"/>
              </w:rPr>
              <w:t>Develop a framework that incorporates an effective and collaborative communication approach with the MCPs pertaining to Close the Loop.</w:t>
            </w:r>
          </w:p>
          <w:p w14:paraId="504AAD9F" w14:textId="491EC3F5" w:rsidR="00352A1D" w:rsidRPr="00384279" w:rsidRDefault="00352A1D" w:rsidP="00DC584F">
            <w:pPr>
              <w:pStyle w:val="Footer"/>
              <w:numPr>
                <w:ilvl w:val="1"/>
                <w:numId w:val="52"/>
              </w:numPr>
              <w:tabs>
                <w:tab w:val="clear" w:pos="4513"/>
                <w:tab w:val="clear" w:pos="9026"/>
              </w:tabs>
              <w:contextualSpacing/>
              <w:rPr>
                <w:rFonts w:ascii="Times New Roman" w:hAnsi="Times New Roman" w:cs="Times New Roman"/>
              </w:rPr>
            </w:pPr>
            <w:r w:rsidRPr="00384279">
              <w:rPr>
                <w:rFonts w:ascii="Times New Roman" w:hAnsi="Times New Roman" w:cs="Times New Roman"/>
                <w:sz w:val="24"/>
                <w:szCs w:val="24"/>
              </w:rPr>
              <w:t xml:space="preserve">Develop an internal reporting tool for tracking and analyzing the average time required to complete TOC and </w:t>
            </w:r>
            <w:r w:rsidR="0025473D">
              <w:rPr>
                <w:rFonts w:ascii="Times New Roman" w:hAnsi="Times New Roman" w:cs="Times New Roman"/>
                <w:sz w:val="24"/>
                <w:szCs w:val="24"/>
              </w:rPr>
              <w:t>S</w:t>
            </w:r>
            <w:r w:rsidRPr="00384279">
              <w:rPr>
                <w:rFonts w:ascii="Times New Roman" w:hAnsi="Times New Roman" w:cs="Times New Roman"/>
                <w:sz w:val="24"/>
                <w:szCs w:val="24"/>
              </w:rPr>
              <w:t xml:space="preserve">creening Tool to the MCPs. This reporting tool would track: </w:t>
            </w:r>
          </w:p>
          <w:p w14:paraId="5BF39CA1" w14:textId="2999BC17" w:rsidR="00352A1D" w:rsidRPr="00384279" w:rsidRDefault="00352A1D" w:rsidP="00DC584F">
            <w:pPr>
              <w:pStyle w:val="Footer"/>
              <w:numPr>
                <w:ilvl w:val="2"/>
                <w:numId w:val="52"/>
              </w:numPr>
              <w:tabs>
                <w:tab w:val="clear" w:pos="4513"/>
                <w:tab w:val="clear" w:pos="9026"/>
              </w:tabs>
              <w:contextualSpacing/>
              <w:rPr>
                <w:rFonts w:ascii="Times New Roman" w:hAnsi="Times New Roman" w:cs="Times New Roman"/>
              </w:rPr>
            </w:pPr>
            <w:r w:rsidRPr="00384279">
              <w:rPr>
                <w:rFonts w:ascii="Times New Roman" w:hAnsi="Times New Roman" w:cs="Times New Roman"/>
                <w:sz w:val="24"/>
                <w:szCs w:val="24"/>
              </w:rPr>
              <w:t xml:space="preserve">The number of days from TOC and </w:t>
            </w:r>
            <w:r w:rsidR="0025473D">
              <w:rPr>
                <w:rFonts w:ascii="Times New Roman" w:hAnsi="Times New Roman" w:cs="Times New Roman"/>
                <w:sz w:val="24"/>
                <w:szCs w:val="24"/>
              </w:rPr>
              <w:t>S</w:t>
            </w:r>
            <w:r w:rsidRPr="00384279">
              <w:rPr>
                <w:rFonts w:ascii="Times New Roman" w:hAnsi="Times New Roman" w:cs="Times New Roman"/>
                <w:sz w:val="24"/>
                <w:szCs w:val="24"/>
              </w:rPr>
              <w:t>creening Tool submission to the MCP.</w:t>
            </w:r>
          </w:p>
          <w:p w14:paraId="2BCCAD99" w14:textId="682D3BF1" w:rsidR="00352A1D" w:rsidRPr="00384279" w:rsidRDefault="00352A1D" w:rsidP="00DC584F">
            <w:pPr>
              <w:pStyle w:val="Footer"/>
              <w:numPr>
                <w:ilvl w:val="2"/>
                <w:numId w:val="52"/>
              </w:numPr>
              <w:tabs>
                <w:tab w:val="clear" w:pos="4513"/>
                <w:tab w:val="clear" w:pos="9026"/>
              </w:tabs>
              <w:contextualSpacing/>
              <w:rPr>
                <w:rFonts w:ascii="Times New Roman" w:hAnsi="Times New Roman" w:cs="Times New Roman"/>
              </w:rPr>
            </w:pPr>
            <w:r w:rsidRPr="00384279">
              <w:rPr>
                <w:rFonts w:ascii="Times New Roman" w:hAnsi="Times New Roman" w:cs="Times New Roman"/>
                <w:sz w:val="24"/>
                <w:szCs w:val="24"/>
              </w:rPr>
              <w:t xml:space="preserve">TOC and Screening Tool confirm that the MCP has connected the member with </w:t>
            </w:r>
            <w:r w:rsidR="00BD403B" w:rsidRPr="00384279">
              <w:rPr>
                <w:rFonts w:ascii="Times New Roman" w:hAnsi="Times New Roman" w:cs="Times New Roman"/>
                <w:sz w:val="24"/>
                <w:szCs w:val="24"/>
              </w:rPr>
              <w:t>an MCP</w:t>
            </w:r>
            <w:r w:rsidRPr="00384279">
              <w:rPr>
                <w:rFonts w:ascii="Times New Roman" w:hAnsi="Times New Roman" w:cs="Times New Roman"/>
                <w:sz w:val="24"/>
                <w:szCs w:val="24"/>
              </w:rPr>
              <w:t xml:space="preserve"> provider and services have been made available to the member.</w:t>
            </w:r>
          </w:p>
        </w:tc>
      </w:tr>
      <w:bookmarkEnd w:id="31"/>
    </w:tbl>
    <w:p w14:paraId="55A94838" w14:textId="77777777" w:rsidR="00352A1D" w:rsidRPr="00384279" w:rsidRDefault="00352A1D" w:rsidP="00925DF4">
      <w:pPr>
        <w:spacing w:line="259" w:lineRule="auto"/>
        <w:rPr>
          <w:rFonts w:ascii="Times New Roman" w:eastAsia="Calibri" w:hAnsi="Times New Roman" w:cs="Times New Roman"/>
          <w:lang w:bidi="en-US"/>
        </w:rPr>
      </w:pPr>
    </w:p>
    <w:tbl>
      <w:tblPr>
        <w:tblStyle w:val="TableGrid"/>
        <w:tblpPr w:leftFromText="180" w:rightFromText="180" w:vertAnchor="text" w:tblpX="55" w:tblpY="1"/>
        <w:tblOverlap w:val="never"/>
        <w:tblW w:w="5000" w:type="pct"/>
        <w:tblLook w:val="04A0" w:firstRow="1" w:lastRow="0" w:firstColumn="1" w:lastColumn="0" w:noHBand="0" w:noVBand="1"/>
      </w:tblPr>
      <w:tblGrid>
        <w:gridCol w:w="2403"/>
        <w:gridCol w:w="4727"/>
        <w:gridCol w:w="2940"/>
      </w:tblGrid>
      <w:tr w:rsidR="00352A1D" w:rsidRPr="00384279" w14:paraId="3674556F" w14:textId="77777777" w:rsidTr="004E3DD3">
        <w:trPr>
          <w:trHeight w:val="887"/>
          <w:tblHeader/>
        </w:trPr>
        <w:tc>
          <w:tcPr>
            <w:tcW w:w="3540" w:type="pct"/>
            <w:gridSpan w:val="2"/>
            <w:shd w:val="clear" w:color="auto" w:fill="D0CECE" w:themeFill="background2" w:themeFillShade="E6"/>
            <w:vAlign w:val="center"/>
          </w:tcPr>
          <w:p w14:paraId="5A447EE8" w14:textId="2EB5A5A4" w:rsidR="00352A1D" w:rsidRPr="00384279" w:rsidRDefault="00352A1D" w:rsidP="00925DF4">
            <w:pPr>
              <w:pStyle w:val="Heading3"/>
              <w:rPr>
                <w:rFonts w:ascii="Times New Roman" w:hAnsi="Times New Roman" w:cs="Times New Roman"/>
                <w:sz w:val="28"/>
                <w:szCs w:val="28"/>
              </w:rPr>
            </w:pPr>
            <w:bookmarkStart w:id="32" w:name="section13"/>
            <w:bookmarkStart w:id="33" w:name="_Toc193896767"/>
            <w:r w:rsidRPr="00384279">
              <w:rPr>
                <w:rFonts w:ascii="Times New Roman" w:hAnsi="Times New Roman" w:cs="Times New Roman"/>
                <w:sz w:val="28"/>
                <w:szCs w:val="28"/>
              </w:rPr>
              <w:lastRenderedPageBreak/>
              <w:t>Section</w:t>
            </w:r>
            <w:bookmarkStart w:id="34" w:name="_Toc185598410"/>
            <w:r w:rsidRPr="00384279">
              <w:rPr>
                <w:rFonts w:ascii="Times New Roman" w:hAnsi="Times New Roman" w:cs="Times New Roman"/>
                <w:sz w:val="28"/>
                <w:szCs w:val="28"/>
              </w:rPr>
              <w:t xml:space="preserve"> 1</w:t>
            </w:r>
            <w:r w:rsidR="0070243C">
              <w:rPr>
                <w:rFonts w:ascii="Times New Roman" w:hAnsi="Times New Roman" w:cs="Times New Roman"/>
                <w:sz w:val="28"/>
                <w:szCs w:val="28"/>
              </w:rPr>
              <w:t>2</w:t>
            </w:r>
            <w:r w:rsidRPr="00384279">
              <w:rPr>
                <w:rFonts w:ascii="Times New Roman" w:hAnsi="Times New Roman" w:cs="Times New Roman"/>
                <w:sz w:val="28"/>
                <w:szCs w:val="28"/>
              </w:rPr>
              <w:t xml:space="preserve"> </w:t>
            </w:r>
            <w:bookmarkEnd w:id="34"/>
            <w:r w:rsidRPr="00384279">
              <w:rPr>
                <w:rFonts w:ascii="Times New Roman" w:hAnsi="Times New Roman" w:cs="Times New Roman"/>
                <w:sz w:val="28"/>
                <w:szCs w:val="28"/>
              </w:rPr>
              <w:t>– Improving Health Information Exchange: Interoperability</w:t>
            </w:r>
            <w:bookmarkEnd w:id="32"/>
            <w:bookmarkEnd w:id="33"/>
          </w:p>
          <w:p w14:paraId="10C58012" w14:textId="77777777" w:rsidR="00352A1D" w:rsidRPr="00384279" w:rsidRDefault="00352A1D" w:rsidP="00925DF4">
            <w:pPr>
              <w:rPr>
                <w:rFonts w:ascii="Times New Roman" w:hAnsi="Times New Roman" w:cs="Times New Roman"/>
                <w:i/>
                <w:iCs/>
              </w:rPr>
            </w:pPr>
            <w:bookmarkStart w:id="35" w:name="_Toc193701277"/>
            <w:r w:rsidRPr="00384279">
              <w:rPr>
                <w:rFonts w:ascii="Times New Roman" w:hAnsi="Times New Roman" w:cs="Times New Roman"/>
                <w:i/>
                <w:iCs/>
                <w:sz w:val="20"/>
                <w:szCs w:val="18"/>
              </w:rPr>
              <w:t>(Source: Interoperability BHIN 23-032)</w:t>
            </w:r>
            <w:bookmarkEnd w:id="35"/>
          </w:p>
        </w:tc>
        <w:tc>
          <w:tcPr>
            <w:tcW w:w="1460" w:type="pct"/>
            <w:shd w:val="clear" w:color="auto" w:fill="D0CECE" w:themeFill="background2" w:themeFillShade="E6"/>
          </w:tcPr>
          <w:p w14:paraId="03CEFAB3" w14:textId="77777777" w:rsidR="00352A1D" w:rsidRPr="00384279" w:rsidRDefault="00352A1D" w:rsidP="00867183">
            <w:pPr>
              <w:widowControl w:val="0"/>
              <w:autoSpaceDE w:val="0"/>
              <w:autoSpaceDN w:val="0"/>
              <w:spacing w:before="51"/>
              <w:jc w:val="center"/>
              <w:rPr>
                <w:rFonts w:ascii="Times New Roman" w:hAnsi="Times New Roman" w:cs="Times New Roman"/>
                <w:sz w:val="28"/>
                <w:szCs w:val="28"/>
              </w:rPr>
            </w:pPr>
            <w:r w:rsidRPr="00384279">
              <w:rPr>
                <w:rFonts w:ascii="Times New Roman" w:hAnsi="Times New Roman" w:cs="Times New Roman"/>
                <w:b/>
                <w:sz w:val="28"/>
                <w:szCs w:val="28"/>
              </w:rPr>
              <w:t>MHP AND SUDRS</w:t>
            </w:r>
          </w:p>
        </w:tc>
      </w:tr>
      <w:tr w:rsidR="00352A1D" w:rsidRPr="00384279" w14:paraId="085DE945" w14:textId="77777777" w:rsidTr="004E3DD3">
        <w:tc>
          <w:tcPr>
            <w:tcW w:w="1193" w:type="pct"/>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FC000"/>
            <w:vAlign w:val="center"/>
          </w:tcPr>
          <w:p w14:paraId="27FE43D7" w14:textId="77777777" w:rsidR="00352A1D" w:rsidRPr="00384279" w:rsidRDefault="00352A1D" w:rsidP="00925DF4">
            <w:pPr>
              <w:widowControl w:val="0"/>
              <w:autoSpaceDE w:val="0"/>
              <w:autoSpaceDN w:val="0"/>
              <w:spacing w:before="51"/>
              <w:jc w:val="center"/>
              <w:rPr>
                <w:rFonts w:ascii="Times New Roman" w:hAnsi="Times New Roman" w:cs="Times New Roman"/>
                <w:b/>
                <w:szCs w:val="24"/>
              </w:rPr>
            </w:pPr>
            <w:r w:rsidRPr="00384279">
              <w:rPr>
                <w:rFonts w:ascii="Times New Roman" w:hAnsi="Times New Roman" w:cs="Times New Roman"/>
                <w:b/>
              </w:rPr>
              <w:t xml:space="preserve">OBJECTIVES </w:t>
            </w:r>
          </w:p>
        </w:tc>
        <w:tc>
          <w:tcPr>
            <w:tcW w:w="3807" w:type="pct"/>
            <w:gridSpan w:val="2"/>
            <w:tcBorders>
              <w:left w:val="single" w:sz="4" w:space="0" w:color="FFFFFF" w:themeColor="background1"/>
            </w:tcBorders>
          </w:tcPr>
          <w:p w14:paraId="607D51A4" w14:textId="77777777" w:rsidR="00352A1D" w:rsidRPr="00384279" w:rsidRDefault="00352A1D" w:rsidP="00DC584F">
            <w:pPr>
              <w:pStyle w:val="ListParagraph"/>
              <w:widowControl w:val="0"/>
              <w:numPr>
                <w:ilvl w:val="0"/>
                <w:numId w:val="53"/>
              </w:numPr>
              <w:autoSpaceDE w:val="0"/>
              <w:autoSpaceDN w:val="0"/>
              <w:spacing w:before="51"/>
              <w:rPr>
                <w:rFonts w:ascii="Times New Roman" w:hAnsi="Times New Roman" w:cs="Times New Roman"/>
                <w:lang w:bidi="en-US"/>
              </w:rPr>
            </w:pPr>
            <w:r w:rsidRPr="00384279">
              <w:rPr>
                <w:rFonts w:ascii="Times New Roman" w:hAnsi="Times New Roman" w:cs="Times New Roman"/>
              </w:rPr>
              <w:t>Achieve appropriate and necessary access to complete health records for members, health care providers and payers.</w:t>
            </w:r>
          </w:p>
          <w:p w14:paraId="42B1E5CE" w14:textId="77777777" w:rsidR="00352A1D" w:rsidRPr="00384279" w:rsidRDefault="00352A1D" w:rsidP="00DC584F">
            <w:pPr>
              <w:pStyle w:val="ListParagraph"/>
              <w:widowControl w:val="0"/>
              <w:numPr>
                <w:ilvl w:val="0"/>
                <w:numId w:val="53"/>
              </w:numPr>
              <w:autoSpaceDE w:val="0"/>
              <w:autoSpaceDN w:val="0"/>
              <w:spacing w:before="51"/>
              <w:rPr>
                <w:rFonts w:ascii="Times New Roman" w:hAnsi="Times New Roman" w:cs="Times New Roman"/>
                <w:lang w:bidi="en-US"/>
              </w:rPr>
            </w:pPr>
            <w:r w:rsidRPr="00384279">
              <w:rPr>
                <w:rFonts w:ascii="Times New Roman" w:hAnsi="Times New Roman" w:cs="Times New Roman"/>
              </w:rPr>
              <w:t>Improve prior authorization processes through policies and technology to help ensure that members remain at the center of their own care.</w:t>
            </w:r>
          </w:p>
          <w:p w14:paraId="3DC9F8E3" w14:textId="77777777" w:rsidR="00352A1D" w:rsidRPr="00384279" w:rsidRDefault="00352A1D" w:rsidP="00DC584F">
            <w:pPr>
              <w:pStyle w:val="ListParagraph"/>
              <w:widowControl w:val="0"/>
              <w:numPr>
                <w:ilvl w:val="0"/>
                <w:numId w:val="53"/>
              </w:numPr>
              <w:autoSpaceDE w:val="0"/>
              <w:autoSpaceDN w:val="0"/>
              <w:spacing w:before="51"/>
              <w:rPr>
                <w:rFonts w:ascii="Times New Roman" w:hAnsi="Times New Roman" w:cs="Times New Roman"/>
                <w:sz w:val="28"/>
              </w:rPr>
            </w:pPr>
            <w:r w:rsidRPr="00384279">
              <w:rPr>
                <w:rFonts w:ascii="Times New Roman" w:hAnsi="Times New Roman" w:cs="Times New Roman"/>
              </w:rPr>
              <w:t>Improve member experience through the utilization of electronic heath information.</w:t>
            </w:r>
          </w:p>
        </w:tc>
      </w:tr>
      <w:tr w:rsidR="00352A1D" w:rsidRPr="00384279" w14:paraId="4B8ADAFD" w14:textId="77777777" w:rsidTr="004E3DD3">
        <w:tc>
          <w:tcPr>
            <w:tcW w:w="1193" w:type="pct"/>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002060"/>
            <w:vAlign w:val="center"/>
          </w:tcPr>
          <w:p w14:paraId="15CAB683" w14:textId="77777777" w:rsidR="00352A1D" w:rsidRPr="00384279" w:rsidRDefault="00352A1D" w:rsidP="00925DF4">
            <w:pPr>
              <w:widowControl w:val="0"/>
              <w:autoSpaceDE w:val="0"/>
              <w:autoSpaceDN w:val="0"/>
              <w:spacing w:before="51"/>
              <w:jc w:val="center"/>
              <w:rPr>
                <w:rFonts w:ascii="Times New Roman" w:hAnsi="Times New Roman" w:cs="Times New Roman"/>
                <w:b/>
                <w:color w:val="FFFFFF" w:themeColor="background1"/>
                <w:szCs w:val="24"/>
              </w:rPr>
            </w:pPr>
            <w:r w:rsidRPr="00384279">
              <w:rPr>
                <w:rFonts w:ascii="Times New Roman" w:hAnsi="Times New Roman" w:cs="Times New Roman"/>
                <w:b/>
                <w:color w:val="FFC000"/>
              </w:rPr>
              <w:t>GOALS</w:t>
            </w:r>
          </w:p>
        </w:tc>
        <w:tc>
          <w:tcPr>
            <w:tcW w:w="3807" w:type="pct"/>
            <w:gridSpan w:val="2"/>
            <w:tcBorders>
              <w:left w:val="single" w:sz="4" w:space="0" w:color="FFFFFF" w:themeColor="background1"/>
            </w:tcBorders>
          </w:tcPr>
          <w:p w14:paraId="1CC88D25" w14:textId="0B4BE2E1" w:rsidR="00352A1D" w:rsidRPr="00384279" w:rsidRDefault="00352A1D" w:rsidP="00DC584F">
            <w:pPr>
              <w:pStyle w:val="ListParagraph"/>
              <w:widowControl w:val="0"/>
              <w:numPr>
                <w:ilvl w:val="0"/>
                <w:numId w:val="19"/>
              </w:numPr>
              <w:autoSpaceDE w:val="0"/>
              <w:autoSpaceDN w:val="0"/>
              <w:spacing w:before="51"/>
              <w:rPr>
                <w:rFonts w:ascii="Times New Roman" w:hAnsi="Times New Roman" w:cs="Times New Roman"/>
                <w:lang w:bidi="en-US"/>
              </w:rPr>
            </w:pPr>
            <w:r w:rsidRPr="00384279">
              <w:rPr>
                <w:rFonts w:ascii="Times New Roman" w:hAnsi="Times New Roman" w:cs="Times New Roman"/>
              </w:rPr>
              <w:t>Establish and maintain secure, standard-based Member Access and Provider Application Programming Interface (API).</w:t>
            </w:r>
          </w:p>
          <w:p w14:paraId="54DB77D7" w14:textId="77777777" w:rsidR="00352A1D" w:rsidRPr="00384279" w:rsidRDefault="00352A1D" w:rsidP="00DC584F">
            <w:pPr>
              <w:pStyle w:val="ListParagraph"/>
              <w:widowControl w:val="0"/>
              <w:numPr>
                <w:ilvl w:val="0"/>
                <w:numId w:val="19"/>
              </w:numPr>
              <w:autoSpaceDE w:val="0"/>
              <w:autoSpaceDN w:val="0"/>
              <w:spacing w:before="51"/>
              <w:rPr>
                <w:rFonts w:ascii="Times New Roman" w:hAnsi="Times New Roman" w:cs="Times New Roman"/>
                <w:lang w:bidi="en-US"/>
              </w:rPr>
            </w:pPr>
            <w:r w:rsidRPr="00384279">
              <w:rPr>
                <w:rFonts w:ascii="Times New Roman" w:hAnsi="Times New Roman" w:cs="Times New Roman"/>
              </w:rPr>
              <w:t>Supply the publicly accessible link or web URL where the Member Access API documentation is located.</w:t>
            </w:r>
          </w:p>
          <w:p w14:paraId="0291642D" w14:textId="77777777" w:rsidR="00352A1D" w:rsidRPr="00384279" w:rsidRDefault="00352A1D" w:rsidP="00DC584F">
            <w:pPr>
              <w:pStyle w:val="ListParagraph"/>
              <w:widowControl w:val="0"/>
              <w:numPr>
                <w:ilvl w:val="0"/>
                <w:numId w:val="19"/>
              </w:numPr>
              <w:autoSpaceDE w:val="0"/>
              <w:autoSpaceDN w:val="0"/>
              <w:spacing w:before="51"/>
              <w:rPr>
                <w:rFonts w:ascii="Times New Roman" w:hAnsi="Times New Roman" w:cs="Times New Roman"/>
                <w:lang w:bidi="en-US"/>
              </w:rPr>
            </w:pPr>
            <w:r w:rsidRPr="00384279">
              <w:rPr>
                <w:rFonts w:ascii="Times New Roman" w:hAnsi="Times New Roman" w:cs="Times New Roman"/>
              </w:rPr>
              <w:t>Educate members about the API, including how to access and how utilizing the API may benefit them.</w:t>
            </w:r>
          </w:p>
          <w:p w14:paraId="1EBCC97F" w14:textId="77777777" w:rsidR="00352A1D" w:rsidRPr="00384279" w:rsidRDefault="00352A1D" w:rsidP="00925DF4">
            <w:pPr>
              <w:rPr>
                <w:rFonts w:ascii="Times New Roman" w:hAnsi="Times New Roman" w:cs="Times New Roman"/>
              </w:rPr>
            </w:pPr>
          </w:p>
        </w:tc>
      </w:tr>
      <w:tr w:rsidR="00352A1D" w:rsidRPr="00384279" w14:paraId="4BE70A03" w14:textId="77777777" w:rsidTr="004E3DD3">
        <w:tc>
          <w:tcPr>
            <w:tcW w:w="1193" w:type="pct"/>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002060"/>
            <w:vAlign w:val="center"/>
          </w:tcPr>
          <w:p w14:paraId="29000230" w14:textId="77777777" w:rsidR="00352A1D" w:rsidRPr="00384279" w:rsidRDefault="00352A1D" w:rsidP="00925DF4">
            <w:pPr>
              <w:widowControl w:val="0"/>
              <w:autoSpaceDE w:val="0"/>
              <w:autoSpaceDN w:val="0"/>
              <w:spacing w:before="51"/>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rPr>
              <w:t>RESPONSIBLE PARTNERS</w:t>
            </w:r>
          </w:p>
          <w:p w14:paraId="0060C2F5"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szCs w:val="24"/>
              </w:rPr>
            </w:pPr>
          </w:p>
        </w:tc>
        <w:tc>
          <w:tcPr>
            <w:tcW w:w="3807" w:type="pct"/>
            <w:gridSpan w:val="2"/>
            <w:tcBorders>
              <w:left w:val="single" w:sz="4" w:space="0" w:color="FFFFFF" w:themeColor="background1"/>
            </w:tcBorders>
          </w:tcPr>
          <w:p w14:paraId="1B23EA7A" w14:textId="77777777" w:rsidR="00352A1D" w:rsidRPr="00384279" w:rsidRDefault="00352A1D" w:rsidP="00925DF4">
            <w:pPr>
              <w:widowControl w:val="0"/>
              <w:autoSpaceDE w:val="0"/>
              <w:autoSpaceDN w:val="0"/>
              <w:spacing w:before="51"/>
              <w:rPr>
                <w:rFonts w:ascii="Times New Roman" w:hAnsi="Times New Roman" w:cs="Times New Roman"/>
              </w:rPr>
            </w:pPr>
            <w:r w:rsidRPr="00384279">
              <w:rPr>
                <w:rFonts w:ascii="Times New Roman" w:hAnsi="Times New Roman" w:cs="Times New Roman"/>
                <w:lang w:bidi="en-US"/>
              </w:rPr>
              <w:t>Department of Behavioral Health – Information Technology (DBH-IT), Compliance, Quality Management (QM), Substance Use Disorder and Recovery Services (SUDRS), Program leadership</w:t>
            </w:r>
          </w:p>
        </w:tc>
      </w:tr>
      <w:tr w:rsidR="00352A1D" w:rsidRPr="00384279" w14:paraId="55820CA4" w14:textId="77777777" w:rsidTr="004E3DD3">
        <w:tc>
          <w:tcPr>
            <w:tcW w:w="1193" w:type="pct"/>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002060"/>
            <w:vAlign w:val="center"/>
          </w:tcPr>
          <w:p w14:paraId="7977E616"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szCs w:val="24"/>
              </w:rPr>
            </w:pPr>
            <w:r w:rsidRPr="00384279">
              <w:rPr>
                <w:rFonts w:ascii="Times New Roman" w:hAnsi="Times New Roman" w:cs="Times New Roman"/>
                <w:b/>
                <w:color w:val="FFFFFF" w:themeColor="background1"/>
              </w:rPr>
              <w:t>EVALUATION TOOL(S)</w:t>
            </w:r>
          </w:p>
        </w:tc>
        <w:tc>
          <w:tcPr>
            <w:tcW w:w="3807" w:type="pct"/>
            <w:gridSpan w:val="2"/>
            <w:tcBorders>
              <w:left w:val="single" w:sz="4" w:space="0" w:color="FFFFFF" w:themeColor="background1"/>
            </w:tcBorders>
          </w:tcPr>
          <w:p w14:paraId="07C2C166" w14:textId="77777777" w:rsidR="00352A1D" w:rsidRPr="00384279" w:rsidRDefault="00352A1D" w:rsidP="00DC584F">
            <w:pPr>
              <w:pStyle w:val="ListParagraph"/>
              <w:widowControl w:val="0"/>
              <w:numPr>
                <w:ilvl w:val="0"/>
                <w:numId w:val="33"/>
              </w:numPr>
              <w:autoSpaceDE w:val="0"/>
              <w:autoSpaceDN w:val="0"/>
              <w:spacing w:before="120"/>
              <w:jc w:val="both"/>
              <w:rPr>
                <w:rFonts w:ascii="Times New Roman" w:hAnsi="Times New Roman" w:cs="Times New Roman"/>
                <w:sz w:val="28"/>
              </w:rPr>
            </w:pPr>
            <w:r w:rsidRPr="00384279">
              <w:rPr>
                <w:rFonts w:ascii="Times New Roman" w:hAnsi="Times New Roman" w:cs="Times New Roman"/>
                <w:lang w:bidi="en-US"/>
              </w:rPr>
              <w:t>Quarterly Utilization Metrics Survey</w:t>
            </w:r>
          </w:p>
        </w:tc>
      </w:tr>
      <w:tr w:rsidR="00352A1D" w:rsidRPr="00384279" w14:paraId="0ACE9F13" w14:textId="77777777" w:rsidTr="004E3DD3">
        <w:trPr>
          <w:trHeight w:val="3257"/>
        </w:trPr>
        <w:tc>
          <w:tcPr>
            <w:tcW w:w="1193" w:type="pct"/>
            <w:tcBorders>
              <w:top w:val="single" w:sz="4" w:space="0" w:color="FFFFFF" w:themeColor="background1"/>
              <w:left w:val="single" w:sz="4" w:space="0" w:color="auto"/>
              <w:bottom w:val="single" w:sz="4" w:space="0" w:color="auto"/>
              <w:right w:val="single" w:sz="4" w:space="0" w:color="FFFFFF" w:themeColor="background1"/>
            </w:tcBorders>
            <w:shd w:val="clear" w:color="auto" w:fill="002060"/>
            <w:vAlign w:val="center"/>
          </w:tcPr>
          <w:p w14:paraId="792BDE52"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22FCDB77"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597C1874"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08C30B23"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3D8EEDE5"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2F493C2A"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2795E629"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3CAB70A3"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180CEA78" w14:textId="006235AC" w:rsidR="00352A1D" w:rsidRPr="00384279" w:rsidRDefault="00091C90" w:rsidP="00925DF4">
            <w:pPr>
              <w:widowControl w:val="0"/>
              <w:autoSpaceDE w:val="0"/>
              <w:autoSpaceDN w:val="0"/>
              <w:spacing w:before="51"/>
              <w:jc w:val="both"/>
              <w:rPr>
                <w:rFonts w:ascii="Times New Roman" w:hAnsi="Times New Roman" w:cs="Times New Roman"/>
                <w:b/>
                <w:color w:val="FFFFFF" w:themeColor="background1"/>
              </w:rPr>
            </w:pPr>
            <w:r>
              <w:rPr>
                <w:rFonts w:ascii="Times New Roman" w:hAnsi="Times New Roman" w:cs="Times New Roman"/>
                <w:b/>
                <w:color w:val="FFFFFF" w:themeColor="background1"/>
              </w:rPr>
              <w:t>SUBCOMMITTEE</w:t>
            </w:r>
            <w:r w:rsidR="00352A1D" w:rsidRPr="00384279">
              <w:rPr>
                <w:rFonts w:ascii="Times New Roman" w:hAnsi="Times New Roman" w:cs="Times New Roman"/>
                <w:b/>
                <w:color w:val="FFFFFF" w:themeColor="background1"/>
              </w:rPr>
              <w:t xml:space="preserve"> ACTIVITIES</w:t>
            </w:r>
          </w:p>
          <w:p w14:paraId="428BBB7C"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05A45F3D"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0DE65CD0"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59834D23"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1D330CB0"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4A7A6EAA"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55F44879"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178D2632"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1CFF16A5"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0114808D"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0A945514"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7790880D"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7EC0515E" w14:textId="77777777" w:rsidR="00352A1D" w:rsidRPr="00384279" w:rsidRDefault="00352A1D" w:rsidP="00925DF4">
            <w:pPr>
              <w:widowControl w:val="0"/>
              <w:autoSpaceDE w:val="0"/>
              <w:autoSpaceDN w:val="0"/>
              <w:spacing w:before="51"/>
              <w:jc w:val="both"/>
              <w:rPr>
                <w:rFonts w:ascii="Times New Roman" w:hAnsi="Times New Roman" w:cs="Times New Roman"/>
                <w:b/>
                <w:color w:val="FFFFFF" w:themeColor="background1"/>
              </w:rPr>
            </w:pPr>
          </w:p>
          <w:p w14:paraId="32FE884C" w14:textId="2CFD7CB8" w:rsidR="00352A1D" w:rsidRPr="00384279" w:rsidRDefault="00091C90" w:rsidP="00925DF4">
            <w:pPr>
              <w:widowControl w:val="0"/>
              <w:autoSpaceDE w:val="0"/>
              <w:autoSpaceDN w:val="0"/>
              <w:spacing w:before="51"/>
              <w:jc w:val="both"/>
              <w:rPr>
                <w:rFonts w:ascii="Times New Roman" w:hAnsi="Times New Roman" w:cs="Times New Roman"/>
                <w:b/>
                <w:color w:val="FFFFFF" w:themeColor="background1"/>
              </w:rPr>
            </w:pPr>
            <w:r>
              <w:rPr>
                <w:rFonts w:ascii="Times New Roman" w:hAnsi="Times New Roman" w:cs="Times New Roman"/>
                <w:b/>
                <w:color w:val="FFFFFF" w:themeColor="background1"/>
              </w:rPr>
              <w:t>SUBCOMMITTEE</w:t>
            </w:r>
            <w:r w:rsidR="00352A1D" w:rsidRPr="00384279">
              <w:rPr>
                <w:rFonts w:ascii="Times New Roman" w:hAnsi="Times New Roman" w:cs="Times New Roman"/>
                <w:b/>
                <w:color w:val="FFFFFF" w:themeColor="background1"/>
              </w:rPr>
              <w:t xml:space="preserve"> ACTIVITIES</w:t>
            </w:r>
          </w:p>
        </w:tc>
        <w:tc>
          <w:tcPr>
            <w:tcW w:w="3807" w:type="pct"/>
            <w:gridSpan w:val="2"/>
            <w:tcBorders>
              <w:left w:val="single" w:sz="4" w:space="0" w:color="FFFFFF" w:themeColor="background1"/>
              <w:bottom w:val="single" w:sz="4" w:space="0" w:color="auto"/>
            </w:tcBorders>
          </w:tcPr>
          <w:p w14:paraId="69BF9CE8" w14:textId="4594964D" w:rsidR="00352A1D" w:rsidRPr="00384279" w:rsidRDefault="00352A1D" w:rsidP="00DC584F">
            <w:pPr>
              <w:widowControl w:val="0"/>
              <w:numPr>
                <w:ilvl w:val="0"/>
                <w:numId w:val="3"/>
              </w:numPr>
              <w:autoSpaceDE w:val="0"/>
              <w:autoSpaceDN w:val="0"/>
              <w:spacing w:before="51"/>
              <w:ind w:left="361" w:hanging="360"/>
              <w:rPr>
                <w:rFonts w:ascii="Times New Roman" w:hAnsi="Times New Roman" w:cs="Times New Roman"/>
                <w:lang w:bidi="en-US"/>
              </w:rPr>
            </w:pPr>
            <w:r w:rsidRPr="00384279">
              <w:rPr>
                <w:rFonts w:ascii="Times New Roman" w:hAnsi="Times New Roman" w:cs="Times New Roman"/>
                <w:lang w:bidi="en-US"/>
              </w:rPr>
              <w:lastRenderedPageBreak/>
              <w:t xml:space="preserve">Develop a policy and/or procedure that will ensure the Provider Directory API is updated no later than thirty (30) calendar days after the BHP receives new information or is notified of any information that affects the content or accuracy of the provider directory. </w:t>
            </w:r>
          </w:p>
          <w:p w14:paraId="76F34D30" w14:textId="77777777" w:rsidR="00352A1D" w:rsidRPr="00384279" w:rsidRDefault="00352A1D" w:rsidP="00DC584F">
            <w:pPr>
              <w:widowControl w:val="0"/>
              <w:numPr>
                <w:ilvl w:val="0"/>
                <w:numId w:val="3"/>
              </w:numPr>
              <w:autoSpaceDE w:val="0"/>
              <w:autoSpaceDN w:val="0"/>
              <w:spacing w:before="51"/>
              <w:ind w:left="361" w:hanging="360"/>
              <w:rPr>
                <w:rFonts w:ascii="Times New Roman" w:hAnsi="Times New Roman" w:cs="Times New Roman"/>
                <w:lang w:bidi="en-US"/>
              </w:rPr>
            </w:pPr>
            <w:r w:rsidRPr="00384279">
              <w:rPr>
                <w:rFonts w:ascii="Times New Roman" w:hAnsi="Times New Roman" w:cs="Times New Roman"/>
                <w:lang w:bidi="en-US"/>
              </w:rPr>
              <w:t>Supply the publicly accessible link or web URL where the Provider Directory API documentation is located. The documentation must be accessible without any preconditions to access, and contents must meet DHCS requirements.</w:t>
            </w:r>
          </w:p>
          <w:p w14:paraId="6EE533A1" w14:textId="77777777" w:rsidR="00352A1D" w:rsidRPr="00384279" w:rsidRDefault="00352A1D" w:rsidP="00DC584F">
            <w:pPr>
              <w:pStyle w:val="ListParagraph"/>
              <w:widowControl w:val="0"/>
              <w:numPr>
                <w:ilvl w:val="0"/>
                <w:numId w:val="3"/>
              </w:numPr>
              <w:autoSpaceDE w:val="0"/>
              <w:autoSpaceDN w:val="0"/>
              <w:spacing w:before="51"/>
              <w:rPr>
                <w:rFonts w:ascii="Times New Roman" w:hAnsi="Times New Roman" w:cs="Times New Roman"/>
                <w:lang w:bidi="en-US"/>
              </w:rPr>
            </w:pPr>
            <w:r w:rsidRPr="00384279">
              <w:rPr>
                <w:rFonts w:ascii="Times New Roman" w:hAnsi="Times New Roman" w:cs="Times New Roman"/>
                <w:lang w:bidi="en-US"/>
              </w:rPr>
              <w:t>Develop a link to the BHP’s publicly accessible member educational resources that:</w:t>
            </w:r>
          </w:p>
          <w:p w14:paraId="69FA97CE" w14:textId="77777777" w:rsidR="00352A1D" w:rsidRPr="00384279" w:rsidRDefault="00352A1D" w:rsidP="00DC584F">
            <w:pPr>
              <w:pStyle w:val="ListParagraph"/>
              <w:widowControl w:val="0"/>
              <w:numPr>
                <w:ilvl w:val="0"/>
                <w:numId w:val="60"/>
              </w:numPr>
              <w:autoSpaceDE w:val="0"/>
              <w:autoSpaceDN w:val="0"/>
              <w:spacing w:before="51"/>
              <w:rPr>
                <w:rFonts w:ascii="Times New Roman" w:hAnsi="Times New Roman" w:cs="Times New Roman"/>
                <w:lang w:bidi="en-US"/>
              </w:rPr>
            </w:pPr>
            <w:r w:rsidRPr="00384279">
              <w:rPr>
                <w:rFonts w:ascii="Times New Roman" w:hAnsi="Times New Roman" w:cs="Times New Roman"/>
              </w:rPr>
              <w:t>Demonstrates the steps a member may consider taking to help protect the privacy and security of their health information and the importance of understanding the security and privacy practices of any application to which they entrust their health information.</w:t>
            </w:r>
          </w:p>
          <w:p w14:paraId="4D9E9E77" w14:textId="77777777" w:rsidR="00352A1D" w:rsidRPr="00384279" w:rsidRDefault="00352A1D" w:rsidP="00DC584F">
            <w:pPr>
              <w:widowControl w:val="0"/>
              <w:numPr>
                <w:ilvl w:val="0"/>
                <w:numId w:val="60"/>
              </w:numPr>
              <w:autoSpaceDE w:val="0"/>
              <w:autoSpaceDN w:val="0"/>
              <w:spacing w:before="51"/>
              <w:rPr>
                <w:rFonts w:ascii="Times New Roman" w:hAnsi="Times New Roman" w:cs="Times New Roman"/>
                <w:lang w:bidi="en-US"/>
              </w:rPr>
            </w:pPr>
            <w:r w:rsidRPr="00384279">
              <w:rPr>
                <w:rFonts w:ascii="Times New Roman" w:hAnsi="Times New Roman" w:cs="Times New Roman"/>
                <w:lang w:bidi="en-US"/>
              </w:rPr>
              <w:t>Provides an overview of which types of organizations or individuals are and are not likely to be HIPAA-covered entities, the oversight responsibilities of the Office for Civil Rights (OCR) and the Federal Trade Commission (FTC), and how to submit a complaint to OCR and FTC.</w:t>
            </w:r>
          </w:p>
          <w:p w14:paraId="593212E5" w14:textId="77777777" w:rsidR="00352A1D" w:rsidRPr="00384279" w:rsidRDefault="00352A1D" w:rsidP="00DC584F">
            <w:pPr>
              <w:pStyle w:val="ListParagraph"/>
              <w:numPr>
                <w:ilvl w:val="0"/>
                <w:numId w:val="3"/>
              </w:numPr>
              <w:rPr>
                <w:rFonts w:ascii="Times New Roman" w:hAnsi="Times New Roman" w:cs="Times New Roman"/>
                <w:lang w:bidi="en-US"/>
              </w:rPr>
            </w:pPr>
            <w:r w:rsidRPr="00384279">
              <w:rPr>
                <w:rFonts w:ascii="Times New Roman" w:hAnsi="Times New Roman" w:cs="Times New Roman"/>
                <w:lang w:bidi="en-US"/>
              </w:rPr>
              <w:t xml:space="preserve">Develop a presentation aimed at educating members about the API and deliver in at least one key stakeholder meeting (e.g., Consumer </w:t>
            </w:r>
            <w:r w:rsidRPr="00384279">
              <w:rPr>
                <w:rFonts w:ascii="Times New Roman" w:hAnsi="Times New Roman" w:cs="Times New Roman"/>
                <w:lang w:bidi="en-US"/>
              </w:rPr>
              <w:lastRenderedPageBreak/>
              <w:t>Evaluation Counsel, Community Policy Advisory Committee) within the next 12 months.</w:t>
            </w:r>
          </w:p>
          <w:p w14:paraId="710BC8F5" w14:textId="77777777" w:rsidR="00352A1D" w:rsidRPr="00384279" w:rsidRDefault="00352A1D" w:rsidP="00DC584F">
            <w:pPr>
              <w:widowControl w:val="0"/>
              <w:numPr>
                <w:ilvl w:val="0"/>
                <w:numId w:val="3"/>
              </w:numPr>
              <w:autoSpaceDE w:val="0"/>
              <w:autoSpaceDN w:val="0"/>
              <w:spacing w:before="51"/>
              <w:ind w:left="361"/>
              <w:rPr>
                <w:rFonts w:ascii="Times New Roman" w:hAnsi="Times New Roman" w:cs="Times New Roman"/>
                <w:lang w:bidi="en-US"/>
              </w:rPr>
            </w:pPr>
            <w:r w:rsidRPr="00384279">
              <w:rPr>
                <w:rFonts w:ascii="Times New Roman" w:hAnsi="Times New Roman" w:cs="Times New Roman"/>
                <w:lang w:bidi="en-US"/>
              </w:rPr>
              <w:t>Develop a policy and/or procedure that demonstrates how the data the BHP maintains is available within one business day of receipt or within one business day after a claim is adjudicated or encounter data is received for dates of service on or after January 1, 2016.</w:t>
            </w:r>
          </w:p>
          <w:p w14:paraId="6C29632D" w14:textId="77777777" w:rsidR="00352A1D" w:rsidRPr="00384279" w:rsidRDefault="00352A1D" w:rsidP="00DC584F">
            <w:pPr>
              <w:widowControl w:val="0"/>
              <w:numPr>
                <w:ilvl w:val="0"/>
                <w:numId w:val="3"/>
              </w:numPr>
              <w:autoSpaceDE w:val="0"/>
              <w:autoSpaceDN w:val="0"/>
              <w:spacing w:before="51"/>
              <w:rPr>
                <w:rFonts w:ascii="Times New Roman" w:hAnsi="Times New Roman" w:cs="Times New Roman"/>
              </w:rPr>
            </w:pPr>
            <w:r w:rsidRPr="00384279">
              <w:rPr>
                <w:rFonts w:ascii="Times New Roman" w:hAnsi="Times New Roman" w:cs="Times New Roman"/>
                <w:lang w:bidi="en-US"/>
              </w:rPr>
              <w:t>Develop a policy and/or procedure that demonstrates the BHP’s process for conducting routine testing and monitoring of the Member Access and Provider Directory APIs, and how the BHP will update their system as appropriate to ensure the APIs are compliant with the technical, privacy and security functions outlined in the Interoperability and Member Access Final Rule.</w:t>
            </w:r>
          </w:p>
        </w:tc>
      </w:tr>
    </w:tbl>
    <w:p w14:paraId="33B95AC5" w14:textId="77777777" w:rsidR="00352A1D" w:rsidRPr="00384279" w:rsidRDefault="00352A1D" w:rsidP="00925DF4">
      <w:pPr>
        <w:widowControl w:val="0"/>
        <w:autoSpaceDE w:val="0"/>
        <w:autoSpaceDN w:val="0"/>
        <w:spacing w:before="51"/>
        <w:jc w:val="both"/>
        <w:rPr>
          <w:rFonts w:ascii="Times New Roman" w:hAnsi="Times New Roman" w:cs="Times New Roman"/>
        </w:rPr>
      </w:pPr>
      <w:r w:rsidRPr="00384279">
        <w:rPr>
          <w:rFonts w:ascii="Times New Roman" w:eastAsia="Calibri" w:hAnsi="Times New Roman" w:cs="Times New Roman"/>
          <w:lang w:bidi="en-US"/>
        </w:rPr>
        <w:lastRenderedPageBreak/>
        <w:br w:type="textWrapping" w:clear="all"/>
      </w:r>
    </w:p>
    <w:tbl>
      <w:tblPr>
        <w:tblStyle w:val="TableGrid"/>
        <w:tblpPr w:leftFromText="180" w:rightFromText="180" w:vertAnchor="text" w:horzAnchor="margin" w:tblpXSpec="center" w:tblpY="56"/>
        <w:tblW w:w="5000" w:type="pct"/>
        <w:tblLook w:val="04A0" w:firstRow="1" w:lastRow="0" w:firstColumn="1" w:lastColumn="0" w:noHBand="0" w:noVBand="1"/>
      </w:tblPr>
      <w:tblGrid>
        <w:gridCol w:w="9960"/>
      </w:tblGrid>
      <w:tr w:rsidR="00352A1D" w:rsidRPr="00384279" w14:paraId="5A1C5C6A" w14:textId="77777777" w:rsidTr="00925DF4">
        <w:trPr>
          <w:trHeight w:val="432"/>
        </w:trPr>
        <w:tc>
          <w:tcPr>
            <w:tcW w:w="5000" w:type="pct"/>
            <w:tcBorders>
              <w:top w:val="thinThickThinSmallGap" w:sz="24" w:space="0" w:color="auto"/>
              <w:left w:val="thinThickThinSmallGap" w:sz="24" w:space="0" w:color="auto"/>
              <w:bottom w:val="thinThickThinSmallGap" w:sz="24" w:space="0" w:color="auto"/>
              <w:right w:val="thinThickThinSmallGap" w:sz="24" w:space="0" w:color="auto"/>
            </w:tcBorders>
            <w:shd w:val="clear" w:color="auto" w:fill="002060"/>
            <w:vAlign w:val="center"/>
          </w:tcPr>
          <w:p w14:paraId="68DBFA40" w14:textId="77777777" w:rsidR="00352A1D" w:rsidRPr="00384279" w:rsidRDefault="00352A1D" w:rsidP="00925DF4">
            <w:pPr>
              <w:pStyle w:val="Heading1"/>
              <w:spacing w:after="120"/>
              <w:rPr>
                <w:rFonts w:ascii="Times New Roman" w:hAnsi="Times New Roman" w:cs="Times New Roman"/>
                <w:bCs/>
                <w:sz w:val="36"/>
                <w:szCs w:val="36"/>
              </w:rPr>
            </w:pPr>
            <w:bookmarkStart w:id="36" w:name="_Toc193896768"/>
            <w:r w:rsidRPr="00384279">
              <w:rPr>
                <w:rFonts w:ascii="Times New Roman" w:hAnsi="Times New Roman" w:cs="Times New Roman"/>
                <w:bCs/>
                <w:color w:val="FFFFFF" w:themeColor="background1"/>
                <w:sz w:val="36"/>
                <w:szCs w:val="36"/>
              </w:rPr>
              <w:lastRenderedPageBreak/>
              <w:t>Conclusion</w:t>
            </w:r>
            <w:bookmarkEnd w:id="36"/>
          </w:p>
        </w:tc>
      </w:tr>
    </w:tbl>
    <w:p w14:paraId="0D122F52" w14:textId="77777777" w:rsidR="00352A1D" w:rsidRPr="00384279" w:rsidRDefault="00352A1D" w:rsidP="00925DF4">
      <w:pPr>
        <w:widowControl w:val="0"/>
        <w:autoSpaceDE w:val="0"/>
        <w:autoSpaceDN w:val="0"/>
        <w:spacing w:before="51"/>
        <w:jc w:val="both"/>
        <w:rPr>
          <w:rFonts w:ascii="Times New Roman" w:hAnsi="Times New Roman" w:cs="Times New Roman"/>
        </w:rPr>
      </w:pPr>
    </w:p>
    <w:p w14:paraId="0DAE03FB" w14:textId="77777777" w:rsidR="00352A1D" w:rsidRPr="00384279" w:rsidRDefault="00352A1D" w:rsidP="00925DF4">
      <w:pPr>
        <w:widowControl w:val="0"/>
        <w:autoSpaceDE w:val="0"/>
        <w:autoSpaceDN w:val="0"/>
        <w:spacing w:before="51"/>
        <w:rPr>
          <w:rFonts w:ascii="Times New Roman" w:hAnsi="Times New Roman" w:cs="Times New Roman"/>
        </w:rPr>
      </w:pPr>
      <w:r w:rsidRPr="00384279">
        <w:rPr>
          <w:rFonts w:ascii="Times New Roman" w:hAnsi="Times New Roman" w:cs="Times New Roman"/>
        </w:rPr>
        <w:t xml:space="preserve">San Bernardino County DBH </w:t>
      </w:r>
      <w:proofErr w:type="gramStart"/>
      <w:r w:rsidRPr="00384279">
        <w:rPr>
          <w:rFonts w:ascii="Times New Roman" w:hAnsi="Times New Roman" w:cs="Times New Roman"/>
        </w:rPr>
        <w:t>is dedicated to providing</w:t>
      </w:r>
      <w:proofErr w:type="gramEnd"/>
      <w:r w:rsidRPr="00384279">
        <w:rPr>
          <w:rFonts w:ascii="Times New Roman" w:hAnsi="Times New Roman" w:cs="Times New Roman"/>
        </w:rPr>
        <w:t xml:space="preserve"> individuals </w:t>
      </w:r>
      <w:r w:rsidRPr="00384279">
        <w:rPr>
          <w:rFonts w:ascii="Times New Roman" w:hAnsi="Times New Roman" w:cs="Times New Roman"/>
          <w:spacing w:val="-3"/>
        </w:rPr>
        <w:t xml:space="preserve">with the necessary services </w:t>
      </w:r>
      <w:r w:rsidRPr="00384279">
        <w:rPr>
          <w:rFonts w:ascii="Times New Roman" w:hAnsi="Times New Roman" w:cs="Times New Roman"/>
        </w:rPr>
        <w:t>to overcome behavioral health</w:t>
      </w:r>
      <w:r w:rsidRPr="00384279">
        <w:rPr>
          <w:rFonts w:ascii="Times New Roman" w:hAnsi="Times New Roman" w:cs="Times New Roman"/>
          <w:spacing w:val="-14"/>
        </w:rPr>
        <w:t xml:space="preserve"> </w:t>
      </w:r>
      <w:r w:rsidRPr="00384279">
        <w:rPr>
          <w:rFonts w:ascii="Times New Roman" w:hAnsi="Times New Roman" w:cs="Times New Roman"/>
        </w:rPr>
        <w:t>challenges,</w:t>
      </w:r>
      <w:r w:rsidRPr="00384279">
        <w:rPr>
          <w:rFonts w:ascii="Times New Roman" w:hAnsi="Times New Roman" w:cs="Times New Roman"/>
          <w:spacing w:val="-17"/>
        </w:rPr>
        <w:t xml:space="preserve"> </w:t>
      </w:r>
      <w:r w:rsidRPr="00384279">
        <w:rPr>
          <w:rFonts w:ascii="Times New Roman" w:hAnsi="Times New Roman" w:cs="Times New Roman"/>
        </w:rPr>
        <w:t xml:space="preserve">empowering them to live fulfilled, healthy and thriving lives within their families and communities. </w:t>
      </w:r>
    </w:p>
    <w:p w14:paraId="67DB6795" w14:textId="77777777" w:rsidR="00352A1D" w:rsidRPr="00384279" w:rsidRDefault="00352A1D" w:rsidP="00925DF4">
      <w:pPr>
        <w:widowControl w:val="0"/>
        <w:autoSpaceDE w:val="0"/>
        <w:autoSpaceDN w:val="0"/>
        <w:spacing w:before="51"/>
        <w:rPr>
          <w:rFonts w:ascii="Times New Roman" w:hAnsi="Times New Roman" w:cs="Times New Roman"/>
        </w:rPr>
      </w:pPr>
    </w:p>
    <w:p w14:paraId="6721B032" w14:textId="7270C252" w:rsidR="00352A1D" w:rsidRPr="00384279" w:rsidRDefault="00352A1D" w:rsidP="00925DF4">
      <w:pPr>
        <w:widowControl w:val="0"/>
        <w:autoSpaceDE w:val="0"/>
        <w:autoSpaceDN w:val="0"/>
        <w:spacing w:before="51"/>
        <w:rPr>
          <w:rFonts w:ascii="Times New Roman" w:hAnsi="Times New Roman" w:cs="Times New Roman"/>
        </w:rPr>
      </w:pPr>
      <w:r w:rsidRPr="00384279">
        <w:rPr>
          <w:rFonts w:ascii="Times New Roman" w:hAnsi="Times New Roman" w:cs="Times New Roman"/>
        </w:rPr>
        <w:t xml:space="preserve">San Bernardino County DBH is committed to </w:t>
      </w:r>
      <w:r w:rsidRPr="00384279">
        <w:rPr>
          <w:rFonts w:ascii="Times New Roman" w:hAnsi="Times New Roman" w:cs="Times New Roman"/>
          <w:spacing w:val="-2"/>
        </w:rPr>
        <w:t xml:space="preserve">the </w:t>
      </w:r>
      <w:r w:rsidRPr="00384279">
        <w:rPr>
          <w:rFonts w:ascii="Times New Roman" w:hAnsi="Times New Roman" w:cs="Times New Roman"/>
        </w:rPr>
        <w:t>implementation of the QIPP as outlined. While challenges may arise, they will be addressed through QMAC and QMAC subcommittee meetings.</w:t>
      </w:r>
      <w:r w:rsidR="00814965">
        <w:rPr>
          <w:rFonts w:ascii="Times New Roman" w:hAnsi="Times New Roman" w:cs="Times New Roman"/>
        </w:rPr>
        <w:t xml:space="preserve"> </w:t>
      </w:r>
    </w:p>
    <w:p w14:paraId="12714BAD" w14:textId="77777777" w:rsidR="00352A1D" w:rsidRPr="002D384B" w:rsidRDefault="00352A1D">
      <w:pPr>
        <w:rPr>
          <w:rFonts w:ascii="Times New Roman" w:hAnsi="Times New Roman" w:cs="Times New Roman"/>
        </w:rPr>
      </w:pPr>
    </w:p>
    <w:sectPr w:rsidR="00352A1D" w:rsidRPr="002D384B" w:rsidSect="00E84D1E">
      <w:headerReference w:type="default" r:id="rId14"/>
      <w:footerReference w:type="default" r:id="rId15"/>
      <w:footerReference w:type="first" r:id="rId16"/>
      <w:type w:val="continuous"/>
      <w:pgSz w:w="12240" w:h="15840" w:code="1"/>
      <w:pgMar w:top="1440" w:right="1080" w:bottom="1440" w:left="1080" w:header="864" w:footer="576" w:gutter="0"/>
      <w:pgNumType w:fmt="numberInDash"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E47AB" w14:textId="77777777" w:rsidR="00682D3D" w:rsidRPr="00384279" w:rsidRDefault="00682D3D" w:rsidP="00B04971">
      <w:r w:rsidRPr="00384279">
        <w:separator/>
      </w:r>
    </w:p>
  </w:endnote>
  <w:endnote w:type="continuationSeparator" w:id="0">
    <w:p w14:paraId="3922EFF9" w14:textId="77777777" w:rsidR="00682D3D" w:rsidRPr="00384279" w:rsidRDefault="00682D3D" w:rsidP="00B04971">
      <w:r w:rsidRPr="00384279">
        <w:continuationSeparator/>
      </w:r>
    </w:p>
  </w:endnote>
  <w:endnote w:type="continuationNotice" w:id="1">
    <w:p w14:paraId="64E17020" w14:textId="77777777" w:rsidR="00682D3D" w:rsidRPr="00384279" w:rsidRDefault="00682D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5C936" w14:textId="147C0E0F" w:rsidR="000B33E5" w:rsidRPr="00384279" w:rsidRDefault="000B33E5" w:rsidP="00CD3D5A">
    <w:pPr>
      <w:pStyle w:val="Footer"/>
      <w:jc w:val="center"/>
      <w:rPr>
        <w:rFonts w:ascii="Times New Roman" w:hAnsi="Times New Roman"/>
      </w:rPr>
    </w:pPr>
    <w:r w:rsidRPr="00384279">
      <w:rPr>
        <w:rFonts w:ascii="Times New Roman" w:hAnsi="Times New Roman"/>
      </w:rPr>
      <w:tab/>
    </w:r>
    <w:r w:rsidR="00EA435E" w:rsidRPr="00384279">
      <w:rPr>
        <w:rFonts w:ascii="Times New Roman" w:hAnsi="Times New Roman"/>
      </w:rPr>
      <w:tab/>
      <w:t xml:space="preserve">Page </w:t>
    </w:r>
    <w:r w:rsidR="00EA435E" w:rsidRPr="00384279">
      <w:rPr>
        <w:rFonts w:ascii="Times New Roman" w:hAnsi="Times New Roman"/>
        <w:b/>
        <w:bCs/>
      </w:rPr>
      <w:fldChar w:fldCharType="begin"/>
    </w:r>
    <w:r w:rsidR="00EA435E" w:rsidRPr="00384279">
      <w:rPr>
        <w:rFonts w:ascii="Times New Roman" w:hAnsi="Times New Roman"/>
        <w:b/>
        <w:bCs/>
      </w:rPr>
      <w:instrText xml:space="preserve"> PAGE  \* Arabic  \* MERGEFORMAT </w:instrText>
    </w:r>
    <w:r w:rsidR="00EA435E" w:rsidRPr="00384279">
      <w:rPr>
        <w:rFonts w:ascii="Times New Roman" w:hAnsi="Times New Roman"/>
        <w:b/>
        <w:bCs/>
      </w:rPr>
      <w:fldChar w:fldCharType="separate"/>
    </w:r>
    <w:r w:rsidR="00EA435E" w:rsidRPr="00384279">
      <w:rPr>
        <w:rFonts w:ascii="Times New Roman" w:hAnsi="Times New Roman"/>
        <w:b/>
        <w:bCs/>
      </w:rPr>
      <w:t>1</w:t>
    </w:r>
    <w:r w:rsidR="00EA435E" w:rsidRPr="00384279">
      <w:rPr>
        <w:rFonts w:ascii="Times New Roman" w:hAnsi="Times New Roman"/>
        <w:b/>
        <w:bCs/>
      </w:rPr>
      <w:fldChar w:fldCharType="end"/>
    </w:r>
    <w:r w:rsidR="00EA435E" w:rsidRPr="00384279">
      <w:rPr>
        <w:rFonts w:ascii="Times New Roman" w:hAnsi="Times New Roman"/>
      </w:rPr>
      <w:t xml:space="preserve"> of </w:t>
    </w:r>
    <w:r w:rsidR="00EA435E" w:rsidRPr="00384279">
      <w:rPr>
        <w:rFonts w:ascii="Times New Roman" w:hAnsi="Times New Roman"/>
        <w:b/>
        <w:bCs/>
      </w:rPr>
      <w:fldChar w:fldCharType="begin"/>
    </w:r>
    <w:r w:rsidR="00EA435E" w:rsidRPr="00384279">
      <w:rPr>
        <w:rFonts w:ascii="Times New Roman" w:hAnsi="Times New Roman"/>
        <w:b/>
        <w:bCs/>
      </w:rPr>
      <w:instrText xml:space="preserve"> NUMPAGES  \* Arabic  \* MERGEFORMAT </w:instrText>
    </w:r>
    <w:r w:rsidR="00EA435E" w:rsidRPr="00384279">
      <w:rPr>
        <w:rFonts w:ascii="Times New Roman" w:hAnsi="Times New Roman"/>
        <w:b/>
        <w:bCs/>
      </w:rPr>
      <w:fldChar w:fldCharType="separate"/>
    </w:r>
    <w:r w:rsidR="00EA435E" w:rsidRPr="00384279">
      <w:rPr>
        <w:rFonts w:ascii="Times New Roman" w:hAnsi="Times New Roman"/>
        <w:b/>
        <w:bCs/>
      </w:rPr>
      <w:t>2</w:t>
    </w:r>
    <w:r w:rsidR="00EA435E" w:rsidRPr="00384279">
      <w:rPr>
        <w:rFonts w:ascii="Times New Roman" w:hAnsi="Times New Roman"/>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A632D" w14:textId="6F7C8387" w:rsidR="00B04971" w:rsidRPr="00384279" w:rsidRDefault="008C0D06" w:rsidP="00832814">
    <w:pPr>
      <w:pStyle w:val="Footer"/>
      <w:jc w:val="center"/>
      <w:rPr>
        <w:rFonts w:ascii="Times New Roman" w:hAnsi="Times New Roman"/>
      </w:rPr>
    </w:pPr>
    <w:r w:rsidRPr="00384279">
      <w:rPr>
        <w:rFonts w:ascii="Times New Roman" w:hAnsi="Times New Roman"/>
      </w:rPr>
      <w:tab/>
    </w:r>
    <w:r w:rsidR="004345FE" w:rsidRPr="00384279">
      <w:rPr>
        <w:rFonts w:ascii="Times New Roman" w:hAnsi="Times New Roman"/>
      </w:rPr>
      <w:t>This document is revised periodically</w:t>
    </w:r>
    <w:r w:rsidRPr="00384279">
      <w:rPr>
        <w:rFonts w:ascii="Times New Roman" w:hAnsi="Times New Roman"/>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B5065B" w14:textId="77777777" w:rsidR="00682D3D" w:rsidRPr="00384279" w:rsidRDefault="00682D3D" w:rsidP="00B04971">
      <w:r w:rsidRPr="00384279">
        <w:separator/>
      </w:r>
    </w:p>
  </w:footnote>
  <w:footnote w:type="continuationSeparator" w:id="0">
    <w:p w14:paraId="2D722C73" w14:textId="77777777" w:rsidR="00682D3D" w:rsidRPr="00384279" w:rsidRDefault="00682D3D" w:rsidP="00B04971">
      <w:r w:rsidRPr="00384279">
        <w:continuationSeparator/>
      </w:r>
    </w:p>
  </w:footnote>
  <w:footnote w:type="continuationNotice" w:id="1">
    <w:p w14:paraId="35FDD25A" w14:textId="77777777" w:rsidR="00682D3D" w:rsidRPr="00384279" w:rsidRDefault="00682D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3C8F62" w14:textId="05EAC67C" w:rsidR="00BC6A44" w:rsidRPr="00384279" w:rsidRDefault="00832DD0" w:rsidP="00BC6A44">
    <w:pPr>
      <w:widowControl w:val="0"/>
      <w:tabs>
        <w:tab w:val="center" w:pos="4680"/>
        <w:tab w:val="right" w:pos="9360"/>
      </w:tabs>
      <w:autoSpaceDE w:val="0"/>
      <w:autoSpaceDN w:val="0"/>
      <w:adjustRightInd w:val="0"/>
      <w:jc w:val="center"/>
      <w:rPr>
        <w:rFonts w:ascii="Arial" w:hAnsi="Arial"/>
        <w:b/>
        <w:color w:val="000000" w:themeColor="text1"/>
      </w:rPr>
    </w:pPr>
    <w:r w:rsidRPr="00384279">
      <w:rPr>
        <w:noProof/>
        <w14:ligatures w14:val="standardContextual"/>
      </w:rPr>
      <w:drawing>
        <wp:anchor distT="0" distB="0" distL="114300" distR="114300" simplePos="0" relativeHeight="251658240" behindDoc="1" locked="0" layoutInCell="1" allowOverlap="1" wp14:anchorId="6A115333" wp14:editId="5A107BFA">
          <wp:simplePos x="0" y="0"/>
          <wp:positionH relativeFrom="margin">
            <wp:posOffset>-211719</wp:posOffset>
          </wp:positionH>
          <wp:positionV relativeFrom="margin">
            <wp:posOffset>-1035661</wp:posOffset>
          </wp:positionV>
          <wp:extent cx="1371600" cy="914400"/>
          <wp:effectExtent l="0" t="0" r="0" b="0"/>
          <wp:wrapTight wrapText="bothSides">
            <wp:wrapPolygon edited="0">
              <wp:start x="1200" y="0"/>
              <wp:lineTo x="0" y="3150"/>
              <wp:lineTo x="0" y="8100"/>
              <wp:lineTo x="900" y="15750"/>
              <wp:lineTo x="4500" y="21150"/>
              <wp:lineTo x="5400" y="21150"/>
              <wp:lineTo x="6900" y="21150"/>
              <wp:lineTo x="21300" y="16200"/>
              <wp:lineTo x="21300" y="13050"/>
              <wp:lineTo x="20100" y="7200"/>
              <wp:lineTo x="21300" y="7200"/>
              <wp:lineTo x="21300" y="5850"/>
              <wp:lineTo x="10800" y="0"/>
              <wp:lineTo x="1200" y="0"/>
            </wp:wrapPolygon>
          </wp:wrapTight>
          <wp:docPr id="2133712967" name="Picture 2" descr="Logo, company n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989851" name="Picture 2" descr="Logo, company nam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371600" cy="914400"/>
                  </a:xfrm>
                  <a:prstGeom prst="rect">
                    <a:avLst/>
                  </a:prstGeom>
                </pic:spPr>
              </pic:pic>
            </a:graphicData>
          </a:graphic>
        </wp:anchor>
      </w:drawing>
    </w:r>
    <w:r w:rsidR="00BC6A44" w:rsidRPr="00384279">
      <w:rPr>
        <w:rFonts w:ascii="Times New Roman" w:eastAsia="Times New Roman" w:hAnsi="Times New Roman" w:cs="Times New Roman"/>
        <w:b/>
        <w:bCs/>
        <w:color w:val="000000" w:themeColor="text1"/>
        <w:sz w:val="28"/>
        <w:szCs w:val="28"/>
      </w:rPr>
      <w:t>Quality Improvement Performance Plan (QIPP)</w:t>
    </w:r>
    <w:r w:rsidR="00BC6A44" w:rsidRPr="00384279">
      <w:rPr>
        <w:rFonts w:ascii="Arial" w:eastAsia="Times New Roman" w:hAnsi="Arial" w:cs="Arial"/>
        <w:b/>
        <w:bCs/>
        <w:color w:val="000000" w:themeColor="text1"/>
        <w:szCs w:val="24"/>
      </w:rPr>
      <w:br/>
    </w:r>
    <w:r w:rsidR="00E3052E">
      <w:rPr>
        <w:rFonts w:ascii="Times New Roman" w:eastAsia="Times New Roman" w:hAnsi="Times New Roman" w:cs="Times New Roman"/>
        <w:b/>
        <w:bCs/>
        <w:color w:val="000000" w:themeColor="text1"/>
        <w:sz w:val="28"/>
        <w:szCs w:val="28"/>
      </w:rPr>
      <w:t>FY 202</w:t>
    </w:r>
    <w:r w:rsidR="004A2DCD">
      <w:rPr>
        <w:rFonts w:ascii="Times New Roman" w:eastAsia="Times New Roman" w:hAnsi="Times New Roman" w:cs="Times New Roman"/>
        <w:b/>
        <w:bCs/>
        <w:color w:val="000000" w:themeColor="text1"/>
        <w:sz w:val="28"/>
        <w:szCs w:val="28"/>
      </w:rPr>
      <w:t>5</w:t>
    </w:r>
    <w:r w:rsidR="00E3052E">
      <w:rPr>
        <w:rFonts w:ascii="Times New Roman" w:eastAsia="Times New Roman" w:hAnsi="Times New Roman" w:cs="Times New Roman"/>
        <w:b/>
        <w:bCs/>
        <w:color w:val="000000" w:themeColor="text1"/>
        <w:sz w:val="28"/>
        <w:szCs w:val="28"/>
      </w:rPr>
      <w:t>/</w:t>
    </w:r>
    <w:r w:rsidR="00BC6A44" w:rsidRPr="00384279">
      <w:rPr>
        <w:rFonts w:ascii="Times New Roman" w:eastAsia="Times New Roman" w:hAnsi="Times New Roman" w:cs="Times New Roman"/>
        <w:b/>
        <w:bCs/>
        <w:color w:val="000000" w:themeColor="text1"/>
        <w:sz w:val="28"/>
        <w:szCs w:val="28"/>
      </w:rPr>
      <w:t>202</w:t>
    </w:r>
    <w:r w:rsidR="004A2DCD">
      <w:rPr>
        <w:rFonts w:ascii="Times New Roman" w:eastAsia="Times New Roman" w:hAnsi="Times New Roman" w:cs="Times New Roman"/>
        <w:b/>
        <w:bCs/>
        <w:color w:val="000000" w:themeColor="text1"/>
        <w:sz w:val="28"/>
        <w:szCs w:val="28"/>
      </w:rPr>
      <w:t>6</w:t>
    </w:r>
  </w:p>
  <w:p w14:paraId="4D51050D" w14:textId="1CAADBCF" w:rsidR="005D4C97" w:rsidRPr="00384279" w:rsidRDefault="005D4C97" w:rsidP="005D4C97">
    <w:pPr>
      <w:widowControl w:val="0"/>
      <w:tabs>
        <w:tab w:val="center" w:pos="4680"/>
        <w:tab w:val="right" w:pos="9360"/>
      </w:tabs>
      <w:autoSpaceDE w:val="0"/>
      <w:autoSpaceDN w:val="0"/>
      <w:adjustRightInd w:val="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10"/>
    <w:multiLevelType w:val="multilevel"/>
    <w:tmpl w:val="9D16F590"/>
    <w:lvl w:ilvl="0">
      <w:numFmt w:val="bullet"/>
      <w:lvlText w:val=""/>
      <w:lvlJc w:val="left"/>
      <w:pPr>
        <w:ind w:left="368" w:hanging="368"/>
      </w:pPr>
      <w:rPr>
        <w:rFonts w:ascii="Symbol" w:hAnsi="Symbol"/>
        <w:b w:val="0"/>
        <w:w w:val="101"/>
        <w:sz w:val="24"/>
        <w:szCs w:val="28"/>
      </w:rPr>
    </w:lvl>
    <w:lvl w:ilvl="1">
      <w:numFmt w:val="bullet"/>
      <w:lvlText w:val="•"/>
      <w:lvlJc w:val="left"/>
      <w:pPr>
        <w:ind w:left="1353" w:hanging="368"/>
      </w:pPr>
    </w:lvl>
    <w:lvl w:ilvl="2">
      <w:start w:val="1"/>
      <w:numFmt w:val="bullet"/>
      <w:lvlText w:val=""/>
      <w:lvlJc w:val="left"/>
      <w:pPr>
        <w:ind w:left="2060" w:hanging="360"/>
      </w:pPr>
      <w:rPr>
        <w:rFonts w:ascii="Wingdings" w:hAnsi="Wingdings" w:hint="default"/>
        <w:sz w:val="20"/>
        <w:szCs w:val="20"/>
      </w:rPr>
    </w:lvl>
    <w:lvl w:ilvl="3">
      <w:numFmt w:val="bullet"/>
      <w:lvlText w:val="•"/>
      <w:lvlJc w:val="left"/>
      <w:pPr>
        <w:ind w:left="2783" w:hanging="368"/>
      </w:pPr>
    </w:lvl>
    <w:lvl w:ilvl="4">
      <w:numFmt w:val="bullet"/>
      <w:lvlText w:val="•"/>
      <w:lvlJc w:val="left"/>
      <w:pPr>
        <w:ind w:left="3498" w:hanging="368"/>
      </w:pPr>
    </w:lvl>
    <w:lvl w:ilvl="5">
      <w:numFmt w:val="bullet"/>
      <w:lvlText w:val="•"/>
      <w:lvlJc w:val="left"/>
      <w:pPr>
        <w:ind w:left="4214" w:hanging="368"/>
      </w:pPr>
    </w:lvl>
    <w:lvl w:ilvl="6">
      <w:numFmt w:val="bullet"/>
      <w:lvlText w:val="•"/>
      <w:lvlJc w:val="left"/>
      <w:pPr>
        <w:ind w:left="4929" w:hanging="368"/>
      </w:pPr>
    </w:lvl>
    <w:lvl w:ilvl="7">
      <w:numFmt w:val="bullet"/>
      <w:lvlText w:val="•"/>
      <w:lvlJc w:val="left"/>
      <w:pPr>
        <w:ind w:left="5644" w:hanging="368"/>
      </w:pPr>
    </w:lvl>
    <w:lvl w:ilvl="8">
      <w:numFmt w:val="bullet"/>
      <w:lvlText w:val="•"/>
      <w:lvlJc w:val="left"/>
      <w:pPr>
        <w:ind w:left="6359" w:hanging="368"/>
      </w:pPr>
    </w:lvl>
  </w:abstractNum>
  <w:abstractNum w:abstractNumId="1" w15:restartNumberingAfterBreak="0">
    <w:nsid w:val="019136EB"/>
    <w:multiLevelType w:val="hybridMultilevel"/>
    <w:tmpl w:val="0E08AD70"/>
    <w:lvl w:ilvl="0" w:tplc="2D58D02E">
      <w:start w:val="1"/>
      <w:numFmt w:val="bullet"/>
      <w:lvlText w:val=""/>
      <w:lvlJc w:val="left"/>
      <w:pPr>
        <w:ind w:left="360" w:hanging="360"/>
      </w:pPr>
      <w:rPr>
        <w:rFonts w:ascii="Symbol" w:hAnsi="Symbol" w:hint="default"/>
        <w:sz w:val="28"/>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2E4DEC"/>
    <w:multiLevelType w:val="hybridMultilevel"/>
    <w:tmpl w:val="5944F70A"/>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 w15:restartNumberingAfterBreak="0">
    <w:nsid w:val="02DD0666"/>
    <w:multiLevelType w:val="hybridMultilevel"/>
    <w:tmpl w:val="4178E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063A0B"/>
    <w:multiLevelType w:val="multilevel"/>
    <w:tmpl w:val="5AB07520"/>
    <w:styleLink w:val="BulletTextList"/>
    <w:lvl w:ilvl="0">
      <w:start w:val="1"/>
      <w:numFmt w:val="bullet"/>
      <w:pStyle w:val="BulletText1"/>
      <w:lvlText w:val="·"/>
      <w:lvlJc w:val="left"/>
      <w:pPr>
        <w:tabs>
          <w:tab w:val="num" w:pos="173"/>
        </w:tabs>
        <w:ind w:left="173" w:hanging="173"/>
      </w:pPr>
      <w:rPr>
        <w:rFonts w:ascii="Symbol" w:hAnsi="Symbol" w:hint="default"/>
        <w:sz w:val="24"/>
      </w:rPr>
    </w:lvl>
    <w:lvl w:ilvl="1">
      <w:start w:val="1"/>
      <w:numFmt w:val="bullet"/>
      <w:pStyle w:val="BulletText2"/>
      <w:lvlText w:val="-"/>
      <w:lvlJc w:val="left"/>
      <w:pPr>
        <w:tabs>
          <w:tab w:val="num" w:pos="346"/>
        </w:tabs>
        <w:ind w:left="346" w:hanging="173"/>
      </w:pPr>
      <w:rPr>
        <w:rFonts w:ascii="Symbol" w:hAnsi="Symbol" w:hint="default"/>
        <w:sz w:val="24"/>
      </w:rPr>
    </w:lvl>
    <w:lvl w:ilvl="2">
      <w:start w:val="1"/>
      <w:numFmt w:val="bullet"/>
      <w:pStyle w:val="BulletText3"/>
      <w:lvlText w:val="§"/>
      <w:lvlJc w:val="left"/>
      <w:pPr>
        <w:tabs>
          <w:tab w:val="num" w:pos="519"/>
        </w:tabs>
        <w:ind w:left="519" w:hanging="173"/>
      </w:pPr>
      <w:rPr>
        <w:rFonts w:ascii="Wingdings" w:hAnsi="Wingdings" w:hint="default"/>
        <w:sz w:val="24"/>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07DD5F25"/>
    <w:multiLevelType w:val="hybridMultilevel"/>
    <w:tmpl w:val="9774D722"/>
    <w:lvl w:ilvl="0" w:tplc="05DE96A4">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9EB3868"/>
    <w:multiLevelType w:val="hybridMultilevel"/>
    <w:tmpl w:val="690204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B125E06"/>
    <w:multiLevelType w:val="hybridMultilevel"/>
    <w:tmpl w:val="A7E2144A"/>
    <w:lvl w:ilvl="0" w:tplc="45924450">
      <w:start w:val="1"/>
      <w:numFmt w:val="bullet"/>
      <w:lvlText w:val=""/>
      <w:lvlJc w:val="left"/>
      <w:pPr>
        <w:ind w:left="360" w:hanging="360"/>
      </w:pPr>
      <w:rPr>
        <w:rFonts w:ascii="Symbol" w:hAnsi="Symbol" w:hint="default"/>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B8F1124"/>
    <w:multiLevelType w:val="multilevel"/>
    <w:tmpl w:val="F72A985C"/>
    <w:lvl w:ilvl="0">
      <w:start w:val="1"/>
      <w:numFmt w:val="bullet"/>
      <w:lvlText w:val=""/>
      <w:lvlJc w:val="left"/>
      <w:pPr>
        <w:ind w:left="368" w:hanging="368"/>
      </w:pPr>
      <w:rPr>
        <w:rFonts w:ascii="Symbol" w:hAnsi="Symbol" w:hint="default"/>
        <w:b w:val="0"/>
        <w:w w:val="101"/>
        <w:sz w:val="24"/>
        <w:szCs w:val="20"/>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9" w15:restartNumberingAfterBreak="0">
    <w:nsid w:val="0C0C5E55"/>
    <w:multiLevelType w:val="hybridMultilevel"/>
    <w:tmpl w:val="78A6E7A0"/>
    <w:lvl w:ilvl="0" w:tplc="FFFFFFF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CA245F0"/>
    <w:multiLevelType w:val="hybridMultilevel"/>
    <w:tmpl w:val="A09ADA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D4B322C"/>
    <w:multiLevelType w:val="multilevel"/>
    <w:tmpl w:val="CF5EE13C"/>
    <w:lvl w:ilvl="0">
      <w:start w:val="1"/>
      <w:numFmt w:val="bullet"/>
      <w:lvlText w:val=""/>
      <w:lvlJc w:val="left"/>
      <w:pPr>
        <w:ind w:left="368" w:hanging="368"/>
      </w:pPr>
      <w:rPr>
        <w:rFonts w:ascii="Symbol" w:hAnsi="Symbol" w:hint="default"/>
        <w:b w:val="0"/>
        <w:bCs w:val="0"/>
        <w:spacing w:val="-6"/>
        <w:w w:val="101"/>
        <w:sz w:val="24"/>
        <w:szCs w:val="22"/>
      </w:rPr>
    </w:lvl>
    <w:lvl w:ilvl="1">
      <w:start w:val="1"/>
      <w:numFmt w:val="bullet"/>
      <w:lvlText w:val=""/>
      <w:lvlJc w:val="left"/>
      <w:pPr>
        <w:ind w:left="1075" w:hanging="360"/>
      </w:pPr>
      <w:rPr>
        <w:rFonts w:ascii="Symbol" w:hAnsi="Symbol" w:hint="default"/>
        <w:sz w:val="24"/>
        <w:szCs w:val="18"/>
      </w:rPr>
    </w:lvl>
    <w:lvl w:ilvl="2">
      <w:numFmt w:val="bullet"/>
      <w:lvlText w:val="•"/>
      <w:lvlJc w:val="left"/>
      <w:pPr>
        <w:ind w:left="1798" w:hanging="368"/>
      </w:pPr>
      <w:rPr>
        <w:rFonts w:hint="default"/>
        <w:sz w:val="20"/>
        <w:szCs w:val="20"/>
      </w:r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12" w15:restartNumberingAfterBreak="0">
    <w:nsid w:val="0FFC6C30"/>
    <w:multiLevelType w:val="hybridMultilevel"/>
    <w:tmpl w:val="CE3ED4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17D200D"/>
    <w:multiLevelType w:val="hybridMultilevel"/>
    <w:tmpl w:val="53F8DB6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2951C2C"/>
    <w:multiLevelType w:val="hybridMultilevel"/>
    <w:tmpl w:val="734E19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13E57196"/>
    <w:multiLevelType w:val="hybridMultilevel"/>
    <w:tmpl w:val="61568CFC"/>
    <w:lvl w:ilvl="0" w:tplc="40508E2C">
      <w:start w:val="1"/>
      <w:numFmt w:val="bullet"/>
      <w:lvlText w:val=""/>
      <w:lvlJc w:val="left"/>
      <w:pPr>
        <w:ind w:left="360" w:hanging="360"/>
      </w:pPr>
      <w:rPr>
        <w:rFonts w:ascii="Symbol" w:hAnsi="Symbol" w:hint="default"/>
        <w:sz w:val="28"/>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4EC4DE0"/>
    <w:multiLevelType w:val="multilevel"/>
    <w:tmpl w:val="62F49318"/>
    <w:lvl w:ilvl="0">
      <w:start w:val="1"/>
      <w:numFmt w:val="upperLetter"/>
      <w:lvlText w:val="%1."/>
      <w:lvlJc w:val="left"/>
      <w:pPr>
        <w:ind w:left="458" w:hanging="368"/>
      </w:pPr>
      <w:rPr>
        <w:rFonts w:ascii="Times New Roman" w:hAnsi="Times New Roman" w:cs="Times New Roman" w:hint="default"/>
        <w:b w:val="0"/>
        <w:bCs w:val="0"/>
        <w:i w:val="0"/>
        <w:iCs w:val="0"/>
        <w:spacing w:val="-6"/>
        <w:w w:val="101"/>
        <w:sz w:val="24"/>
        <w:szCs w:val="24"/>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17" w15:restartNumberingAfterBreak="0">
    <w:nsid w:val="1763717B"/>
    <w:multiLevelType w:val="multilevel"/>
    <w:tmpl w:val="FB60381E"/>
    <w:lvl w:ilvl="0">
      <w:start w:val="1"/>
      <w:numFmt w:val="decimal"/>
      <w:lvlText w:val="%1."/>
      <w:lvlJc w:val="left"/>
      <w:pPr>
        <w:ind w:left="368" w:hanging="368"/>
      </w:pPr>
      <w:rPr>
        <w:b w:val="0"/>
        <w:w w:val="101"/>
        <w:sz w:val="24"/>
        <w:szCs w:val="24"/>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18" w15:restartNumberingAfterBreak="0">
    <w:nsid w:val="198C393C"/>
    <w:multiLevelType w:val="hybridMultilevel"/>
    <w:tmpl w:val="1506F822"/>
    <w:lvl w:ilvl="0" w:tplc="8EBC4600">
      <w:start w:val="1"/>
      <w:numFmt w:val="bullet"/>
      <w:lvlText w:val=""/>
      <w:lvlJc w:val="left"/>
      <w:pPr>
        <w:ind w:left="360" w:hanging="360"/>
      </w:pPr>
      <w:rPr>
        <w:rFonts w:ascii="Symbol" w:hAnsi="Symbol" w:hint="default"/>
        <w:sz w:val="24"/>
        <w:szCs w:val="2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1AC124A1"/>
    <w:multiLevelType w:val="hybridMultilevel"/>
    <w:tmpl w:val="4174957E"/>
    <w:lvl w:ilvl="0" w:tplc="6900B2C6">
      <w:start w:val="1"/>
      <w:numFmt w:val="bullet"/>
      <w:lvlText w:val=""/>
      <w:lvlJc w:val="left"/>
      <w:pPr>
        <w:ind w:left="1152" w:hanging="360"/>
      </w:pPr>
      <w:rPr>
        <w:rFonts w:ascii="Symbol" w:hAnsi="Symbol" w:hint="default"/>
        <w:sz w:val="24"/>
        <w:szCs w:val="18"/>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0" w15:restartNumberingAfterBreak="0">
    <w:nsid w:val="1C69108F"/>
    <w:multiLevelType w:val="multilevel"/>
    <w:tmpl w:val="F72A985C"/>
    <w:lvl w:ilvl="0">
      <w:start w:val="1"/>
      <w:numFmt w:val="bullet"/>
      <w:lvlText w:val=""/>
      <w:lvlJc w:val="left"/>
      <w:pPr>
        <w:ind w:left="368" w:hanging="368"/>
      </w:pPr>
      <w:rPr>
        <w:rFonts w:ascii="Symbol" w:hAnsi="Symbol" w:hint="default"/>
        <w:b w:val="0"/>
        <w:w w:val="101"/>
        <w:sz w:val="24"/>
        <w:szCs w:val="20"/>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21" w15:restartNumberingAfterBreak="0">
    <w:nsid w:val="1EC22D18"/>
    <w:multiLevelType w:val="hybridMultilevel"/>
    <w:tmpl w:val="68305006"/>
    <w:lvl w:ilvl="0" w:tplc="04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218F246B"/>
    <w:multiLevelType w:val="hybridMultilevel"/>
    <w:tmpl w:val="3CAAB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3801840"/>
    <w:multiLevelType w:val="multilevel"/>
    <w:tmpl w:val="0BE24BCC"/>
    <w:lvl w:ilvl="0">
      <w:start w:val="1"/>
      <w:numFmt w:val="upperLetter"/>
      <w:lvlText w:val="%1."/>
      <w:lvlJc w:val="left"/>
      <w:pPr>
        <w:ind w:left="368" w:hanging="368"/>
      </w:pPr>
      <w:rPr>
        <w:rFonts w:ascii="Times New Roman" w:hAnsi="Times New Roman" w:cs="Times New Roman" w:hint="default"/>
        <w:b w:val="0"/>
        <w:bCs w:val="0"/>
        <w:i w:val="0"/>
        <w:iCs w:val="0"/>
        <w:spacing w:val="-6"/>
        <w:w w:val="101"/>
        <w:sz w:val="24"/>
        <w:szCs w:val="24"/>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24" w15:restartNumberingAfterBreak="0">
    <w:nsid w:val="26E67988"/>
    <w:multiLevelType w:val="multilevel"/>
    <w:tmpl w:val="127C7B7E"/>
    <w:lvl w:ilvl="0">
      <w:start w:val="1"/>
      <w:numFmt w:val="decimal"/>
      <w:lvlText w:val="%1."/>
      <w:lvlJc w:val="left"/>
      <w:pPr>
        <w:ind w:left="368" w:hanging="368"/>
      </w:pPr>
      <w:rPr>
        <w:b w:val="0"/>
        <w:w w:val="101"/>
        <w:sz w:val="24"/>
        <w:szCs w:val="24"/>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25" w15:restartNumberingAfterBreak="0">
    <w:nsid w:val="27732713"/>
    <w:multiLevelType w:val="multilevel"/>
    <w:tmpl w:val="CF5EE13C"/>
    <w:lvl w:ilvl="0">
      <w:start w:val="1"/>
      <w:numFmt w:val="bullet"/>
      <w:lvlText w:val=""/>
      <w:lvlJc w:val="left"/>
      <w:pPr>
        <w:ind w:left="368" w:hanging="368"/>
      </w:pPr>
      <w:rPr>
        <w:rFonts w:ascii="Symbol" w:hAnsi="Symbol" w:hint="default"/>
        <w:b w:val="0"/>
        <w:bCs w:val="0"/>
        <w:spacing w:val="-6"/>
        <w:w w:val="101"/>
        <w:sz w:val="24"/>
        <w:szCs w:val="22"/>
      </w:rPr>
    </w:lvl>
    <w:lvl w:ilvl="1">
      <w:start w:val="1"/>
      <w:numFmt w:val="bullet"/>
      <w:lvlText w:val=""/>
      <w:lvlJc w:val="left"/>
      <w:pPr>
        <w:ind w:left="1075" w:hanging="360"/>
      </w:pPr>
      <w:rPr>
        <w:rFonts w:ascii="Symbol" w:hAnsi="Symbol" w:hint="default"/>
        <w:sz w:val="24"/>
        <w:szCs w:val="18"/>
      </w:rPr>
    </w:lvl>
    <w:lvl w:ilvl="2">
      <w:numFmt w:val="bullet"/>
      <w:lvlText w:val="•"/>
      <w:lvlJc w:val="left"/>
      <w:pPr>
        <w:ind w:left="1798" w:hanging="368"/>
      </w:pPr>
      <w:rPr>
        <w:rFonts w:hint="default"/>
        <w:sz w:val="20"/>
        <w:szCs w:val="20"/>
      </w:r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26" w15:restartNumberingAfterBreak="0">
    <w:nsid w:val="2972403C"/>
    <w:multiLevelType w:val="multilevel"/>
    <w:tmpl w:val="F72A985C"/>
    <w:lvl w:ilvl="0">
      <w:start w:val="1"/>
      <w:numFmt w:val="bullet"/>
      <w:lvlText w:val=""/>
      <w:lvlJc w:val="left"/>
      <w:pPr>
        <w:ind w:left="368" w:hanging="368"/>
      </w:pPr>
      <w:rPr>
        <w:rFonts w:ascii="Symbol" w:hAnsi="Symbol" w:hint="default"/>
        <w:b w:val="0"/>
        <w:w w:val="101"/>
        <w:sz w:val="24"/>
        <w:szCs w:val="20"/>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27" w15:restartNumberingAfterBreak="0">
    <w:nsid w:val="2E454356"/>
    <w:multiLevelType w:val="multilevel"/>
    <w:tmpl w:val="8E2000D4"/>
    <w:lvl w:ilvl="0">
      <w:start w:val="1"/>
      <w:numFmt w:val="bullet"/>
      <w:lvlText w:val=""/>
      <w:lvlJc w:val="left"/>
      <w:pPr>
        <w:ind w:left="656" w:hanging="368"/>
      </w:pPr>
      <w:rPr>
        <w:rFonts w:ascii="Symbol" w:hAnsi="Symbol" w:hint="default"/>
        <w:b w:val="0"/>
        <w:w w:val="101"/>
        <w:sz w:val="20"/>
        <w:szCs w:val="16"/>
      </w:rPr>
    </w:lvl>
    <w:lvl w:ilvl="1">
      <w:numFmt w:val="bullet"/>
      <w:lvlText w:val="•"/>
      <w:lvlJc w:val="left"/>
      <w:pPr>
        <w:ind w:left="1371" w:hanging="368"/>
      </w:pPr>
    </w:lvl>
    <w:lvl w:ilvl="2">
      <w:numFmt w:val="bullet"/>
      <w:lvlText w:val="•"/>
      <w:lvlJc w:val="left"/>
      <w:pPr>
        <w:ind w:left="2086" w:hanging="368"/>
      </w:pPr>
    </w:lvl>
    <w:lvl w:ilvl="3">
      <w:numFmt w:val="bullet"/>
      <w:lvlText w:val="•"/>
      <w:lvlJc w:val="left"/>
      <w:pPr>
        <w:ind w:left="2801" w:hanging="368"/>
      </w:pPr>
    </w:lvl>
    <w:lvl w:ilvl="4">
      <w:numFmt w:val="bullet"/>
      <w:lvlText w:val="•"/>
      <w:lvlJc w:val="left"/>
      <w:pPr>
        <w:ind w:left="3516" w:hanging="368"/>
      </w:pPr>
    </w:lvl>
    <w:lvl w:ilvl="5">
      <w:numFmt w:val="bullet"/>
      <w:lvlText w:val="•"/>
      <w:lvlJc w:val="left"/>
      <w:pPr>
        <w:ind w:left="4232" w:hanging="368"/>
      </w:pPr>
    </w:lvl>
    <w:lvl w:ilvl="6">
      <w:numFmt w:val="bullet"/>
      <w:lvlText w:val="•"/>
      <w:lvlJc w:val="left"/>
      <w:pPr>
        <w:ind w:left="4947" w:hanging="368"/>
      </w:pPr>
    </w:lvl>
    <w:lvl w:ilvl="7">
      <w:numFmt w:val="bullet"/>
      <w:lvlText w:val="•"/>
      <w:lvlJc w:val="left"/>
      <w:pPr>
        <w:ind w:left="5662" w:hanging="368"/>
      </w:pPr>
    </w:lvl>
    <w:lvl w:ilvl="8">
      <w:numFmt w:val="bullet"/>
      <w:lvlText w:val="•"/>
      <w:lvlJc w:val="left"/>
      <w:pPr>
        <w:ind w:left="6377" w:hanging="368"/>
      </w:pPr>
    </w:lvl>
  </w:abstractNum>
  <w:abstractNum w:abstractNumId="28" w15:restartNumberingAfterBreak="0">
    <w:nsid w:val="30A615AB"/>
    <w:multiLevelType w:val="hybridMultilevel"/>
    <w:tmpl w:val="EA3EE5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32A351CD"/>
    <w:multiLevelType w:val="multilevel"/>
    <w:tmpl w:val="CF5EE13C"/>
    <w:lvl w:ilvl="0">
      <w:start w:val="1"/>
      <w:numFmt w:val="bullet"/>
      <w:lvlText w:val=""/>
      <w:lvlJc w:val="left"/>
      <w:pPr>
        <w:ind w:left="368" w:hanging="368"/>
      </w:pPr>
      <w:rPr>
        <w:rFonts w:ascii="Symbol" w:hAnsi="Symbol" w:hint="default"/>
        <w:b w:val="0"/>
        <w:bCs w:val="0"/>
        <w:spacing w:val="-6"/>
        <w:w w:val="101"/>
        <w:sz w:val="24"/>
        <w:szCs w:val="22"/>
      </w:rPr>
    </w:lvl>
    <w:lvl w:ilvl="1">
      <w:start w:val="1"/>
      <w:numFmt w:val="bullet"/>
      <w:lvlText w:val=""/>
      <w:lvlJc w:val="left"/>
      <w:pPr>
        <w:ind w:left="1075" w:hanging="360"/>
      </w:pPr>
      <w:rPr>
        <w:rFonts w:ascii="Symbol" w:hAnsi="Symbol" w:hint="default"/>
        <w:sz w:val="24"/>
        <w:szCs w:val="18"/>
      </w:rPr>
    </w:lvl>
    <w:lvl w:ilvl="2">
      <w:numFmt w:val="bullet"/>
      <w:lvlText w:val="•"/>
      <w:lvlJc w:val="left"/>
      <w:pPr>
        <w:ind w:left="1798" w:hanging="368"/>
      </w:pPr>
      <w:rPr>
        <w:rFonts w:hint="default"/>
        <w:sz w:val="20"/>
        <w:szCs w:val="20"/>
      </w:r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30" w15:restartNumberingAfterBreak="0">
    <w:nsid w:val="360B7C1B"/>
    <w:multiLevelType w:val="hybridMultilevel"/>
    <w:tmpl w:val="529CA6CC"/>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1" w15:restartNumberingAfterBreak="0">
    <w:nsid w:val="36CB3E52"/>
    <w:multiLevelType w:val="multilevel"/>
    <w:tmpl w:val="4FF872B6"/>
    <w:lvl w:ilvl="0">
      <w:start w:val="1"/>
      <w:numFmt w:val="upperLetter"/>
      <w:lvlText w:val="%1."/>
      <w:lvlJc w:val="left"/>
      <w:pPr>
        <w:ind w:left="368" w:hanging="368"/>
      </w:pPr>
      <w:rPr>
        <w:rFonts w:ascii="Times New Roman" w:hAnsi="Times New Roman" w:cs="Times New Roman" w:hint="default"/>
        <w:b w:val="0"/>
        <w:bCs w:val="0"/>
        <w:i w:val="0"/>
        <w:iCs w:val="0"/>
        <w:strike w:val="0"/>
        <w:spacing w:val="-6"/>
        <w:w w:val="101"/>
        <w:sz w:val="24"/>
        <w:szCs w:val="24"/>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32" w15:restartNumberingAfterBreak="0">
    <w:nsid w:val="37340004"/>
    <w:multiLevelType w:val="hybridMultilevel"/>
    <w:tmpl w:val="9FD08B3E"/>
    <w:lvl w:ilvl="0" w:tplc="8EBC4600">
      <w:start w:val="1"/>
      <w:numFmt w:val="bullet"/>
      <w:lvlText w:val=""/>
      <w:lvlJc w:val="left"/>
      <w:pPr>
        <w:ind w:left="1891" w:hanging="360"/>
      </w:pPr>
      <w:rPr>
        <w:rFonts w:ascii="Symbol" w:hAnsi="Symbol" w:hint="default"/>
        <w:sz w:val="24"/>
        <w:szCs w:val="20"/>
      </w:rPr>
    </w:lvl>
    <w:lvl w:ilvl="1" w:tplc="04090003" w:tentative="1">
      <w:start w:val="1"/>
      <w:numFmt w:val="bullet"/>
      <w:lvlText w:val="o"/>
      <w:lvlJc w:val="left"/>
      <w:pPr>
        <w:ind w:left="2611" w:hanging="360"/>
      </w:pPr>
      <w:rPr>
        <w:rFonts w:ascii="Courier New" w:hAnsi="Courier New" w:cs="Courier New" w:hint="default"/>
      </w:rPr>
    </w:lvl>
    <w:lvl w:ilvl="2" w:tplc="04090005" w:tentative="1">
      <w:start w:val="1"/>
      <w:numFmt w:val="bullet"/>
      <w:lvlText w:val=""/>
      <w:lvlJc w:val="left"/>
      <w:pPr>
        <w:ind w:left="3331" w:hanging="360"/>
      </w:pPr>
      <w:rPr>
        <w:rFonts w:ascii="Wingdings" w:hAnsi="Wingdings" w:hint="default"/>
      </w:rPr>
    </w:lvl>
    <w:lvl w:ilvl="3" w:tplc="04090001" w:tentative="1">
      <w:start w:val="1"/>
      <w:numFmt w:val="bullet"/>
      <w:lvlText w:val=""/>
      <w:lvlJc w:val="left"/>
      <w:pPr>
        <w:ind w:left="4051" w:hanging="360"/>
      </w:pPr>
      <w:rPr>
        <w:rFonts w:ascii="Symbol" w:hAnsi="Symbol" w:hint="default"/>
      </w:rPr>
    </w:lvl>
    <w:lvl w:ilvl="4" w:tplc="04090003" w:tentative="1">
      <w:start w:val="1"/>
      <w:numFmt w:val="bullet"/>
      <w:lvlText w:val="o"/>
      <w:lvlJc w:val="left"/>
      <w:pPr>
        <w:ind w:left="4771" w:hanging="360"/>
      </w:pPr>
      <w:rPr>
        <w:rFonts w:ascii="Courier New" w:hAnsi="Courier New" w:cs="Courier New" w:hint="default"/>
      </w:rPr>
    </w:lvl>
    <w:lvl w:ilvl="5" w:tplc="04090005" w:tentative="1">
      <w:start w:val="1"/>
      <w:numFmt w:val="bullet"/>
      <w:lvlText w:val=""/>
      <w:lvlJc w:val="left"/>
      <w:pPr>
        <w:ind w:left="5491" w:hanging="360"/>
      </w:pPr>
      <w:rPr>
        <w:rFonts w:ascii="Wingdings" w:hAnsi="Wingdings" w:hint="default"/>
      </w:rPr>
    </w:lvl>
    <w:lvl w:ilvl="6" w:tplc="04090001" w:tentative="1">
      <w:start w:val="1"/>
      <w:numFmt w:val="bullet"/>
      <w:lvlText w:val=""/>
      <w:lvlJc w:val="left"/>
      <w:pPr>
        <w:ind w:left="6211" w:hanging="360"/>
      </w:pPr>
      <w:rPr>
        <w:rFonts w:ascii="Symbol" w:hAnsi="Symbol" w:hint="default"/>
      </w:rPr>
    </w:lvl>
    <w:lvl w:ilvl="7" w:tplc="04090003" w:tentative="1">
      <w:start w:val="1"/>
      <w:numFmt w:val="bullet"/>
      <w:lvlText w:val="o"/>
      <w:lvlJc w:val="left"/>
      <w:pPr>
        <w:ind w:left="6931" w:hanging="360"/>
      </w:pPr>
      <w:rPr>
        <w:rFonts w:ascii="Courier New" w:hAnsi="Courier New" w:cs="Courier New" w:hint="default"/>
      </w:rPr>
    </w:lvl>
    <w:lvl w:ilvl="8" w:tplc="04090005" w:tentative="1">
      <w:start w:val="1"/>
      <w:numFmt w:val="bullet"/>
      <w:lvlText w:val=""/>
      <w:lvlJc w:val="left"/>
      <w:pPr>
        <w:ind w:left="7651" w:hanging="360"/>
      </w:pPr>
      <w:rPr>
        <w:rFonts w:ascii="Wingdings" w:hAnsi="Wingdings" w:hint="default"/>
      </w:rPr>
    </w:lvl>
  </w:abstractNum>
  <w:abstractNum w:abstractNumId="33" w15:restartNumberingAfterBreak="0">
    <w:nsid w:val="38EA1A51"/>
    <w:multiLevelType w:val="hybridMultilevel"/>
    <w:tmpl w:val="1DD001B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3B200AB3"/>
    <w:multiLevelType w:val="hybridMultilevel"/>
    <w:tmpl w:val="44D62B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1E05F23"/>
    <w:multiLevelType w:val="multilevel"/>
    <w:tmpl w:val="CE202480"/>
    <w:lvl w:ilvl="0">
      <w:start w:val="1"/>
      <w:numFmt w:val="upperLetter"/>
      <w:lvlText w:val="%1."/>
      <w:lvlJc w:val="left"/>
      <w:pPr>
        <w:ind w:left="368" w:hanging="368"/>
      </w:pPr>
      <w:rPr>
        <w:rFonts w:ascii="Times New Roman" w:hAnsi="Times New Roman" w:cs="Times New Roman" w:hint="default"/>
        <w:b w:val="0"/>
        <w:bCs w:val="0"/>
        <w:spacing w:val="-6"/>
        <w:w w:val="101"/>
        <w:sz w:val="24"/>
        <w:szCs w:val="24"/>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36" w15:restartNumberingAfterBreak="0">
    <w:nsid w:val="498C426E"/>
    <w:multiLevelType w:val="hybridMultilevel"/>
    <w:tmpl w:val="DD7A129A"/>
    <w:lvl w:ilvl="0" w:tplc="F468ED18">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49B72EA7"/>
    <w:multiLevelType w:val="multilevel"/>
    <w:tmpl w:val="F8A0D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9F56E89"/>
    <w:multiLevelType w:val="hybridMultilevel"/>
    <w:tmpl w:val="87E4AC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4EB24B56"/>
    <w:multiLevelType w:val="hybridMultilevel"/>
    <w:tmpl w:val="CBA4F7F2"/>
    <w:lvl w:ilvl="0" w:tplc="A6126BE6">
      <w:start w:val="1"/>
      <w:numFmt w:val="bullet"/>
      <w:lvlText w:val=""/>
      <w:lvlJc w:val="left"/>
      <w:pPr>
        <w:ind w:left="360" w:hanging="360"/>
      </w:pPr>
      <w:rPr>
        <w:rFonts w:ascii="Symbol" w:hAnsi="Symbol" w:hint="default"/>
        <w:sz w:val="24"/>
        <w:szCs w:val="24"/>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0" w15:restartNumberingAfterBreak="0">
    <w:nsid w:val="53A52E1B"/>
    <w:multiLevelType w:val="hybridMultilevel"/>
    <w:tmpl w:val="80FA73D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545C1C52"/>
    <w:multiLevelType w:val="multilevel"/>
    <w:tmpl w:val="410E2332"/>
    <w:lvl w:ilvl="0">
      <w:start w:val="1"/>
      <w:numFmt w:val="upperLetter"/>
      <w:lvlText w:val="%1."/>
      <w:lvlJc w:val="left"/>
      <w:pPr>
        <w:ind w:left="368" w:hanging="368"/>
      </w:pPr>
      <w:rPr>
        <w:rFonts w:ascii="Times New Roman" w:hAnsi="Times New Roman" w:cs="Times New Roman" w:hint="default"/>
        <w:b w:val="0"/>
        <w:bCs w:val="0"/>
        <w:spacing w:val="-6"/>
        <w:w w:val="101"/>
        <w:sz w:val="24"/>
        <w:szCs w:val="24"/>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42" w15:restartNumberingAfterBreak="0">
    <w:nsid w:val="5634508B"/>
    <w:multiLevelType w:val="hybridMultilevel"/>
    <w:tmpl w:val="62083A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6B4009E"/>
    <w:multiLevelType w:val="hybridMultilevel"/>
    <w:tmpl w:val="49DE4A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8A03743"/>
    <w:multiLevelType w:val="multilevel"/>
    <w:tmpl w:val="A05C5242"/>
    <w:styleLink w:val="NumberedListList"/>
    <w:lvl w:ilvl="0">
      <w:start w:val="1"/>
      <w:numFmt w:val="decimal"/>
      <w:pStyle w:val="BlockLine"/>
      <w:lvlText w:val=""/>
      <w:lvlJc w:val="left"/>
      <w:pPr>
        <w:ind w:left="1720" w:firstLine="0"/>
      </w:pPr>
    </w:lvl>
    <w:lvl w:ilvl="1">
      <w:start w:val="1"/>
      <w:numFmt w:val="decimal"/>
      <w:pStyle w:val="NumberedList1"/>
      <w:lvlText w:val="%2."/>
      <w:lvlJc w:val="left"/>
      <w:pPr>
        <w:tabs>
          <w:tab w:val="num" w:pos="346"/>
        </w:tabs>
        <w:ind w:left="346" w:hanging="346"/>
      </w:pPr>
    </w:lvl>
    <w:lvl w:ilvl="2">
      <w:start w:val="1"/>
      <w:numFmt w:val="decimal"/>
      <w:pStyle w:val="NumberedList2"/>
      <w:lvlText w:val="%3)"/>
      <w:lvlJc w:val="left"/>
      <w:pPr>
        <w:tabs>
          <w:tab w:val="num" w:pos="692"/>
        </w:tabs>
        <w:ind w:left="692" w:hanging="346"/>
      </w:pPr>
    </w:lvl>
    <w:lvl w:ilvl="3">
      <w:start w:val="1"/>
      <w:numFmt w:val="upperRoman"/>
      <w:pStyle w:val="NumberedList3"/>
      <w:lvlText w:val="%4."/>
      <w:lvlJc w:val="right"/>
      <w:pPr>
        <w:tabs>
          <w:tab w:val="num" w:pos="960"/>
        </w:tabs>
        <w:ind w:left="960" w:hanging="173"/>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58EB7E0C"/>
    <w:multiLevelType w:val="hybridMultilevel"/>
    <w:tmpl w:val="1C146E80"/>
    <w:lvl w:ilvl="0" w:tplc="8152A734">
      <w:start w:val="1"/>
      <w:numFmt w:val="bullet"/>
      <w:lvlText w:val=""/>
      <w:lvlJc w:val="left"/>
      <w:pPr>
        <w:ind w:left="360" w:hanging="360"/>
      </w:pPr>
      <w:rPr>
        <w:rFonts w:ascii="Symbol" w:hAnsi="Symbol" w:hint="default"/>
        <w:sz w:val="24"/>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599453A1"/>
    <w:multiLevelType w:val="hybridMultilevel"/>
    <w:tmpl w:val="9A344C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5E390B63"/>
    <w:multiLevelType w:val="hybridMultilevel"/>
    <w:tmpl w:val="BEE01522"/>
    <w:lvl w:ilvl="0" w:tplc="34CE4126">
      <w:start w:val="1"/>
      <w:numFmt w:val="decimal"/>
      <w:lvlText w:val="%1."/>
      <w:lvlJc w:val="left"/>
      <w:pPr>
        <w:ind w:left="360" w:hanging="360"/>
      </w:pPr>
      <w:rPr>
        <w:rFonts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633B2162"/>
    <w:multiLevelType w:val="multilevel"/>
    <w:tmpl w:val="8494C9B0"/>
    <w:lvl w:ilvl="0">
      <w:start w:val="1"/>
      <w:numFmt w:val="upperLetter"/>
      <w:lvlText w:val="%1."/>
      <w:lvlJc w:val="left"/>
      <w:pPr>
        <w:ind w:left="368" w:hanging="368"/>
      </w:pPr>
      <w:rPr>
        <w:rFonts w:ascii="Times New Roman" w:hAnsi="Times New Roman" w:cs="Times New Roman" w:hint="default"/>
        <w:b w:val="0"/>
        <w:bCs w:val="0"/>
        <w:i w:val="0"/>
        <w:iCs w:val="0"/>
        <w:spacing w:val="-6"/>
        <w:w w:val="101"/>
        <w:sz w:val="24"/>
        <w:szCs w:val="24"/>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49" w15:restartNumberingAfterBreak="0">
    <w:nsid w:val="6370000B"/>
    <w:multiLevelType w:val="multilevel"/>
    <w:tmpl w:val="A6F492C8"/>
    <w:lvl w:ilvl="0">
      <w:start w:val="1"/>
      <w:numFmt w:val="upperLetter"/>
      <w:lvlText w:val="%1."/>
      <w:lvlJc w:val="left"/>
      <w:pPr>
        <w:ind w:left="368" w:hanging="368"/>
      </w:pPr>
      <w:rPr>
        <w:rFonts w:ascii="Times New Roman" w:hAnsi="Times New Roman" w:cs="Times New Roman" w:hint="default"/>
        <w:b w:val="0"/>
        <w:bCs w:val="0"/>
        <w:spacing w:val="-6"/>
        <w:w w:val="101"/>
        <w:sz w:val="24"/>
        <w:szCs w:val="24"/>
      </w:rPr>
    </w:lvl>
    <w:lvl w:ilvl="1">
      <w:start w:val="1"/>
      <w:numFmt w:val="bullet"/>
      <w:lvlText w:val=""/>
      <w:lvlJc w:val="left"/>
      <w:pPr>
        <w:ind w:left="1075" w:hanging="360"/>
      </w:pPr>
      <w:rPr>
        <w:rFonts w:ascii="Symbol" w:hAnsi="Symbol" w:hint="default"/>
        <w:sz w:val="24"/>
        <w:szCs w:val="18"/>
      </w:r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50" w15:restartNumberingAfterBreak="0">
    <w:nsid w:val="66260F0E"/>
    <w:multiLevelType w:val="multilevel"/>
    <w:tmpl w:val="7D00EED0"/>
    <w:lvl w:ilvl="0">
      <w:start w:val="1"/>
      <w:numFmt w:val="decimal"/>
      <w:lvlText w:val="%1."/>
      <w:lvlJc w:val="left"/>
      <w:pPr>
        <w:ind w:left="368" w:hanging="368"/>
      </w:pPr>
      <w:rPr>
        <w:rFonts w:ascii="Times New Roman" w:hAnsi="Times New Roman" w:cs="Times New Roman" w:hint="default"/>
        <w:b w:val="0"/>
        <w:w w:val="101"/>
        <w:sz w:val="24"/>
        <w:szCs w:val="24"/>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51" w15:restartNumberingAfterBreak="0">
    <w:nsid w:val="66C428A3"/>
    <w:multiLevelType w:val="multilevel"/>
    <w:tmpl w:val="6A84B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99137D6"/>
    <w:multiLevelType w:val="multilevel"/>
    <w:tmpl w:val="F72A985C"/>
    <w:lvl w:ilvl="0">
      <w:start w:val="1"/>
      <w:numFmt w:val="bullet"/>
      <w:lvlText w:val=""/>
      <w:lvlJc w:val="left"/>
      <w:pPr>
        <w:ind w:left="368" w:hanging="368"/>
      </w:pPr>
      <w:rPr>
        <w:rFonts w:ascii="Symbol" w:hAnsi="Symbol" w:hint="default"/>
        <w:b w:val="0"/>
        <w:w w:val="101"/>
        <w:sz w:val="24"/>
        <w:szCs w:val="20"/>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53" w15:restartNumberingAfterBreak="0">
    <w:nsid w:val="6A4770E8"/>
    <w:multiLevelType w:val="hybridMultilevel"/>
    <w:tmpl w:val="9B523F2C"/>
    <w:lvl w:ilvl="0" w:tplc="EEAA83AC">
      <w:start w:val="1"/>
      <w:numFmt w:val="bullet"/>
      <w:lvlText w:val=""/>
      <w:lvlJc w:val="left"/>
      <w:pPr>
        <w:ind w:left="360" w:hanging="360"/>
      </w:pPr>
      <w:rPr>
        <w:rFonts w:ascii="Symbol" w:hAnsi="Symbol" w:hint="default"/>
        <w:sz w:val="24"/>
        <w:szCs w:val="1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6C233EEE"/>
    <w:multiLevelType w:val="hybridMultilevel"/>
    <w:tmpl w:val="ECCAC45A"/>
    <w:lvl w:ilvl="0" w:tplc="5D7852B4">
      <w:start w:val="1"/>
      <w:numFmt w:val="bullet"/>
      <w:lvlText w:val=""/>
      <w:lvlJc w:val="left"/>
      <w:pPr>
        <w:ind w:left="1080" w:hanging="360"/>
      </w:pPr>
      <w:rPr>
        <w:rFonts w:ascii="Symbol" w:hAnsi="Symbol" w:hint="default"/>
        <w:sz w:val="24"/>
        <w:szCs w:val="22"/>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5" w15:restartNumberingAfterBreak="0">
    <w:nsid w:val="73ED1E1F"/>
    <w:multiLevelType w:val="hybridMultilevel"/>
    <w:tmpl w:val="BECACF2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74F36490"/>
    <w:multiLevelType w:val="multilevel"/>
    <w:tmpl w:val="B6462088"/>
    <w:styleLink w:val="FSProStyle7"/>
    <w:lvl w:ilvl="0">
      <w:start w:val="1"/>
      <w:numFmt w:val="decimal"/>
      <w:suff w:val="space"/>
      <w:lvlText w:val="%1."/>
      <w:lvlJc w:val="left"/>
      <w:pPr>
        <w:ind w:left="360" w:hanging="360"/>
      </w:pPr>
    </w:lvl>
    <w:lvl w:ilvl="1">
      <w:start w:val="1"/>
      <w:numFmt w:val="decimal"/>
      <w:suff w:val="space"/>
      <w:lvlText w:val="%1.%2."/>
      <w:lvlJc w:val="left"/>
      <w:pPr>
        <w:ind w:left="792" w:hanging="792"/>
      </w:pPr>
    </w:lvl>
    <w:lvl w:ilvl="2">
      <w:start w:val="1"/>
      <w:numFmt w:val="decimal"/>
      <w:suff w:val="space"/>
      <w:lvlText w:val="%1.%2.%3."/>
      <w:lvlJc w:val="left"/>
      <w:pPr>
        <w:ind w:left="1224" w:hanging="1224"/>
      </w:pPr>
    </w:lvl>
    <w:lvl w:ilvl="3">
      <w:start w:val="1"/>
      <w:numFmt w:val="decimal"/>
      <w:suff w:val="space"/>
      <w:lvlText w:val="%1.%2.%3.%4."/>
      <w:lvlJc w:val="left"/>
      <w:pPr>
        <w:ind w:left="1728" w:hanging="1728"/>
      </w:pPr>
    </w:lvl>
    <w:lvl w:ilvl="4">
      <w:start w:val="1"/>
      <w:numFmt w:val="decimal"/>
      <w:suff w:val="space"/>
      <w:lvlText w:val="%1.%2.%3.%4.%5."/>
      <w:lvlJc w:val="left"/>
      <w:pPr>
        <w:ind w:left="2232" w:hanging="2232"/>
      </w:pPr>
    </w:lvl>
    <w:lvl w:ilvl="5">
      <w:start w:val="1"/>
      <w:numFmt w:val="decimal"/>
      <w:suff w:val="space"/>
      <w:lvlText w:val="%1.%2.%3.%4.%5.%6."/>
      <w:lvlJc w:val="left"/>
      <w:pPr>
        <w:ind w:left="2736" w:hanging="2736"/>
      </w:pPr>
    </w:lvl>
    <w:lvl w:ilvl="6">
      <w:start w:val="1"/>
      <w:numFmt w:val="decimal"/>
      <w:suff w:val="space"/>
      <w:lvlText w:val="%1.%2.%3.%4.%5.%6.%7."/>
      <w:lvlJc w:val="left"/>
      <w:pPr>
        <w:ind w:left="3240" w:hanging="3240"/>
      </w:pPr>
    </w:lvl>
    <w:lvl w:ilvl="7">
      <w:start w:val="1"/>
      <w:numFmt w:val="decimal"/>
      <w:suff w:val="space"/>
      <w:lvlText w:val="%1.%2.%3.%4.%5.%6.%7.%8."/>
      <w:lvlJc w:val="left"/>
      <w:pPr>
        <w:ind w:left="3744" w:hanging="3744"/>
      </w:pPr>
    </w:lvl>
    <w:lvl w:ilvl="8">
      <w:start w:val="1"/>
      <w:numFmt w:val="decimal"/>
      <w:suff w:val="space"/>
      <w:lvlText w:val="%1.%2.%3.%4.%5.%6.%7.%8.%9."/>
      <w:lvlJc w:val="left"/>
      <w:pPr>
        <w:ind w:left="4320" w:hanging="4320"/>
      </w:pPr>
    </w:lvl>
  </w:abstractNum>
  <w:abstractNum w:abstractNumId="57" w15:restartNumberingAfterBreak="0">
    <w:nsid w:val="761B4A58"/>
    <w:multiLevelType w:val="hybridMultilevel"/>
    <w:tmpl w:val="A5F4F3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681794B"/>
    <w:multiLevelType w:val="multilevel"/>
    <w:tmpl w:val="7C5EB592"/>
    <w:lvl w:ilvl="0">
      <w:start w:val="1"/>
      <w:numFmt w:val="upperLetter"/>
      <w:lvlText w:val="%1."/>
      <w:lvlJc w:val="left"/>
      <w:pPr>
        <w:ind w:left="368" w:hanging="368"/>
      </w:pPr>
      <w:rPr>
        <w:rFonts w:ascii="Times New Roman" w:hAnsi="Times New Roman" w:cs="Times New Roman" w:hint="default"/>
        <w:b w:val="0"/>
        <w:bCs w:val="0"/>
        <w:spacing w:val="-6"/>
        <w:w w:val="101"/>
        <w:sz w:val="24"/>
        <w:szCs w:val="24"/>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59" w15:restartNumberingAfterBreak="0">
    <w:nsid w:val="769329DB"/>
    <w:multiLevelType w:val="hybridMultilevel"/>
    <w:tmpl w:val="357431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77B40ED1"/>
    <w:multiLevelType w:val="multilevel"/>
    <w:tmpl w:val="DE00592E"/>
    <w:lvl w:ilvl="0">
      <w:start w:val="1"/>
      <w:numFmt w:val="upperLetter"/>
      <w:lvlText w:val="%1."/>
      <w:lvlJc w:val="left"/>
      <w:pPr>
        <w:ind w:left="368" w:hanging="368"/>
      </w:pPr>
      <w:rPr>
        <w:rFonts w:ascii="Times New Roman" w:hAnsi="Times New Roman" w:cs="Times New Roman" w:hint="default"/>
        <w:b w:val="0"/>
        <w:bCs w:val="0"/>
        <w:spacing w:val="-6"/>
        <w:w w:val="101"/>
        <w:sz w:val="24"/>
        <w:szCs w:val="24"/>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61" w15:restartNumberingAfterBreak="0">
    <w:nsid w:val="79225186"/>
    <w:multiLevelType w:val="hybridMultilevel"/>
    <w:tmpl w:val="5A0C1A2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15:restartNumberingAfterBreak="0">
    <w:nsid w:val="7B385FED"/>
    <w:multiLevelType w:val="multilevel"/>
    <w:tmpl w:val="F72A985C"/>
    <w:lvl w:ilvl="0">
      <w:start w:val="1"/>
      <w:numFmt w:val="bullet"/>
      <w:lvlText w:val=""/>
      <w:lvlJc w:val="left"/>
      <w:pPr>
        <w:ind w:left="368" w:hanging="368"/>
      </w:pPr>
      <w:rPr>
        <w:rFonts w:ascii="Symbol" w:hAnsi="Symbol" w:hint="default"/>
        <w:b w:val="0"/>
        <w:w w:val="101"/>
        <w:sz w:val="24"/>
        <w:szCs w:val="20"/>
      </w:rPr>
    </w:lvl>
    <w:lvl w:ilvl="1">
      <w:numFmt w:val="bullet"/>
      <w:lvlText w:val="•"/>
      <w:lvlJc w:val="left"/>
      <w:pPr>
        <w:ind w:left="1083" w:hanging="368"/>
      </w:pPr>
    </w:lvl>
    <w:lvl w:ilvl="2">
      <w:numFmt w:val="bullet"/>
      <w:lvlText w:val="•"/>
      <w:lvlJc w:val="left"/>
      <w:pPr>
        <w:ind w:left="1798" w:hanging="368"/>
      </w:p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abstractNum w:abstractNumId="63" w15:restartNumberingAfterBreak="0">
    <w:nsid w:val="7BD15EA9"/>
    <w:multiLevelType w:val="multilevel"/>
    <w:tmpl w:val="CF5EE13C"/>
    <w:lvl w:ilvl="0">
      <w:start w:val="1"/>
      <w:numFmt w:val="bullet"/>
      <w:lvlText w:val=""/>
      <w:lvlJc w:val="left"/>
      <w:pPr>
        <w:ind w:left="368" w:hanging="368"/>
      </w:pPr>
      <w:rPr>
        <w:rFonts w:ascii="Symbol" w:hAnsi="Symbol" w:hint="default"/>
        <w:b w:val="0"/>
        <w:bCs w:val="0"/>
        <w:spacing w:val="-6"/>
        <w:w w:val="101"/>
        <w:sz w:val="24"/>
        <w:szCs w:val="22"/>
      </w:rPr>
    </w:lvl>
    <w:lvl w:ilvl="1">
      <w:start w:val="1"/>
      <w:numFmt w:val="bullet"/>
      <w:lvlText w:val=""/>
      <w:lvlJc w:val="left"/>
      <w:pPr>
        <w:ind w:left="1075" w:hanging="360"/>
      </w:pPr>
      <w:rPr>
        <w:rFonts w:ascii="Symbol" w:hAnsi="Symbol" w:hint="default"/>
        <w:sz w:val="24"/>
        <w:szCs w:val="18"/>
      </w:rPr>
    </w:lvl>
    <w:lvl w:ilvl="2">
      <w:numFmt w:val="bullet"/>
      <w:lvlText w:val="•"/>
      <w:lvlJc w:val="left"/>
      <w:pPr>
        <w:ind w:left="1798" w:hanging="368"/>
      </w:pPr>
      <w:rPr>
        <w:rFonts w:hint="default"/>
        <w:sz w:val="20"/>
        <w:szCs w:val="20"/>
      </w:rPr>
    </w:lvl>
    <w:lvl w:ilvl="3">
      <w:numFmt w:val="bullet"/>
      <w:lvlText w:val="•"/>
      <w:lvlJc w:val="left"/>
      <w:pPr>
        <w:ind w:left="2513" w:hanging="368"/>
      </w:pPr>
    </w:lvl>
    <w:lvl w:ilvl="4">
      <w:numFmt w:val="bullet"/>
      <w:lvlText w:val="•"/>
      <w:lvlJc w:val="left"/>
      <w:pPr>
        <w:ind w:left="3228" w:hanging="368"/>
      </w:pPr>
    </w:lvl>
    <w:lvl w:ilvl="5">
      <w:numFmt w:val="bullet"/>
      <w:lvlText w:val="•"/>
      <w:lvlJc w:val="left"/>
      <w:pPr>
        <w:ind w:left="3944" w:hanging="368"/>
      </w:pPr>
    </w:lvl>
    <w:lvl w:ilvl="6">
      <w:numFmt w:val="bullet"/>
      <w:lvlText w:val="•"/>
      <w:lvlJc w:val="left"/>
      <w:pPr>
        <w:ind w:left="4659" w:hanging="368"/>
      </w:pPr>
    </w:lvl>
    <w:lvl w:ilvl="7">
      <w:numFmt w:val="bullet"/>
      <w:lvlText w:val="•"/>
      <w:lvlJc w:val="left"/>
      <w:pPr>
        <w:ind w:left="5374" w:hanging="368"/>
      </w:pPr>
    </w:lvl>
    <w:lvl w:ilvl="8">
      <w:numFmt w:val="bullet"/>
      <w:lvlText w:val="•"/>
      <w:lvlJc w:val="left"/>
      <w:pPr>
        <w:ind w:left="6089" w:hanging="368"/>
      </w:pPr>
    </w:lvl>
  </w:abstractNum>
  <w:num w:numId="1" w16cid:durableId="11998270">
    <w:abstractNumId w:val="14"/>
  </w:num>
  <w:num w:numId="2" w16cid:durableId="1170868664">
    <w:abstractNumId w:val="57"/>
  </w:num>
  <w:num w:numId="3" w16cid:durableId="1435638352">
    <w:abstractNumId w:val="0"/>
  </w:num>
  <w:num w:numId="4" w16cid:durableId="191917726">
    <w:abstractNumId w:val="60"/>
  </w:num>
  <w:num w:numId="5" w16cid:durableId="32459633">
    <w:abstractNumId w:val="58"/>
  </w:num>
  <w:num w:numId="6" w16cid:durableId="1072433530">
    <w:abstractNumId w:val="16"/>
  </w:num>
  <w:num w:numId="7" w16cid:durableId="1042436230">
    <w:abstractNumId w:val="50"/>
  </w:num>
  <w:num w:numId="8" w16cid:durableId="557131414">
    <w:abstractNumId w:val="24"/>
  </w:num>
  <w:num w:numId="9" w16cid:durableId="467212853">
    <w:abstractNumId w:val="31"/>
  </w:num>
  <w:num w:numId="10" w16cid:durableId="2055234624">
    <w:abstractNumId w:val="23"/>
  </w:num>
  <w:num w:numId="11" w16cid:durableId="1662807997">
    <w:abstractNumId w:val="48"/>
  </w:num>
  <w:num w:numId="12" w16cid:durableId="289165612">
    <w:abstractNumId w:val="35"/>
  </w:num>
  <w:num w:numId="13" w16cid:durableId="1103765538">
    <w:abstractNumId w:val="17"/>
  </w:num>
  <w:num w:numId="14" w16cid:durableId="550774455">
    <w:abstractNumId w:val="41"/>
  </w:num>
  <w:num w:numId="15" w16cid:durableId="54596350">
    <w:abstractNumId w:val="56"/>
  </w:num>
  <w:num w:numId="16" w16cid:durableId="21824757">
    <w:abstractNumId w:val="4"/>
  </w:num>
  <w:num w:numId="17" w16cid:durableId="110780859">
    <w:abstractNumId w:val="44"/>
  </w:num>
  <w:num w:numId="18" w16cid:durableId="2118406994">
    <w:abstractNumId w:val="30"/>
  </w:num>
  <w:num w:numId="19" w16cid:durableId="1397313881">
    <w:abstractNumId w:val="5"/>
  </w:num>
  <w:num w:numId="20" w16cid:durableId="664434167">
    <w:abstractNumId w:val="42"/>
  </w:num>
  <w:num w:numId="21" w16cid:durableId="2125270293">
    <w:abstractNumId w:val="54"/>
  </w:num>
  <w:num w:numId="22" w16cid:durableId="2054109900">
    <w:abstractNumId w:val="18"/>
  </w:num>
  <w:num w:numId="23" w16cid:durableId="1674599384">
    <w:abstractNumId w:val="62"/>
  </w:num>
  <w:num w:numId="24" w16cid:durableId="1141464744">
    <w:abstractNumId w:val="19"/>
  </w:num>
  <w:num w:numId="25" w16cid:durableId="22368240">
    <w:abstractNumId w:val="49"/>
  </w:num>
  <w:num w:numId="26" w16cid:durableId="527643199">
    <w:abstractNumId w:val="37"/>
  </w:num>
  <w:num w:numId="27" w16cid:durableId="318116601">
    <w:abstractNumId w:val="51"/>
  </w:num>
  <w:num w:numId="28" w16cid:durableId="386535477">
    <w:abstractNumId w:val="2"/>
  </w:num>
  <w:num w:numId="29" w16cid:durableId="1250041885">
    <w:abstractNumId w:val="32"/>
  </w:num>
  <w:num w:numId="30" w16cid:durableId="1809977303">
    <w:abstractNumId w:val="29"/>
  </w:num>
  <w:num w:numId="31" w16cid:durableId="875119509">
    <w:abstractNumId w:val="63"/>
  </w:num>
  <w:num w:numId="32" w16cid:durableId="1160345028">
    <w:abstractNumId w:val="34"/>
  </w:num>
  <w:num w:numId="33" w16cid:durableId="355665982">
    <w:abstractNumId w:val="45"/>
  </w:num>
  <w:num w:numId="34" w16cid:durableId="1931740935">
    <w:abstractNumId w:val="39"/>
  </w:num>
  <w:num w:numId="35" w16cid:durableId="2027514213">
    <w:abstractNumId w:val="6"/>
  </w:num>
  <w:num w:numId="36" w16cid:durableId="1508709517">
    <w:abstractNumId w:val="9"/>
  </w:num>
  <w:num w:numId="37" w16cid:durableId="1130787102">
    <w:abstractNumId w:val="12"/>
  </w:num>
  <w:num w:numId="38" w16cid:durableId="1116143827">
    <w:abstractNumId w:val="28"/>
  </w:num>
  <w:num w:numId="39" w16cid:durableId="993681073">
    <w:abstractNumId w:val="53"/>
  </w:num>
  <w:num w:numId="40" w16cid:durableId="1654413681">
    <w:abstractNumId w:val="10"/>
  </w:num>
  <w:num w:numId="41" w16cid:durableId="1618872279">
    <w:abstractNumId w:val="1"/>
  </w:num>
  <w:num w:numId="42" w16cid:durableId="1403680052">
    <w:abstractNumId w:val="15"/>
  </w:num>
  <w:num w:numId="43" w16cid:durableId="1895967810">
    <w:abstractNumId w:val="7"/>
  </w:num>
  <w:num w:numId="44" w16cid:durableId="1023437744">
    <w:abstractNumId w:val="59"/>
  </w:num>
  <w:num w:numId="45" w16cid:durableId="554698830">
    <w:abstractNumId w:val="36"/>
  </w:num>
  <w:num w:numId="46" w16cid:durableId="865171174">
    <w:abstractNumId w:val="20"/>
  </w:num>
  <w:num w:numId="47" w16cid:durableId="199630940">
    <w:abstractNumId w:val="26"/>
  </w:num>
  <w:num w:numId="48" w16cid:durableId="1540584273">
    <w:abstractNumId w:val="61"/>
  </w:num>
  <w:num w:numId="49" w16cid:durableId="1136722931">
    <w:abstractNumId w:val="13"/>
  </w:num>
  <w:num w:numId="50" w16cid:durableId="2106994460">
    <w:abstractNumId w:val="8"/>
  </w:num>
  <w:num w:numId="51" w16cid:durableId="590746410">
    <w:abstractNumId w:val="52"/>
  </w:num>
  <w:num w:numId="52" w16cid:durableId="9067450">
    <w:abstractNumId w:val="25"/>
  </w:num>
  <w:num w:numId="53" w16cid:durableId="958216943">
    <w:abstractNumId w:val="21"/>
  </w:num>
  <w:num w:numId="54" w16cid:durableId="1829705003">
    <w:abstractNumId w:val="38"/>
  </w:num>
  <w:num w:numId="55" w16cid:durableId="251281679">
    <w:abstractNumId w:val="43"/>
  </w:num>
  <w:num w:numId="56" w16cid:durableId="1874493312">
    <w:abstractNumId w:val="47"/>
  </w:num>
  <w:num w:numId="57" w16cid:durableId="218520576">
    <w:abstractNumId w:val="40"/>
  </w:num>
  <w:num w:numId="58" w16cid:durableId="1622764409">
    <w:abstractNumId w:val="55"/>
  </w:num>
  <w:num w:numId="59" w16cid:durableId="1894535810">
    <w:abstractNumId w:val="11"/>
  </w:num>
  <w:num w:numId="60" w16cid:durableId="1042637668">
    <w:abstractNumId w:val="27"/>
  </w:num>
  <w:num w:numId="61" w16cid:durableId="863057123">
    <w:abstractNumId w:val="22"/>
  </w:num>
  <w:num w:numId="62" w16cid:durableId="21440465">
    <w:abstractNumId w:val="33"/>
  </w:num>
  <w:num w:numId="63" w16cid:durableId="1026102821">
    <w:abstractNumId w:val="46"/>
  </w:num>
  <w:num w:numId="64" w16cid:durableId="1680741003">
    <w:abstractNumId w:val="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288"/>
  <w:drawingGridHorizontalSpacing w:val="144"/>
  <w:drawingGridVerticalSpacing w:val="36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971"/>
    <w:rsid w:val="000001D3"/>
    <w:rsid w:val="00001340"/>
    <w:rsid w:val="000014BE"/>
    <w:rsid w:val="00001859"/>
    <w:rsid w:val="0000187A"/>
    <w:rsid w:val="00001945"/>
    <w:rsid w:val="00002A12"/>
    <w:rsid w:val="00004821"/>
    <w:rsid w:val="00004845"/>
    <w:rsid w:val="00004BA1"/>
    <w:rsid w:val="0000615B"/>
    <w:rsid w:val="0000637A"/>
    <w:rsid w:val="00007224"/>
    <w:rsid w:val="000104C2"/>
    <w:rsid w:val="00010991"/>
    <w:rsid w:val="000109F1"/>
    <w:rsid w:val="00010C36"/>
    <w:rsid w:val="000115F6"/>
    <w:rsid w:val="00011F1D"/>
    <w:rsid w:val="00012368"/>
    <w:rsid w:val="000125D6"/>
    <w:rsid w:val="00012D66"/>
    <w:rsid w:val="00012F2C"/>
    <w:rsid w:val="00013214"/>
    <w:rsid w:val="00013B1F"/>
    <w:rsid w:val="0001468D"/>
    <w:rsid w:val="000148EE"/>
    <w:rsid w:val="00014EC2"/>
    <w:rsid w:val="00015589"/>
    <w:rsid w:val="0001590B"/>
    <w:rsid w:val="000159A4"/>
    <w:rsid w:val="00015A73"/>
    <w:rsid w:val="00015D6B"/>
    <w:rsid w:val="00016400"/>
    <w:rsid w:val="00016818"/>
    <w:rsid w:val="000173CF"/>
    <w:rsid w:val="00020100"/>
    <w:rsid w:val="000201B5"/>
    <w:rsid w:val="00020228"/>
    <w:rsid w:val="0002047C"/>
    <w:rsid w:val="00020525"/>
    <w:rsid w:val="00020985"/>
    <w:rsid w:val="00021336"/>
    <w:rsid w:val="000213F9"/>
    <w:rsid w:val="00021DDE"/>
    <w:rsid w:val="00021EB8"/>
    <w:rsid w:val="00022665"/>
    <w:rsid w:val="00023274"/>
    <w:rsid w:val="000233D5"/>
    <w:rsid w:val="00023BC3"/>
    <w:rsid w:val="00023C10"/>
    <w:rsid w:val="00023F19"/>
    <w:rsid w:val="00024B4F"/>
    <w:rsid w:val="00024C60"/>
    <w:rsid w:val="0002628C"/>
    <w:rsid w:val="0002761E"/>
    <w:rsid w:val="000301CF"/>
    <w:rsid w:val="0003028A"/>
    <w:rsid w:val="0003032A"/>
    <w:rsid w:val="00030387"/>
    <w:rsid w:val="00030418"/>
    <w:rsid w:val="00030716"/>
    <w:rsid w:val="000308F2"/>
    <w:rsid w:val="0003090E"/>
    <w:rsid w:val="000309B2"/>
    <w:rsid w:val="00030C69"/>
    <w:rsid w:val="00030F33"/>
    <w:rsid w:val="0003190C"/>
    <w:rsid w:val="00032927"/>
    <w:rsid w:val="000335AC"/>
    <w:rsid w:val="00033662"/>
    <w:rsid w:val="000338DF"/>
    <w:rsid w:val="00033924"/>
    <w:rsid w:val="00033AE2"/>
    <w:rsid w:val="0003470D"/>
    <w:rsid w:val="0003477A"/>
    <w:rsid w:val="00034C88"/>
    <w:rsid w:val="00034D2D"/>
    <w:rsid w:val="00035430"/>
    <w:rsid w:val="0003568D"/>
    <w:rsid w:val="00035DB9"/>
    <w:rsid w:val="000370B1"/>
    <w:rsid w:val="0003725C"/>
    <w:rsid w:val="000375F1"/>
    <w:rsid w:val="00040498"/>
    <w:rsid w:val="0004126E"/>
    <w:rsid w:val="00041702"/>
    <w:rsid w:val="00041C51"/>
    <w:rsid w:val="00041D6C"/>
    <w:rsid w:val="000422FB"/>
    <w:rsid w:val="0004267A"/>
    <w:rsid w:val="00042D98"/>
    <w:rsid w:val="00043448"/>
    <w:rsid w:val="00043855"/>
    <w:rsid w:val="000439DF"/>
    <w:rsid w:val="00043B2C"/>
    <w:rsid w:val="00043D0B"/>
    <w:rsid w:val="00044B67"/>
    <w:rsid w:val="000450E7"/>
    <w:rsid w:val="00045372"/>
    <w:rsid w:val="0004544A"/>
    <w:rsid w:val="000463CC"/>
    <w:rsid w:val="00046EF9"/>
    <w:rsid w:val="00047491"/>
    <w:rsid w:val="0004766B"/>
    <w:rsid w:val="00050295"/>
    <w:rsid w:val="000502E6"/>
    <w:rsid w:val="00050609"/>
    <w:rsid w:val="000506ED"/>
    <w:rsid w:val="00050F5B"/>
    <w:rsid w:val="000511CE"/>
    <w:rsid w:val="0005179E"/>
    <w:rsid w:val="00051A25"/>
    <w:rsid w:val="00051AFC"/>
    <w:rsid w:val="00051CA2"/>
    <w:rsid w:val="00052076"/>
    <w:rsid w:val="00052412"/>
    <w:rsid w:val="00052672"/>
    <w:rsid w:val="000533B7"/>
    <w:rsid w:val="000555B1"/>
    <w:rsid w:val="00055776"/>
    <w:rsid w:val="000565F9"/>
    <w:rsid w:val="00056EA8"/>
    <w:rsid w:val="00056F2F"/>
    <w:rsid w:val="0005709E"/>
    <w:rsid w:val="000572CE"/>
    <w:rsid w:val="000579D1"/>
    <w:rsid w:val="0006002C"/>
    <w:rsid w:val="0006045B"/>
    <w:rsid w:val="000604DE"/>
    <w:rsid w:val="00060724"/>
    <w:rsid w:val="00060AD7"/>
    <w:rsid w:val="000613C0"/>
    <w:rsid w:val="000616A6"/>
    <w:rsid w:val="000616BF"/>
    <w:rsid w:val="0006207D"/>
    <w:rsid w:val="00062081"/>
    <w:rsid w:val="000629D3"/>
    <w:rsid w:val="00064B1C"/>
    <w:rsid w:val="000650FD"/>
    <w:rsid w:val="00065994"/>
    <w:rsid w:val="00066799"/>
    <w:rsid w:val="00066B94"/>
    <w:rsid w:val="00066E41"/>
    <w:rsid w:val="000677FA"/>
    <w:rsid w:val="00067E1F"/>
    <w:rsid w:val="0007152E"/>
    <w:rsid w:val="000718BA"/>
    <w:rsid w:val="00071FDA"/>
    <w:rsid w:val="000723D3"/>
    <w:rsid w:val="000728C0"/>
    <w:rsid w:val="00072E8A"/>
    <w:rsid w:val="00072EA1"/>
    <w:rsid w:val="000737E3"/>
    <w:rsid w:val="00073E6A"/>
    <w:rsid w:val="00074B9E"/>
    <w:rsid w:val="00075203"/>
    <w:rsid w:val="00075237"/>
    <w:rsid w:val="00075C4E"/>
    <w:rsid w:val="00075E9B"/>
    <w:rsid w:val="000765DD"/>
    <w:rsid w:val="00076ADA"/>
    <w:rsid w:val="00077081"/>
    <w:rsid w:val="000770E0"/>
    <w:rsid w:val="0007770F"/>
    <w:rsid w:val="00077985"/>
    <w:rsid w:val="00077B5A"/>
    <w:rsid w:val="000807A8"/>
    <w:rsid w:val="000809DF"/>
    <w:rsid w:val="00080D10"/>
    <w:rsid w:val="00080DD7"/>
    <w:rsid w:val="00080E37"/>
    <w:rsid w:val="000815F0"/>
    <w:rsid w:val="000818DA"/>
    <w:rsid w:val="00081F15"/>
    <w:rsid w:val="00081F98"/>
    <w:rsid w:val="00082161"/>
    <w:rsid w:val="0008237A"/>
    <w:rsid w:val="00082730"/>
    <w:rsid w:val="00082C24"/>
    <w:rsid w:val="0008320F"/>
    <w:rsid w:val="0008345F"/>
    <w:rsid w:val="000834E9"/>
    <w:rsid w:val="00083F09"/>
    <w:rsid w:val="00083F74"/>
    <w:rsid w:val="000840A5"/>
    <w:rsid w:val="00084190"/>
    <w:rsid w:val="00084933"/>
    <w:rsid w:val="000849B3"/>
    <w:rsid w:val="00084A0D"/>
    <w:rsid w:val="00084C42"/>
    <w:rsid w:val="00084F25"/>
    <w:rsid w:val="00085277"/>
    <w:rsid w:val="00085C01"/>
    <w:rsid w:val="000862A4"/>
    <w:rsid w:val="000862C2"/>
    <w:rsid w:val="00086F22"/>
    <w:rsid w:val="00087501"/>
    <w:rsid w:val="0008785C"/>
    <w:rsid w:val="00087B4F"/>
    <w:rsid w:val="00090B93"/>
    <w:rsid w:val="000912BA"/>
    <w:rsid w:val="00091594"/>
    <w:rsid w:val="00091A3C"/>
    <w:rsid w:val="00091C90"/>
    <w:rsid w:val="0009220E"/>
    <w:rsid w:val="00092448"/>
    <w:rsid w:val="000927EB"/>
    <w:rsid w:val="000937DE"/>
    <w:rsid w:val="00093C1F"/>
    <w:rsid w:val="000945CB"/>
    <w:rsid w:val="0009460B"/>
    <w:rsid w:val="00094BAA"/>
    <w:rsid w:val="0009612C"/>
    <w:rsid w:val="000962B9"/>
    <w:rsid w:val="0009640E"/>
    <w:rsid w:val="000966B9"/>
    <w:rsid w:val="00096DEC"/>
    <w:rsid w:val="000971BB"/>
    <w:rsid w:val="0009797C"/>
    <w:rsid w:val="000A0565"/>
    <w:rsid w:val="000A0572"/>
    <w:rsid w:val="000A0A49"/>
    <w:rsid w:val="000A11DC"/>
    <w:rsid w:val="000A166A"/>
    <w:rsid w:val="000A2BCE"/>
    <w:rsid w:val="000A3136"/>
    <w:rsid w:val="000A3427"/>
    <w:rsid w:val="000A43EC"/>
    <w:rsid w:val="000A5A41"/>
    <w:rsid w:val="000A6929"/>
    <w:rsid w:val="000A6971"/>
    <w:rsid w:val="000A6E75"/>
    <w:rsid w:val="000A6ED1"/>
    <w:rsid w:val="000A70ED"/>
    <w:rsid w:val="000B04B4"/>
    <w:rsid w:val="000B132B"/>
    <w:rsid w:val="000B16CA"/>
    <w:rsid w:val="000B1D7F"/>
    <w:rsid w:val="000B220C"/>
    <w:rsid w:val="000B24A1"/>
    <w:rsid w:val="000B2644"/>
    <w:rsid w:val="000B2A6D"/>
    <w:rsid w:val="000B2B16"/>
    <w:rsid w:val="000B2E46"/>
    <w:rsid w:val="000B30E0"/>
    <w:rsid w:val="000B33E5"/>
    <w:rsid w:val="000B36DB"/>
    <w:rsid w:val="000B396A"/>
    <w:rsid w:val="000B3C08"/>
    <w:rsid w:val="000B4426"/>
    <w:rsid w:val="000B45AE"/>
    <w:rsid w:val="000B4673"/>
    <w:rsid w:val="000B4D05"/>
    <w:rsid w:val="000B4E2A"/>
    <w:rsid w:val="000B5043"/>
    <w:rsid w:val="000B526E"/>
    <w:rsid w:val="000B542F"/>
    <w:rsid w:val="000B549C"/>
    <w:rsid w:val="000B5B01"/>
    <w:rsid w:val="000B6118"/>
    <w:rsid w:val="000B63E2"/>
    <w:rsid w:val="000B6475"/>
    <w:rsid w:val="000B64CE"/>
    <w:rsid w:val="000B6787"/>
    <w:rsid w:val="000B6E3B"/>
    <w:rsid w:val="000B6FAB"/>
    <w:rsid w:val="000B757B"/>
    <w:rsid w:val="000B7D3A"/>
    <w:rsid w:val="000C06C6"/>
    <w:rsid w:val="000C0A86"/>
    <w:rsid w:val="000C23E0"/>
    <w:rsid w:val="000C2480"/>
    <w:rsid w:val="000C2F4E"/>
    <w:rsid w:val="000C3247"/>
    <w:rsid w:val="000C3806"/>
    <w:rsid w:val="000C5968"/>
    <w:rsid w:val="000C5988"/>
    <w:rsid w:val="000C70C2"/>
    <w:rsid w:val="000C70C5"/>
    <w:rsid w:val="000C74F4"/>
    <w:rsid w:val="000C76B5"/>
    <w:rsid w:val="000C7E6D"/>
    <w:rsid w:val="000D07DB"/>
    <w:rsid w:val="000D09C8"/>
    <w:rsid w:val="000D0EAA"/>
    <w:rsid w:val="000D1D03"/>
    <w:rsid w:val="000D1D60"/>
    <w:rsid w:val="000D2CAF"/>
    <w:rsid w:val="000D3C27"/>
    <w:rsid w:val="000D3E8F"/>
    <w:rsid w:val="000D47C6"/>
    <w:rsid w:val="000D4D17"/>
    <w:rsid w:val="000D610D"/>
    <w:rsid w:val="000D6740"/>
    <w:rsid w:val="000D7874"/>
    <w:rsid w:val="000D7A64"/>
    <w:rsid w:val="000E06A4"/>
    <w:rsid w:val="000E07B3"/>
    <w:rsid w:val="000E080A"/>
    <w:rsid w:val="000E1AD3"/>
    <w:rsid w:val="000E2529"/>
    <w:rsid w:val="000E38E3"/>
    <w:rsid w:val="000E3A7D"/>
    <w:rsid w:val="000E4B4A"/>
    <w:rsid w:val="000E4FE2"/>
    <w:rsid w:val="000E5495"/>
    <w:rsid w:val="000E5D34"/>
    <w:rsid w:val="000E6FCF"/>
    <w:rsid w:val="000E7196"/>
    <w:rsid w:val="000E7248"/>
    <w:rsid w:val="000E759C"/>
    <w:rsid w:val="000E7ABF"/>
    <w:rsid w:val="000F007D"/>
    <w:rsid w:val="000F1354"/>
    <w:rsid w:val="000F1BCD"/>
    <w:rsid w:val="000F2B30"/>
    <w:rsid w:val="000F2DE4"/>
    <w:rsid w:val="000F3B4D"/>
    <w:rsid w:val="000F453D"/>
    <w:rsid w:val="000F49F0"/>
    <w:rsid w:val="000F4CF2"/>
    <w:rsid w:val="000F4FE7"/>
    <w:rsid w:val="000F566C"/>
    <w:rsid w:val="000F618D"/>
    <w:rsid w:val="000F6407"/>
    <w:rsid w:val="000F642F"/>
    <w:rsid w:val="000F643C"/>
    <w:rsid w:val="000F6ACE"/>
    <w:rsid w:val="000F7ACC"/>
    <w:rsid w:val="000F7E07"/>
    <w:rsid w:val="001002B5"/>
    <w:rsid w:val="00100341"/>
    <w:rsid w:val="0010091C"/>
    <w:rsid w:val="001015B7"/>
    <w:rsid w:val="0010197B"/>
    <w:rsid w:val="00101B68"/>
    <w:rsid w:val="00101D9E"/>
    <w:rsid w:val="00103316"/>
    <w:rsid w:val="00104315"/>
    <w:rsid w:val="00104B84"/>
    <w:rsid w:val="00104C67"/>
    <w:rsid w:val="00105759"/>
    <w:rsid w:val="0010609D"/>
    <w:rsid w:val="00106189"/>
    <w:rsid w:val="00107256"/>
    <w:rsid w:val="001072F3"/>
    <w:rsid w:val="0011083F"/>
    <w:rsid w:val="00110A0F"/>
    <w:rsid w:val="00110E67"/>
    <w:rsid w:val="0011168D"/>
    <w:rsid w:val="001124A3"/>
    <w:rsid w:val="00112711"/>
    <w:rsid w:val="00112744"/>
    <w:rsid w:val="00113C2F"/>
    <w:rsid w:val="00114342"/>
    <w:rsid w:val="00114A87"/>
    <w:rsid w:val="00114AEE"/>
    <w:rsid w:val="00114B96"/>
    <w:rsid w:val="00115018"/>
    <w:rsid w:val="00115322"/>
    <w:rsid w:val="001166C7"/>
    <w:rsid w:val="00117408"/>
    <w:rsid w:val="001174C0"/>
    <w:rsid w:val="0011779D"/>
    <w:rsid w:val="00117AB7"/>
    <w:rsid w:val="00117AE6"/>
    <w:rsid w:val="00117C55"/>
    <w:rsid w:val="00120281"/>
    <w:rsid w:val="001208DA"/>
    <w:rsid w:val="00120A03"/>
    <w:rsid w:val="001210A2"/>
    <w:rsid w:val="0012159E"/>
    <w:rsid w:val="0012174C"/>
    <w:rsid w:val="00121B81"/>
    <w:rsid w:val="00121C72"/>
    <w:rsid w:val="001230DB"/>
    <w:rsid w:val="001233B9"/>
    <w:rsid w:val="0012381F"/>
    <w:rsid w:val="00123C16"/>
    <w:rsid w:val="0012461F"/>
    <w:rsid w:val="0012637B"/>
    <w:rsid w:val="0012638A"/>
    <w:rsid w:val="001265CD"/>
    <w:rsid w:val="0012664D"/>
    <w:rsid w:val="00126A28"/>
    <w:rsid w:val="001304B9"/>
    <w:rsid w:val="00130F92"/>
    <w:rsid w:val="00131056"/>
    <w:rsid w:val="0013154A"/>
    <w:rsid w:val="001315D9"/>
    <w:rsid w:val="00132594"/>
    <w:rsid w:val="0013375F"/>
    <w:rsid w:val="001337D7"/>
    <w:rsid w:val="0013391E"/>
    <w:rsid w:val="00133CBF"/>
    <w:rsid w:val="00133F02"/>
    <w:rsid w:val="001352D3"/>
    <w:rsid w:val="0013533E"/>
    <w:rsid w:val="00135AF9"/>
    <w:rsid w:val="00135C45"/>
    <w:rsid w:val="001363B1"/>
    <w:rsid w:val="00137193"/>
    <w:rsid w:val="001373D3"/>
    <w:rsid w:val="00137A89"/>
    <w:rsid w:val="00137C8F"/>
    <w:rsid w:val="00137DB2"/>
    <w:rsid w:val="00137EEE"/>
    <w:rsid w:val="0014058D"/>
    <w:rsid w:val="00140700"/>
    <w:rsid w:val="00140A1E"/>
    <w:rsid w:val="00142534"/>
    <w:rsid w:val="0014260B"/>
    <w:rsid w:val="00142BC4"/>
    <w:rsid w:val="00142DBF"/>
    <w:rsid w:val="0014514A"/>
    <w:rsid w:val="00145E75"/>
    <w:rsid w:val="00145F7C"/>
    <w:rsid w:val="00146948"/>
    <w:rsid w:val="001470D7"/>
    <w:rsid w:val="00150D55"/>
    <w:rsid w:val="00150F56"/>
    <w:rsid w:val="001510F0"/>
    <w:rsid w:val="001511FB"/>
    <w:rsid w:val="001528CB"/>
    <w:rsid w:val="00152B32"/>
    <w:rsid w:val="00153B05"/>
    <w:rsid w:val="00154082"/>
    <w:rsid w:val="001550FC"/>
    <w:rsid w:val="001555DE"/>
    <w:rsid w:val="0015563A"/>
    <w:rsid w:val="001557CF"/>
    <w:rsid w:val="00155833"/>
    <w:rsid w:val="001558F3"/>
    <w:rsid w:val="00155E11"/>
    <w:rsid w:val="0015631B"/>
    <w:rsid w:val="0015794F"/>
    <w:rsid w:val="00157CA2"/>
    <w:rsid w:val="00157E5B"/>
    <w:rsid w:val="00157F38"/>
    <w:rsid w:val="001600EE"/>
    <w:rsid w:val="001601D8"/>
    <w:rsid w:val="00160602"/>
    <w:rsid w:val="001606C2"/>
    <w:rsid w:val="00160D09"/>
    <w:rsid w:val="00161318"/>
    <w:rsid w:val="00161CDB"/>
    <w:rsid w:val="00161DB0"/>
    <w:rsid w:val="00162305"/>
    <w:rsid w:val="00162599"/>
    <w:rsid w:val="00162E9E"/>
    <w:rsid w:val="00162FC1"/>
    <w:rsid w:val="001636AD"/>
    <w:rsid w:val="00163A05"/>
    <w:rsid w:val="00164113"/>
    <w:rsid w:val="00164118"/>
    <w:rsid w:val="00164519"/>
    <w:rsid w:val="00164ED6"/>
    <w:rsid w:val="00166CC0"/>
    <w:rsid w:val="00166D20"/>
    <w:rsid w:val="00166FF4"/>
    <w:rsid w:val="00167462"/>
    <w:rsid w:val="00167E08"/>
    <w:rsid w:val="00170C0F"/>
    <w:rsid w:val="00170E5C"/>
    <w:rsid w:val="00170FC0"/>
    <w:rsid w:val="00171382"/>
    <w:rsid w:val="00171732"/>
    <w:rsid w:val="00171894"/>
    <w:rsid w:val="00171913"/>
    <w:rsid w:val="00171AEE"/>
    <w:rsid w:val="00171EEC"/>
    <w:rsid w:val="001721A3"/>
    <w:rsid w:val="00172475"/>
    <w:rsid w:val="00172E43"/>
    <w:rsid w:val="00172E96"/>
    <w:rsid w:val="001740EB"/>
    <w:rsid w:val="001747D6"/>
    <w:rsid w:val="0017492F"/>
    <w:rsid w:val="00174944"/>
    <w:rsid w:val="00174967"/>
    <w:rsid w:val="0017498C"/>
    <w:rsid w:val="001753F1"/>
    <w:rsid w:val="001755F2"/>
    <w:rsid w:val="0017632A"/>
    <w:rsid w:val="00177615"/>
    <w:rsid w:val="00177D62"/>
    <w:rsid w:val="00177D6F"/>
    <w:rsid w:val="00177F3A"/>
    <w:rsid w:val="001804F4"/>
    <w:rsid w:val="001813AD"/>
    <w:rsid w:val="001815FF"/>
    <w:rsid w:val="00181A74"/>
    <w:rsid w:val="00181CDD"/>
    <w:rsid w:val="001824A2"/>
    <w:rsid w:val="00182941"/>
    <w:rsid w:val="00183B0F"/>
    <w:rsid w:val="00184526"/>
    <w:rsid w:val="00184D47"/>
    <w:rsid w:val="00184EF1"/>
    <w:rsid w:val="001857BB"/>
    <w:rsid w:val="00185BAA"/>
    <w:rsid w:val="00185C9F"/>
    <w:rsid w:val="00185E9F"/>
    <w:rsid w:val="001874C0"/>
    <w:rsid w:val="001875A7"/>
    <w:rsid w:val="001878AC"/>
    <w:rsid w:val="00190445"/>
    <w:rsid w:val="00190739"/>
    <w:rsid w:val="00190E4A"/>
    <w:rsid w:val="001912EC"/>
    <w:rsid w:val="00191C22"/>
    <w:rsid w:val="001922D2"/>
    <w:rsid w:val="00192419"/>
    <w:rsid w:val="001925AF"/>
    <w:rsid w:val="001926F4"/>
    <w:rsid w:val="00193EFC"/>
    <w:rsid w:val="001944AD"/>
    <w:rsid w:val="001948EC"/>
    <w:rsid w:val="00195100"/>
    <w:rsid w:val="00195117"/>
    <w:rsid w:val="0019538E"/>
    <w:rsid w:val="00196129"/>
    <w:rsid w:val="001962CF"/>
    <w:rsid w:val="001968AD"/>
    <w:rsid w:val="001A02CD"/>
    <w:rsid w:val="001A047B"/>
    <w:rsid w:val="001A0AC7"/>
    <w:rsid w:val="001A0BA5"/>
    <w:rsid w:val="001A220D"/>
    <w:rsid w:val="001A2AF6"/>
    <w:rsid w:val="001A302D"/>
    <w:rsid w:val="001A358A"/>
    <w:rsid w:val="001A3F82"/>
    <w:rsid w:val="001A4DF6"/>
    <w:rsid w:val="001A56C9"/>
    <w:rsid w:val="001A5C58"/>
    <w:rsid w:val="001A5E82"/>
    <w:rsid w:val="001A6B18"/>
    <w:rsid w:val="001A6CD8"/>
    <w:rsid w:val="001A71DA"/>
    <w:rsid w:val="001A7625"/>
    <w:rsid w:val="001A7772"/>
    <w:rsid w:val="001B0248"/>
    <w:rsid w:val="001B0262"/>
    <w:rsid w:val="001B043B"/>
    <w:rsid w:val="001B0FE5"/>
    <w:rsid w:val="001B26D3"/>
    <w:rsid w:val="001B2839"/>
    <w:rsid w:val="001B4434"/>
    <w:rsid w:val="001B490B"/>
    <w:rsid w:val="001B51DF"/>
    <w:rsid w:val="001B53D9"/>
    <w:rsid w:val="001B62C3"/>
    <w:rsid w:val="001C097A"/>
    <w:rsid w:val="001C0A8C"/>
    <w:rsid w:val="001C0B84"/>
    <w:rsid w:val="001C1303"/>
    <w:rsid w:val="001C1724"/>
    <w:rsid w:val="001C22F2"/>
    <w:rsid w:val="001C2301"/>
    <w:rsid w:val="001C2AC9"/>
    <w:rsid w:val="001C3316"/>
    <w:rsid w:val="001C33E7"/>
    <w:rsid w:val="001C34F4"/>
    <w:rsid w:val="001C35AD"/>
    <w:rsid w:val="001C401D"/>
    <w:rsid w:val="001C45EE"/>
    <w:rsid w:val="001C4ADE"/>
    <w:rsid w:val="001C5C70"/>
    <w:rsid w:val="001C6603"/>
    <w:rsid w:val="001C6B08"/>
    <w:rsid w:val="001C6B4A"/>
    <w:rsid w:val="001C79B7"/>
    <w:rsid w:val="001C7AAC"/>
    <w:rsid w:val="001C7D21"/>
    <w:rsid w:val="001D0231"/>
    <w:rsid w:val="001D10FC"/>
    <w:rsid w:val="001D13AB"/>
    <w:rsid w:val="001D1A2D"/>
    <w:rsid w:val="001D1F82"/>
    <w:rsid w:val="001D28BD"/>
    <w:rsid w:val="001D2F42"/>
    <w:rsid w:val="001D3668"/>
    <w:rsid w:val="001D3801"/>
    <w:rsid w:val="001D3806"/>
    <w:rsid w:val="001D4102"/>
    <w:rsid w:val="001D412E"/>
    <w:rsid w:val="001D41F8"/>
    <w:rsid w:val="001D615A"/>
    <w:rsid w:val="001D617D"/>
    <w:rsid w:val="001D634F"/>
    <w:rsid w:val="001D6672"/>
    <w:rsid w:val="001D6A6B"/>
    <w:rsid w:val="001D6DD9"/>
    <w:rsid w:val="001D6F67"/>
    <w:rsid w:val="001D741F"/>
    <w:rsid w:val="001D76AE"/>
    <w:rsid w:val="001D7C19"/>
    <w:rsid w:val="001E0288"/>
    <w:rsid w:val="001E03B7"/>
    <w:rsid w:val="001E0A0F"/>
    <w:rsid w:val="001E103F"/>
    <w:rsid w:val="001E29A1"/>
    <w:rsid w:val="001E440B"/>
    <w:rsid w:val="001E447F"/>
    <w:rsid w:val="001E47A5"/>
    <w:rsid w:val="001E495A"/>
    <w:rsid w:val="001E52AE"/>
    <w:rsid w:val="001E5A6C"/>
    <w:rsid w:val="001E676F"/>
    <w:rsid w:val="001E682D"/>
    <w:rsid w:val="001E7156"/>
    <w:rsid w:val="001E73B1"/>
    <w:rsid w:val="001E7496"/>
    <w:rsid w:val="001E75C0"/>
    <w:rsid w:val="001E7F51"/>
    <w:rsid w:val="001F0C2A"/>
    <w:rsid w:val="001F0F25"/>
    <w:rsid w:val="001F1726"/>
    <w:rsid w:val="001F1901"/>
    <w:rsid w:val="001F22E1"/>
    <w:rsid w:val="001F2A97"/>
    <w:rsid w:val="001F364C"/>
    <w:rsid w:val="001F3752"/>
    <w:rsid w:val="001F3D70"/>
    <w:rsid w:val="001F3D88"/>
    <w:rsid w:val="001F4DF1"/>
    <w:rsid w:val="001F507D"/>
    <w:rsid w:val="001F555A"/>
    <w:rsid w:val="001F58CA"/>
    <w:rsid w:val="001F5B89"/>
    <w:rsid w:val="001F6BFC"/>
    <w:rsid w:val="001F6EF4"/>
    <w:rsid w:val="001F7586"/>
    <w:rsid w:val="001F7958"/>
    <w:rsid w:val="00200022"/>
    <w:rsid w:val="00200443"/>
    <w:rsid w:val="00200D36"/>
    <w:rsid w:val="00200E26"/>
    <w:rsid w:val="002028D3"/>
    <w:rsid w:val="00202916"/>
    <w:rsid w:val="00203132"/>
    <w:rsid w:val="0020313F"/>
    <w:rsid w:val="00203AB0"/>
    <w:rsid w:val="00203DDA"/>
    <w:rsid w:val="00204C86"/>
    <w:rsid w:val="00205B05"/>
    <w:rsid w:val="00205BE7"/>
    <w:rsid w:val="00206DD8"/>
    <w:rsid w:val="002073CC"/>
    <w:rsid w:val="00207C5A"/>
    <w:rsid w:val="0021010E"/>
    <w:rsid w:val="0021151A"/>
    <w:rsid w:val="0021188D"/>
    <w:rsid w:val="00212AB4"/>
    <w:rsid w:val="00212DB7"/>
    <w:rsid w:val="0021428A"/>
    <w:rsid w:val="002148F7"/>
    <w:rsid w:val="00214D2A"/>
    <w:rsid w:val="002157B1"/>
    <w:rsid w:val="00215B56"/>
    <w:rsid w:val="00215C0C"/>
    <w:rsid w:val="00215F80"/>
    <w:rsid w:val="00216687"/>
    <w:rsid w:val="00216CE6"/>
    <w:rsid w:val="00216D13"/>
    <w:rsid w:val="00216D3D"/>
    <w:rsid w:val="00220246"/>
    <w:rsid w:val="0022034E"/>
    <w:rsid w:val="0022250F"/>
    <w:rsid w:val="00222DB1"/>
    <w:rsid w:val="00222FB9"/>
    <w:rsid w:val="002238CD"/>
    <w:rsid w:val="002242C1"/>
    <w:rsid w:val="00225486"/>
    <w:rsid w:val="00225E7A"/>
    <w:rsid w:val="00225EB6"/>
    <w:rsid w:val="002262D8"/>
    <w:rsid w:val="0022694D"/>
    <w:rsid w:val="00226A64"/>
    <w:rsid w:val="00227298"/>
    <w:rsid w:val="0023028F"/>
    <w:rsid w:val="00230465"/>
    <w:rsid w:val="00231696"/>
    <w:rsid w:val="0023198D"/>
    <w:rsid w:val="00232337"/>
    <w:rsid w:val="002323A9"/>
    <w:rsid w:val="00232BB5"/>
    <w:rsid w:val="002331FE"/>
    <w:rsid w:val="0023403B"/>
    <w:rsid w:val="0023499D"/>
    <w:rsid w:val="00236129"/>
    <w:rsid w:val="0023793D"/>
    <w:rsid w:val="0023795C"/>
    <w:rsid w:val="002407ED"/>
    <w:rsid w:val="00240A25"/>
    <w:rsid w:val="00240A5D"/>
    <w:rsid w:val="00240BD7"/>
    <w:rsid w:val="00240DE3"/>
    <w:rsid w:val="0024177E"/>
    <w:rsid w:val="0024240B"/>
    <w:rsid w:val="00242812"/>
    <w:rsid w:val="00242A1E"/>
    <w:rsid w:val="00242C81"/>
    <w:rsid w:val="00243653"/>
    <w:rsid w:val="00244883"/>
    <w:rsid w:val="0024495B"/>
    <w:rsid w:val="00244ACF"/>
    <w:rsid w:val="0024572A"/>
    <w:rsid w:val="00245D96"/>
    <w:rsid w:val="0024616A"/>
    <w:rsid w:val="0024623C"/>
    <w:rsid w:val="00246352"/>
    <w:rsid w:val="0024678A"/>
    <w:rsid w:val="00246A15"/>
    <w:rsid w:val="00246BE7"/>
    <w:rsid w:val="00246E46"/>
    <w:rsid w:val="0024797A"/>
    <w:rsid w:val="00247AC1"/>
    <w:rsid w:val="0025021B"/>
    <w:rsid w:val="00250D43"/>
    <w:rsid w:val="00251381"/>
    <w:rsid w:val="00251644"/>
    <w:rsid w:val="002516E8"/>
    <w:rsid w:val="00251F9F"/>
    <w:rsid w:val="00252252"/>
    <w:rsid w:val="002529D3"/>
    <w:rsid w:val="00252D50"/>
    <w:rsid w:val="0025313D"/>
    <w:rsid w:val="002536E4"/>
    <w:rsid w:val="00253759"/>
    <w:rsid w:val="00253877"/>
    <w:rsid w:val="00253AC1"/>
    <w:rsid w:val="00254001"/>
    <w:rsid w:val="0025473D"/>
    <w:rsid w:val="00254A1D"/>
    <w:rsid w:val="00255084"/>
    <w:rsid w:val="00255568"/>
    <w:rsid w:val="002560D5"/>
    <w:rsid w:val="00256FFC"/>
    <w:rsid w:val="002577A7"/>
    <w:rsid w:val="002577F9"/>
    <w:rsid w:val="00257952"/>
    <w:rsid w:val="002579B6"/>
    <w:rsid w:val="002579CF"/>
    <w:rsid w:val="00257EF8"/>
    <w:rsid w:val="002603D8"/>
    <w:rsid w:val="002606D2"/>
    <w:rsid w:val="00260734"/>
    <w:rsid w:val="002627AC"/>
    <w:rsid w:val="0026298E"/>
    <w:rsid w:val="00262B74"/>
    <w:rsid w:val="00262C07"/>
    <w:rsid w:val="00262ECF"/>
    <w:rsid w:val="00263267"/>
    <w:rsid w:val="002638D5"/>
    <w:rsid w:val="00263C92"/>
    <w:rsid w:val="00264200"/>
    <w:rsid w:val="00264E20"/>
    <w:rsid w:val="00264E53"/>
    <w:rsid w:val="00264FE6"/>
    <w:rsid w:val="002651FA"/>
    <w:rsid w:val="002659B1"/>
    <w:rsid w:val="00265A04"/>
    <w:rsid w:val="00265C64"/>
    <w:rsid w:val="00266508"/>
    <w:rsid w:val="00266A00"/>
    <w:rsid w:val="00266AEF"/>
    <w:rsid w:val="00266B6C"/>
    <w:rsid w:val="00266CA2"/>
    <w:rsid w:val="00267091"/>
    <w:rsid w:val="00267D09"/>
    <w:rsid w:val="0027101E"/>
    <w:rsid w:val="00271702"/>
    <w:rsid w:val="0027198B"/>
    <w:rsid w:val="00271D76"/>
    <w:rsid w:val="0027216E"/>
    <w:rsid w:val="00272396"/>
    <w:rsid w:val="00272400"/>
    <w:rsid w:val="00272C12"/>
    <w:rsid w:val="00272E57"/>
    <w:rsid w:val="00272EC6"/>
    <w:rsid w:val="00273272"/>
    <w:rsid w:val="00274BFA"/>
    <w:rsid w:val="002755F7"/>
    <w:rsid w:val="00275626"/>
    <w:rsid w:val="00276222"/>
    <w:rsid w:val="00277C45"/>
    <w:rsid w:val="0028089B"/>
    <w:rsid w:val="00280E01"/>
    <w:rsid w:val="0028100E"/>
    <w:rsid w:val="002810BF"/>
    <w:rsid w:val="002813E0"/>
    <w:rsid w:val="00281688"/>
    <w:rsid w:val="00281A45"/>
    <w:rsid w:val="00281B81"/>
    <w:rsid w:val="00282681"/>
    <w:rsid w:val="00282AD1"/>
    <w:rsid w:val="0028331E"/>
    <w:rsid w:val="002848E3"/>
    <w:rsid w:val="002857E7"/>
    <w:rsid w:val="002859BC"/>
    <w:rsid w:val="00285EA4"/>
    <w:rsid w:val="0028666E"/>
    <w:rsid w:val="00286A1D"/>
    <w:rsid w:val="00286A3D"/>
    <w:rsid w:val="00286B8F"/>
    <w:rsid w:val="00286F32"/>
    <w:rsid w:val="0028796F"/>
    <w:rsid w:val="00287CAA"/>
    <w:rsid w:val="00290019"/>
    <w:rsid w:val="00290AA6"/>
    <w:rsid w:val="00290B0D"/>
    <w:rsid w:val="00290FAB"/>
    <w:rsid w:val="00291464"/>
    <w:rsid w:val="0029195C"/>
    <w:rsid w:val="002926EA"/>
    <w:rsid w:val="0029284E"/>
    <w:rsid w:val="00292B4C"/>
    <w:rsid w:val="00293579"/>
    <w:rsid w:val="00293637"/>
    <w:rsid w:val="002937CD"/>
    <w:rsid w:val="00293B23"/>
    <w:rsid w:val="00294667"/>
    <w:rsid w:val="00294855"/>
    <w:rsid w:val="00294B17"/>
    <w:rsid w:val="00294EBF"/>
    <w:rsid w:val="00295A3B"/>
    <w:rsid w:val="002960AB"/>
    <w:rsid w:val="00296101"/>
    <w:rsid w:val="00297545"/>
    <w:rsid w:val="00297DD3"/>
    <w:rsid w:val="002A2887"/>
    <w:rsid w:val="002A2D56"/>
    <w:rsid w:val="002A32E2"/>
    <w:rsid w:val="002A3E6E"/>
    <w:rsid w:val="002A41AC"/>
    <w:rsid w:val="002A44DE"/>
    <w:rsid w:val="002A4969"/>
    <w:rsid w:val="002A4B2E"/>
    <w:rsid w:val="002A4BA5"/>
    <w:rsid w:val="002A5020"/>
    <w:rsid w:val="002A539B"/>
    <w:rsid w:val="002A5894"/>
    <w:rsid w:val="002A5BE5"/>
    <w:rsid w:val="002A6069"/>
    <w:rsid w:val="002A619E"/>
    <w:rsid w:val="002A6C39"/>
    <w:rsid w:val="002A71A8"/>
    <w:rsid w:val="002A7FE3"/>
    <w:rsid w:val="002B00FE"/>
    <w:rsid w:val="002B0712"/>
    <w:rsid w:val="002B0E0F"/>
    <w:rsid w:val="002B10A7"/>
    <w:rsid w:val="002B1204"/>
    <w:rsid w:val="002B16F3"/>
    <w:rsid w:val="002B2079"/>
    <w:rsid w:val="002B2CFF"/>
    <w:rsid w:val="002B3227"/>
    <w:rsid w:val="002B36D0"/>
    <w:rsid w:val="002B3E64"/>
    <w:rsid w:val="002B416C"/>
    <w:rsid w:val="002B4392"/>
    <w:rsid w:val="002B68A9"/>
    <w:rsid w:val="002B69DD"/>
    <w:rsid w:val="002B7802"/>
    <w:rsid w:val="002B7A7E"/>
    <w:rsid w:val="002C1107"/>
    <w:rsid w:val="002C12E0"/>
    <w:rsid w:val="002C1746"/>
    <w:rsid w:val="002C1A1A"/>
    <w:rsid w:val="002C1AEC"/>
    <w:rsid w:val="002C21F3"/>
    <w:rsid w:val="002C2F96"/>
    <w:rsid w:val="002C35CA"/>
    <w:rsid w:val="002C378B"/>
    <w:rsid w:val="002C3CC6"/>
    <w:rsid w:val="002C4692"/>
    <w:rsid w:val="002C476F"/>
    <w:rsid w:val="002C4903"/>
    <w:rsid w:val="002C4B54"/>
    <w:rsid w:val="002C5214"/>
    <w:rsid w:val="002C5EB8"/>
    <w:rsid w:val="002C5EFA"/>
    <w:rsid w:val="002C6322"/>
    <w:rsid w:val="002C6787"/>
    <w:rsid w:val="002C7579"/>
    <w:rsid w:val="002C788A"/>
    <w:rsid w:val="002C7996"/>
    <w:rsid w:val="002D09C9"/>
    <w:rsid w:val="002D0C28"/>
    <w:rsid w:val="002D0CE3"/>
    <w:rsid w:val="002D0EC4"/>
    <w:rsid w:val="002D15C9"/>
    <w:rsid w:val="002D1C71"/>
    <w:rsid w:val="002D1CC8"/>
    <w:rsid w:val="002D2326"/>
    <w:rsid w:val="002D2391"/>
    <w:rsid w:val="002D26F5"/>
    <w:rsid w:val="002D4145"/>
    <w:rsid w:val="002D446C"/>
    <w:rsid w:val="002D459F"/>
    <w:rsid w:val="002D472B"/>
    <w:rsid w:val="002D4A76"/>
    <w:rsid w:val="002D4CB7"/>
    <w:rsid w:val="002D4E1D"/>
    <w:rsid w:val="002D5320"/>
    <w:rsid w:val="002D536B"/>
    <w:rsid w:val="002D5528"/>
    <w:rsid w:val="002D5960"/>
    <w:rsid w:val="002D59B9"/>
    <w:rsid w:val="002D5BDF"/>
    <w:rsid w:val="002D5C2A"/>
    <w:rsid w:val="002D6119"/>
    <w:rsid w:val="002D69E6"/>
    <w:rsid w:val="002D6EE3"/>
    <w:rsid w:val="002D7353"/>
    <w:rsid w:val="002D7A3E"/>
    <w:rsid w:val="002D7D81"/>
    <w:rsid w:val="002E016A"/>
    <w:rsid w:val="002E0BF4"/>
    <w:rsid w:val="002E1036"/>
    <w:rsid w:val="002E11D4"/>
    <w:rsid w:val="002E14C9"/>
    <w:rsid w:val="002E16DC"/>
    <w:rsid w:val="002E23E8"/>
    <w:rsid w:val="002E25CB"/>
    <w:rsid w:val="002E34B7"/>
    <w:rsid w:val="002E4B0A"/>
    <w:rsid w:val="002E4B91"/>
    <w:rsid w:val="002E4C9E"/>
    <w:rsid w:val="002E518C"/>
    <w:rsid w:val="002E55DF"/>
    <w:rsid w:val="002E5C85"/>
    <w:rsid w:val="002E5E85"/>
    <w:rsid w:val="002E621A"/>
    <w:rsid w:val="002E750B"/>
    <w:rsid w:val="002E788F"/>
    <w:rsid w:val="002E7974"/>
    <w:rsid w:val="002E7A37"/>
    <w:rsid w:val="002E7DF1"/>
    <w:rsid w:val="002E7DF7"/>
    <w:rsid w:val="002F019E"/>
    <w:rsid w:val="002F19D1"/>
    <w:rsid w:val="002F1B42"/>
    <w:rsid w:val="002F1EB4"/>
    <w:rsid w:val="002F2B4B"/>
    <w:rsid w:val="002F4884"/>
    <w:rsid w:val="002F4AB2"/>
    <w:rsid w:val="002F5712"/>
    <w:rsid w:val="002F57A3"/>
    <w:rsid w:val="002F64B9"/>
    <w:rsid w:val="002F64BE"/>
    <w:rsid w:val="002F6858"/>
    <w:rsid w:val="002F69EB"/>
    <w:rsid w:val="002F6ABA"/>
    <w:rsid w:val="002F6CAA"/>
    <w:rsid w:val="002F7378"/>
    <w:rsid w:val="002F74E5"/>
    <w:rsid w:val="002F7A10"/>
    <w:rsid w:val="00300DE5"/>
    <w:rsid w:val="00301895"/>
    <w:rsid w:val="00301B16"/>
    <w:rsid w:val="00301CCE"/>
    <w:rsid w:val="00301E0D"/>
    <w:rsid w:val="00301E64"/>
    <w:rsid w:val="00301F6C"/>
    <w:rsid w:val="00302227"/>
    <w:rsid w:val="00302562"/>
    <w:rsid w:val="00303AFA"/>
    <w:rsid w:val="00304596"/>
    <w:rsid w:val="00304996"/>
    <w:rsid w:val="00304E65"/>
    <w:rsid w:val="00305E8B"/>
    <w:rsid w:val="0030667B"/>
    <w:rsid w:val="003066BF"/>
    <w:rsid w:val="00306EC4"/>
    <w:rsid w:val="00307259"/>
    <w:rsid w:val="003102A3"/>
    <w:rsid w:val="00310634"/>
    <w:rsid w:val="003106C2"/>
    <w:rsid w:val="003110A7"/>
    <w:rsid w:val="0031155B"/>
    <w:rsid w:val="0031174B"/>
    <w:rsid w:val="00311793"/>
    <w:rsid w:val="00312432"/>
    <w:rsid w:val="00312FFA"/>
    <w:rsid w:val="0031335F"/>
    <w:rsid w:val="003136F2"/>
    <w:rsid w:val="00313C23"/>
    <w:rsid w:val="00313D20"/>
    <w:rsid w:val="003147E8"/>
    <w:rsid w:val="00315156"/>
    <w:rsid w:val="00316534"/>
    <w:rsid w:val="003165DF"/>
    <w:rsid w:val="003166B5"/>
    <w:rsid w:val="00316B49"/>
    <w:rsid w:val="00316CD6"/>
    <w:rsid w:val="00316F86"/>
    <w:rsid w:val="003172ED"/>
    <w:rsid w:val="003177D0"/>
    <w:rsid w:val="00317CA1"/>
    <w:rsid w:val="00320710"/>
    <w:rsid w:val="00320C20"/>
    <w:rsid w:val="00321654"/>
    <w:rsid w:val="003218BA"/>
    <w:rsid w:val="00321CE6"/>
    <w:rsid w:val="003232EC"/>
    <w:rsid w:val="0032387E"/>
    <w:rsid w:val="0032446B"/>
    <w:rsid w:val="00324696"/>
    <w:rsid w:val="0032506B"/>
    <w:rsid w:val="00325692"/>
    <w:rsid w:val="00325CC3"/>
    <w:rsid w:val="00325D17"/>
    <w:rsid w:val="003261D9"/>
    <w:rsid w:val="00326259"/>
    <w:rsid w:val="003262ED"/>
    <w:rsid w:val="00326E12"/>
    <w:rsid w:val="00326E60"/>
    <w:rsid w:val="00326F38"/>
    <w:rsid w:val="00327FEB"/>
    <w:rsid w:val="003315FF"/>
    <w:rsid w:val="003319C3"/>
    <w:rsid w:val="00331E72"/>
    <w:rsid w:val="00331EF2"/>
    <w:rsid w:val="003321CD"/>
    <w:rsid w:val="00332C6F"/>
    <w:rsid w:val="00332DFD"/>
    <w:rsid w:val="00333BCF"/>
    <w:rsid w:val="00333DD3"/>
    <w:rsid w:val="003345FD"/>
    <w:rsid w:val="00334D69"/>
    <w:rsid w:val="00335EEC"/>
    <w:rsid w:val="003372E7"/>
    <w:rsid w:val="003379A3"/>
    <w:rsid w:val="00340135"/>
    <w:rsid w:val="003406CF"/>
    <w:rsid w:val="0034188C"/>
    <w:rsid w:val="00341ED9"/>
    <w:rsid w:val="00342111"/>
    <w:rsid w:val="00342248"/>
    <w:rsid w:val="0034228F"/>
    <w:rsid w:val="00342964"/>
    <w:rsid w:val="0034329A"/>
    <w:rsid w:val="00343EC6"/>
    <w:rsid w:val="00344414"/>
    <w:rsid w:val="003453F9"/>
    <w:rsid w:val="00345942"/>
    <w:rsid w:val="00345E65"/>
    <w:rsid w:val="00346BEA"/>
    <w:rsid w:val="00347566"/>
    <w:rsid w:val="00347F91"/>
    <w:rsid w:val="00350E1C"/>
    <w:rsid w:val="0035127C"/>
    <w:rsid w:val="00351626"/>
    <w:rsid w:val="00352A1D"/>
    <w:rsid w:val="003531F2"/>
    <w:rsid w:val="00353227"/>
    <w:rsid w:val="0035325C"/>
    <w:rsid w:val="0035448C"/>
    <w:rsid w:val="00354535"/>
    <w:rsid w:val="003563A2"/>
    <w:rsid w:val="003564DB"/>
    <w:rsid w:val="0035687E"/>
    <w:rsid w:val="00356F5B"/>
    <w:rsid w:val="0035750B"/>
    <w:rsid w:val="00357DC7"/>
    <w:rsid w:val="003603FA"/>
    <w:rsid w:val="00360A99"/>
    <w:rsid w:val="0036107A"/>
    <w:rsid w:val="00361247"/>
    <w:rsid w:val="003614D9"/>
    <w:rsid w:val="00361B0A"/>
    <w:rsid w:val="00361CD7"/>
    <w:rsid w:val="00361D9E"/>
    <w:rsid w:val="003626FF"/>
    <w:rsid w:val="003633F8"/>
    <w:rsid w:val="003634BC"/>
    <w:rsid w:val="003637A1"/>
    <w:rsid w:val="00363A28"/>
    <w:rsid w:val="00363C3B"/>
    <w:rsid w:val="00364269"/>
    <w:rsid w:val="00364BD9"/>
    <w:rsid w:val="00364D07"/>
    <w:rsid w:val="003654B6"/>
    <w:rsid w:val="003661BC"/>
    <w:rsid w:val="003662B5"/>
    <w:rsid w:val="00367D11"/>
    <w:rsid w:val="003700B3"/>
    <w:rsid w:val="00370910"/>
    <w:rsid w:val="00371492"/>
    <w:rsid w:val="0037163F"/>
    <w:rsid w:val="0037198F"/>
    <w:rsid w:val="003721E4"/>
    <w:rsid w:val="00372459"/>
    <w:rsid w:val="00372985"/>
    <w:rsid w:val="00372ED4"/>
    <w:rsid w:val="003733A2"/>
    <w:rsid w:val="00373578"/>
    <w:rsid w:val="00373A36"/>
    <w:rsid w:val="00373AD4"/>
    <w:rsid w:val="00374E0B"/>
    <w:rsid w:val="00374EBE"/>
    <w:rsid w:val="003756C9"/>
    <w:rsid w:val="00375709"/>
    <w:rsid w:val="00375A39"/>
    <w:rsid w:val="00376367"/>
    <w:rsid w:val="0037709E"/>
    <w:rsid w:val="003773B2"/>
    <w:rsid w:val="003775C6"/>
    <w:rsid w:val="003801C7"/>
    <w:rsid w:val="0038032C"/>
    <w:rsid w:val="00380792"/>
    <w:rsid w:val="003809C4"/>
    <w:rsid w:val="00380F7A"/>
    <w:rsid w:val="003811E3"/>
    <w:rsid w:val="0038146C"/>
    <w:rsid w:val="003816C7"/>
    <w:rsid w:val="00381F1F"/>
    <w:rsid w:val="00381F64"/>
    <w:rsid w:val="00382274"/>
    <w:rsid w:val="0038255F"/>
    <w:rsid w:val="003832E9"/>
    <w:rsid w:val="0038392C"/>
    <w:rsid w:val="00383A08"/>
    <w:rsid w:val="00383C6F"/>
    <w:rsid w:val="00383D7D"/>
    <w:rsid w:val="00384279"/>
    <w:rsid w:val="0038444B"/>
    <w:rsid w:val="00384E51"/>
    <w:rsid w:val="00384F97"/>
    <w:rsid w:val="00385000"/>
    <w:rsid w:val="003852D0"/>
    <w:rsid w:val="00385A06"/>
    <w:rsid w:val="0038675E"/>
    <w:rsid w:val="00386DE9"/>
    <w:rsid w:val="003900FB"/>
    <w:rsid w:val="0039019E"/>
    <w:rsid w:val="0039093D"/>
    <w:rsid w:val="00390AAF"/>
    <w:rsid w:val="00391DAE"/>
    <w:rsid w:val="00391E95"/>
    <w:rsid w:val="0039206F"/>
    <w:rsid w:val="0039214D"/>
    <w:rsid w:val="0039281F"/>
    <w:rsid w:val="00393AF9"/>
    <w:rsid w:val="00394474"/>
    <w:rsid w:val="00395556"/>
    <w:rsid w:val="003963D8"/>
    <w:rsid w:val="00396428"/>
    <w:rsid w:val="00396476"/>
    <w:rsid w:val="0039669F"/>
    <w:rsid w:val="00397FCD"/>
    <w:rsid w:val="003A0191"/>
    <w:rsid w:val="003A02BB"/>
    <w:rsid w:val="003A0F53"/>
    <w:rsid w:val="003A10B1"/>
    <w:rsid w:val="003A11A5"/>
    <w:rsid w:val="003A139A"/>
    <w:rsid w:val="003A1590"/>
    <w:rsid w:val="003A25F6"/>
    <w:rsid w:val="003A2681"/>
    <w:rsid w:val="003A2BBF"/>
    <w:rsid w:val="003A2C31"/>
    <w:rsid w:val="003A3520"/>
    <w:rsid w:val="003A388C"/>
    <w:rsid w:val="003A4177"/>
    <w:rsid w:val="003A41D7"/>
    <w:rsid w:val="003A545F"/>
    <w:rsid w:val="003A5481"/>
    <w:rsid w:val="003A6722"/>
    <w:rsid w:val="003A6E23"/>
    <w:rsid w:val="003A6FF2"/>
    <w:rsid w:val="003A75D0"/>
    <w:rsid w:val="003A77F8"/>
    <w:rsid w:val="003A7C4D"/>
    <w:rsid w:val="003A7CC6"/>
    <w:rsid w:val="003B1634"/>
    <w:rsid w:val="003B2019"/>
    <w:rsid w:val="003B2052"/>
    <w:rsid w:val="003B3550"/>
    <w:rsid w:val="003B41B6"/>
    <w:rsid w:val="003B422D"/>
    <w:rsid w:val="003B437F"/>
    <w:rsid w:val="003B44FF"/>
    <w:rsid w:val="003B59BA"/>
    <w:rsid w:val="003B5F48"/>
    <w:rsid w:val="003B6947"/>
    <w:rsid w:val="003B6A57"/>
    <w:rsid w:val="003B6B36"/>
    <w:rsid w:val="003B6D73"/>
    <w:rsid w:val="003B73C1"/>
    <w:rsid w:val="003B7612"/>
    <w:rsid w:val="003B782F"/>
    <w:rsid w:val="003B7C63"/>
    <w:rsid w:val="003C02CB"/>
    <w:rsid w:val="003C07A2"/>
    <w:rsid w:val="003C0C28"/>
    <w:rsid w:val="003C266C"/>
    <w:rsid w:val="003C2C81"/>
    <w:rsid w:val="003C37AC"/>
    <w:rsid w:val="003C3884"/>
    <w:rsid w:val="003C3FD3"/>
    <w:rsid w:val="003C4748"/>
    <w:rsid w:val="003C5409"/>
    <w:rsid w:val="003C5F45"/>
    <w:rsid w:val="003C610B"/>
    <w:rsid w:val="003C62D8"/>
    <w:rsid w:val="003C706F"/>
    <w:rsid w:val="003C741C"/>
    <w:rsid w:val="003C7583"/>
    <w:rsid w:val="003C7910"/>
    <w:rsid w:val="003C796F"/>
    <w:rsid w:val="003C7FDC"/>
    <w:rsid w:val="003D004F"/>
    <w:rsid w:val="003D0233"/>
    <w:rsid w:val="003D0301"/>
    <w:rsid w:val="003D0859"/>
    <w:rsid w:val="003D0BDF"/>
    <w:rsid w:val="003D0D02"/>
    <w:rsid w:val="003D1727"/>
    <w:rsid w:val="003D1AA2"/>
    <w:rsid w:val="003D2022"/>
    <w:rsid w:val="003D2557"/>
    <w:rsid w:val="003D25F5"/>
    <w:rsid w:val="003D4AA3"/>
    <w:rsid w:val="003D6286"/>
    <w:rsid w:val="003D66C0"/>
    <w:rsid w:val="003D688B"/>
    <w:rsid w:val="003D6FCC"/>
    <w:rsid w:val="003D724D"/>
    <w:rsid w:val="003D7C4A"/>
    <w:rsid w:val="003E0034"/>
    <w:rsid w:val="003E04C9"/>
    <w:rsid w:val="003E238E"/>
    <w:rsid w:val="003E28C2"/>
    <w:rsid w:val="003E2D48"/>
    <w:rsid w:val="003E309F"/>
    <w:rsid w:val="003E30BB"/>
    <w:rsid w:val="003E3183"/>
    <w:rsid w:val="003E31AE"/>
    <w:rsid w:val="003E3538"/>
    <w:rsid w:val="003E3818"/>
    <w:rsid w:val="003E404B"/>
    <w:rsid w:val="003E5086"/>
    <w:rsid w:val="003E5298"/>
    <w:rsid w:val="003E5A07"/>
    <w:rsid w:val="003E5B14"/>
    <w:rsid w:val="003E5FE6"/>
    <w:rsid w:val="003E66CC"/>
    <w:rsid w:val="003E6ECB"/>
    <w:rsid w:val="003E718C"/>
    <w:rsid w:val="003E7285"/>
    <w:rsid w:val="003E7688"/>
    <w:rsid w:val="003E7926"/>
    <w:rsid w:val="003E7B8D"/>
    <w:rsid w:val="003F0CCD"/>
    <w:rsid w:val="003F1154"/>
    <w:rsid w:val="003F1389"/>
    <w:rsid w:val="003F2357"/>
    <w:rsid w:val="003F2786"/>
    <w:rsid w:val="003F33F1"/>
    <w:rsid w:val="003F34CC"/>
    <w:rsid w:val="003F4478"/>
    <w:rsid w:val="003F499F"/>
    <w:rsid w:val="003F537A"/>
    <w:rsid w:val="003F54D9"/>
    <w:rsid w:val="003F6A37"/>
    <w:rsid w:val="003F6D50"/>
    <w:rsid w:val="003F6E3B"/>
    <w:rsid w:val="00400DE8"/>
    <w:rsid w:val="004011A2"/>
    <w:rsid w:val="004021B6"/>
    <w:rsid w:val="004025C0"/>
    <w:rsid w:val="00402775"/>
    <w:rsid w:val="00402C82"/>
    <w:rsid w:val="00402EDD"/>
    <w:rsid w:val="00402F58"/>
    <w:rsid w:val="004033CF"/>
    <w:rsid w:val="0040347A"/>
    <w:rsid w:val="0040482B"/>
    <w:rsid w:val="0040513B"/>
    <w:rsid w:val="00405F0F"/>
    <w:rsid w:val="00411814"/>
    <w:rsid w:val="0041187A"/>
    <w:rsid w:val="00411C7D"/>
    <w:rsid w:val="00412C23"/>
    <w:rsid w:val="00412C79"/>
    <w:rsid w:val="00413039"/>
    <w:rsid w:val="00413BB4"/>
    <w:rsid w:val="0041416E"/>
    <w:rsid w:val="00414BF7"/>
    <w:rsid w:val="00414D01"/>
    <w:rsid w:val="00416498"/>
    <w:rsid w:val="00417EAA"/>
    <w:rsid w:val="004205CB"/>
    <w:rsid w:val="0042087F"/>
    <w:rsid w:val="00421387"/>
    <w:rsid w:val="004217ED"/>
    <w:rsid w:val="004218A4"/>
    <w:rsid w:val="004221AA"/>
    <w:rsid w:val="00422A7A"/>
    <w:rsid w:val="00422C71"/>
    <w:rsid w:val="004230BD"/>
    <w:rsid w:val="00423511"/>
    <w:rsid w:val="00423630"/>
    <w:rsid w:val="00423B40"/>
    <w:rsid w:val="00423D7F"/>
    <w:rsid w:val="00424771"/>
    <w:rsid w:val="00424EA7"/>
    <w:rsid w:val="00425C50"/>
    <w:rsid w:val="0042719D"/>
    <w:rsid w:val="004271B7"/>
    <w:rsid w:val="004279C2"/>
    <w:rsid w:val="00427F4A"/>
    <w:rsid w:val="00430BC5"/>
    <w:rsid w:val="00430BD7"/>
    <w:rsid w:val="00431257"/>
    <w:rsid w:val="004327E9"/>
    <w:rsid w:val="00433287"/>
    <w:rsid w:val="00433DEB"/>
    <w:rsid w:val="00433EB1"/>
    <w:rsid w:val="00434028"/>
    <w:rsid w:val="0043443A"/>
    <w:rsid w:val="004345FE"/>
    <w:rsid w:val="004347CA"/>
    <w:rsid w:val="00434C48"/>
    <w:rsid w:val="00434F1D"/>
    <w:rsid w:val="00434F70"/>
    <w:rsid w:val="00434FC9"/>
    <w:rsid w:val="004351FA"/>
    <w:rsid w:val="00435220"/>
    <w:rsid w:val="0043566E"/>
    <w:rsid w:val="004359C0"/>
    <w:rsid w:val="00435D90"/>
    <w:rsid w:val="004367DE"/>
    <w:rsid w:val="00436D15"/>
    <w:rsid w:val="004378EF"/>
    <w:rsid w:val="00437C31"/>
    <w:rsid w:val="00437DE1"/>
    <w:rsid w:val="00437F3F"/>
    <w:rsid w:val="004415FB"/>
    <w:rsid w:val="004419BB"/>
    <w:rsid w:val="00441A85"/>
    <w:rsid w:val="00441B1A"/>
    <w:rsid w:val="00441F96"/>
    <w:rsid w:val="00442039"/>
    <w:rsid w:val="004425A1"/>
    <w:rsid w:val="00442E2D"/>
    <w:rsid w:val="00442E98"/>
    <w:rsid w:val="00442EBA"/>
    <w:rsid w:val="004431F1"/>
    <w:rsid w:val="00443210"/>
    <w:rsid w:val="0044391F"/>
    <w:rsid w:val="0044487B"/>
    <w:rsid w:val="00444EBD"/>
    <w:rsid w:val="004457DB"/>
    <w:rsid w:val="00445951"/>
    <w:rsid w:val="00445B3B"/>
    <w:rsid w:val="00446367"/>
    <w:rsid w:val="004465A0"/>
    <w:rsid w:val="00446691"/>
    <w:rsid w:val="00446A50"/>
    <w:rsid w:val="00446BAB"/>
    <w:rsid w:val="00446E10"/>
    <w:rsid w:val="00446F2E"/>
    <w:rsid w:val="004474D1"/>
    <w:rsid w:val="00447BC5"/>
    <w:rsid w:val="00450666"/>
    <w:rsid w:val="00450774"/>
    <w:rsid w:val="00450FA2"/>
    <w:rsid w:val="004521BD"/>
    <w:rsid w:val="00452BF6"/>
    <w:rsid w:val="00453492"/>
    <w:rsid w:val="00453B90"/>
    <w:rsid w:val="0045448F"/>
    <w:rsid w:val="0045452F"/>
    <w:rsid w:val="0045483A"/>
    <w:rsid w:val="004550F3"/>
    <w:rsid w:val="004570F0"/>
    <w:rsid w:val="004578B3"/>
    <w:rsid w:val="004578FD"/>
    <w:rsid w:val="00457CD0"/>
    <w:rsid w:val="00457F04"/>
    <w:rsid w:val="00460352"/>
    <w:rsid w:val="004604B5"/>
    <w:rsid w:val="00461739"/>
    <w:rsid w:val="00462528"/>
    <w:rsid w:val="0046365E"/>
    <w:rsid w:val="004645AF"/>
    <w:rsid w:val="004645B6"/>
    <w:rsid w:val="00464896"/>
    <w:rsid w:val="00464BA3"/>
    <w:rsid w:val="00465621"/>
    <w:rsid w:val="0046694B"/>
    <w:rsid w:val="00466D81"/>
    <w:rsid w:val="00466E05"/>
    <w:rsid w:val="00466E28"/>
    <w:rsid w:val="00466F16"/>
    <w:rsid w:val="004676EA"/>
    <w:rsid w:val="00467838"/>
    <w:rsid w:val="00467D8F"/>
    <w:rsid w:val="00467FA9"/>
    <w:rsid w:val="00470334"/>
    <w:rsid w:val="00471484"/>
    <w:rsid w:val="0047165E"/>
    <w:rsid w:val="00471CDD"/>
    <w:rsid w:val="004721B7"/>
    <w:rsid w:val="004728E6"/>
    <w:rsid w:val="004735A1"/>
    <w:rsid w:val="00474918"/>
    <w:rsid w:val="00474DC5"/>
    <w:rsid w:val="00475FA5"/>
    <w:rsid w:val="0047663E"/>
    <w:rsid w:val="00476C86"/>
    <w:rsid w:val="0047727D"/>
    <w:rsid w:val="004777F4"/>
    <w:rsid w:val="00477906"/>
    <w:rsid w:val="004821AB"/>
    <w:rsid w:val="00482A16"/>
    <w:rsid w:val="00482DA5"/>
    <w:rsid w:val="004834E2"/>
    <w:rsid w:val="00484841"/>
    <w:rsid w:val="0048484A"/>
    <w:rsid w:val="00484A27"/>
    <w:rsid w:val="00485330"/>
    <w:rsid w:val="00485AFD"/>
    <w:rsid w:val="00485EFA"/>
    <w:rsid w:val="00485F42"/>
    <w:rsid w:val="004866BA"/>
    <w:rsid w:val="0048677B"/>
    <w:rsid w:val="004872E0"/>
    <w:rsid w:val="004877C0"/>
    <w:rsid w:val="00490537"/>
    <w:rsid w:val="00490661"/>
    <w:rsid w:val="004906B8"/>
    <w:rsid w:val="00490D87"/>
    <w:rsid w:val="00490E0D"/>
    <w:rsid w:val="00491185"/>
    <w:rsid w:val="004912E6"/>
    <w:rsid w:val="00491BF6"/>
    <w:rsid w:val="00493304"/>
    <w:rsid w:val="00493C36"/>
    <w:rsid w:val="00494176"/>
    <w:rsid w:val="004942FA"/>
    <w:rsid w:val="004945AC"/>
    <w:rsid w:val="00494D21"/>
    <w:rsid w:val="00495095"/>
    <w:rsid w:val="004951AC"/>
    <w:rsid w:val="004953FC"/>
    <w:rsid w:val="00495448"/>
    <w:rsid w:val="00495A3D"/>
    <w:rsid w:val="00497150"/>
    <w:rsid w:val="004976D4"/>
    <w:rsid w:val="004977E0"/>
    <w:rsid w:val="00497897"/>
    <w:rsid w:val="004A0170"/>
    <w:rsid w:val="004A0F00"/>
    <w:rsid w:val="004A18D6"/>
    <w:rsid w:val="004A2DCD"/>
    <w:rsid w:val="004A3C96"/>
    <w:rsid w:val="004A4570"/>
    <w:rsid w:val="004A5702"/>
    <w:rsid w:val="004A6710"/>
    <w:rsid w:val="004B0072"/>
    <w:rsid w:val="004B0670"/>
    <w:rsid w:val="004B1A7C"/>
    <w:rsid w:val="004B2290"/>
    <w:rsid w:val="004B2D1F"/>
    <w:rsid w:val="004B31B8"/>
    <w:rsid w:val="004B35DF"/>
    <w:rsid w:val="004B37ED"/>
    <w:rsid w:val="004B3902"/>
    <w:rsid w:val="004B44F4"/>
    <w:rsid w:val="004B463F"/>
    <w:rsid w:val="004B5AF4"/>
    <w:rsid w:val="004B5D50"/>
    <w:rsid w:val="004B631E"/>
    <w:rsid w:val="004B6916"/>
    <w:rsid w:val="004B6A1A"/>
    <w:rsid w:val="004B6A96"/>
    <w:rsid w:val="004B7141"/>
    <w:rsid w:val="004B7159"/>
    <w:rsid w:val="004B72A0"/>
    <w:rsid w:val="004C0BED"/>
    <w:rsid w:val="004C0C3B"/>
    <w:rsid w:val="004C0E4F"/>
    <w:rsid w:val="004C0EDA"/>
    <w:rsid w:val="004C1F41"/>
    <w:rsid w:val="004C2827"/>
    <w:rsid w:val="004C32BA"/>
    <w:rsid w:val="004C3CB6"/>
    <w:rsid w:val="004C3E75"/>
    <w:rsid w:val="004C4132"/>
    <w:rsid w:val="004C4497"/>
    <w:rsid w:val="004C4794"/>
    <w:rsid w:val="004C52EE"/>
    <w:rsid w:val="004C616C"/>
    <w:rsid w:val="004C67DE"/>
    <w:rsid w:val="004C6AA6"/>
    <w:rsid w:val="004C6EE1"/>
    <w:rsid w:val="004C7A92"/>
    <w:rsid w:val="004C7C59"/>
    <w:rsid w:val="004D037C"/>
    <w:rsid w:val="004D050A"/>
    <w:rsid w:val="004D1E0E"/>
    <w:rsid w:val="004D2523"/>
    <w:rsid w:val="004D334F"/>
    <w:rsid w:val="004D388D"/>
    <w:rsid w:val="004D4135"/>
    <w:rsid w:val="004D442D"/>
    <w:rsid w:val="004D48FF"/>
    <w:rsid w:val="004D4C9F"/>
    <w:rsid w:val="004D5CEF"/>
    <w:rsid w:val="004D73B2"/>
    <w:rsid w:val="004D7E6B"/>
    <w:rsid w:val="004E0320"/>
    <w:rsid w:val="004E08E9"/>
    <w:rsid w:val="004E217D"/>
    <w:rsid w:val="004E25DB"/>
    <w:rsid w:val="004E2E5F"/>
    <w:rsid w:val="004E3355"/>
    <w:rsid w:val="004E3528"/>
    <w:rsid w:val="004E3648"/>
    <w:rsid w:val="004E382F"/>
    <w:rsid w:val="004E3DD3"/>
    <w:rsid w:val="004E4A9F"/>
    <w:rsid w:val="004E53FD"/>
    <w:rsid w:val="004E56C4"/>
    <w:rsid w:val="004E5928"/>
    <w:rsid w:val="004E5AAD"/>
    <w:rsid w:val="004E5EEB"/>
    <w:rsid w:val="004E6622"/>
    <w:rsid w:val="004E67E3"/>
    <w:rsid w:val="004E7B08"/>
    <w:rsid w:val="004F02CD"/>
    <w:rsid w:val="004F0508"/>
    <w:rsid w:val="004F0597"/>
    <w:rsid w:val="004F08F7"/>
    <w:rsid w:val="004F0D3B"/>
    <w:rsid w:val="004F16CE"/>
    <w:rsid w:val="004F1C44"/>
    <w:rsid w:val="004F1F7C"/>
    <w:rsid w:val="004F21BC"/>
    <w:rsid w:val="004F2B59"/>
    <w:rsid w:val="004F3013"/>
    <w:rsid w:val="004F318B"/>
    <w:rsid w:val="004F3CA4"/>
    <w:rsid w:val="004F4A49"/>
    <w:rsid w:val="004F4B61"/>
    <w:rsid w:val="004F4CE3"/>
    <w:rsid w:val="004F56C7"/>
    <w:rsid w:val="004F57E3"/>
    <w:rsid w:val="004F5C76"/>
    <w:rsid w:val="004F5CE4"/>
    <w:rsid w:val="004F6451"/>
    <w:rsid w:val="004F65E1"/>
    <w:rsid w:val="004F6B7A"/>
    <w:rsid w:val="004F6D2B"/>
    <w:rsid w:val="004F7245"/>
    <w:rsid w:val="004F74E2"/>
    <w:rsid w:val="00500FA0"/>
    <w:rsid w:val="005011C5"/>
    <w:rsid w:val="0050122D"/>
    <w:rsid w:val="0050133B"/>
    <w:rsid w:val="0050196D"/>
    <w:rsid w:val="00501E68"/>
    <w:rsid w:val="00502260"/>
    <w:rsid w:val="0050288B"/>
    <w:rsid w:val="005029DE"/>
    <w:rsid w:val="00502A50"/>
    <w:rsid w:val="005033C6"/>
    <w:rsid w:val="00503728"/>
    <w:rsid w:val="0050372F"/>
    <w:rsid w:val="00504D41"/>
    <w:rsid w:val="005056B6"/>
    <w:rsid w:val="0050590B"/>
    <w:rsid w:val="00505957"/>
    <w:rsid w:val="00506AA1"/>
    <w:rsid w:val="005072BF"/>
    <w:rsid w:val="00507BA4"/>
    <w:rsid w:val="005104AA"/>
    <w:rsid w:val="0051130C"/>
    <w:rsid w:val="00514D3C"/>
    <w:rsid w:val="005160D5"/>
    <w:rsid w:val="005174EB"/>
    <w:rsid w:val="00517936"/>
    <w:rsid w:val="00517A9E"/>
    <w:rsid w:val="00517E6B"/>
    <w:rsid w:val="00517FD9"/>
    <w:rsid w:val="00520277"/>
    <w:rsid w:val="00520BD5"/>
    <w:rsid w:val="00520D23"/>
    <w:rsid w:val="00521213"/>
    <w:rsid w:val="0052155E"/>
    <w:rsid w:val="0052177F"/>
    <w:rsid w:val="005217CA"/>
    <w:rsid w:val="00521C67"/>
    <w:rsid w:val="0052213A"/>
    <w:rsid w:val="00522164"/>
    <w:rsid w:val="0052221D"/>
    <w:rsid w:val="00522259"/>
    <w:rsid w:val="00522365"/>
    <w:rsid w:val="00522A12"/>
    <w:rsid w:val="00522B92"/>
    <w:rsid w:val="00524644"/>
    <w:rsid w:val="005258E9"/>
    <w:rsid w:val="00525E4E"/>
    <w:rsid w:val="00525E94"/>
    <w:rsid w:val="005263C7"/>
    <w:rsid w:val="005265C1"/>
    <w:rsid w:val="0052776A"/>
    <w:rsid w:val="005277A4"/>
    <w:rsid w:val="00527B4F"/>
    <w:rsid w:val="00527BD0"/>
    <w:rsid w:val="00527D64"/>
    <w:rsid w:val="005308E9"/>
    <w:rsid w:val="00531464"/>
    <w:rsid w:val="00531B12"/>
    <w:rsid w:val="00531C7D"/>
    <w:rsid w:val="00532317"/>
    <w:rsid w:val="005324EB"/>
    <w:rsid w:val="005332A1"/>
    <w:rsid w:val="005338E9"/>
    <w:rsid w:val="00534C0A"/>
    <w:rsid w:val="00534E07"/>
    <w:rsid w:val="005376E3"/>
    <w:rsid w:val="00537BCE"/>
    <w:rsid w:val="00537CAA"/>
    <w:rsid w:val="00540551"/>
    <w:rsid w:val="00540720"/>
    <w:rsid w:val="00540EA4"/>
    <w:rsid w:val="00541875"/>
    <w:rsid w:val="00541A5D"/>
    <w:rsid w:val="00542857"/>
    <w:rsid w:val="00542A18"/>
    <w:rsid w:val="00543BB0"/>
    <w:rsid w:val="00543BE5"/>
    <w:rsid w:val="00543C3E"/>
    <w:rsid w:val="005447FE"/>
    <w:rsid w:val="005448E6"/>
    <w:rsid w:val="0054564A"/>
    <w:rsid w:val="005456A9"/>
    <w:rsid w:val="00545921"/>
    <w:rsid w:val="00545A80"/>
    <w:rsid w:val="00545BE9"/>
    <w:rsid w:val="00545CA5"/>
    <w:rsid w:val="00545DA8"/>
    <w:rsid w:val="005464D9"/>
    <w:rsid w:val="005468BD"/>
    <w:rsid w:val="00546B7C"/>
    <w:rsid w:val="0054716D"/>
    <w:rsid w:val="005471B8"/>
    <w:rsid w:val="00550354"/>
    <w:rsid w:val="00550380"/>
    <w:rsid w:val="0055054F"/>
    <w:rsid w:val="00550D75"/>
    <w:rsid w:val="00551734"/>
    <w:rsid w:val="00551E5F"/>
    <w:rsid w:val="00551E99"/>
    <w:rsid w:val="00551EF9"/>
    <w:rsid w:val="00552097"/>
    <w:rsid w:val="005522AA"/>
    <w:rsid w:val="0055315D"/>
    <w:rsid w:val="005536F9"/>
    <w:rsid w:val="00553C06"/>
    <w:rsid w:val="00553CCE"/>
    <w:rsid w:val="005549C1"/>
    <w:rsid w:val="00554B79"/>
    <w:rsid w:val="00555B27"/>
    <w:rsid w:val="00556390"/>
    <w:rsid w:val="005566A6"/>
    <w:rsid w:val="0055688D"/>
    <w:rsid w:val="00556A6D"/>
    <w:rsid w:val="00557124"/>
    <w:rsid w:val="005571A7"/>
    <w:rsid w:val="005573FB"/>
    <w:rsid w:val="005574D5"/>
    <w:rsid w:val="005619E8"/>
    <w:rsid w:val="00561D50"/>
    <w:rsid w:val="005620D9"/>
    <w:rsid w:val="00562562"/>
    <w:rsid w:val="00562845"/>
    <w:rsid w:val="00562E59"/>
    <w:rsid w:val="00563028"/>
    <w:rsid w:val="00563E79"/>
    <w:rsid w:val="00565581"/>
    <w:rsid w:val="0056568E"/>
    <w:rsid w:val="00565C91"/>
    <w:rsid w:val="00566FD8"/>
    <w:rsid w:val="00567ED7"/>
    <w:rsid w:val="005708C3"/>
    <w:rsid w:val="00570FD7"/>
    <w:rsid w:val="00571531"/>
    <w:rsid w:val="00571AF5"/>
    <w:rsid w:val="00571E9B"/>
    <w:rsid w:val="00572475"/>
    <w:rsid w:val="00573210"/>
    <w:rsid w:val="00573C73"/>
    <w:rsid w:val="005745F4"/>
    <w:rsid w:val="005747DE"/>
    <w:rsid w:val="00574E00"/>
    <w:rsid w:val="00574F79"/>
    <w:rsid w:val="0057517C"/>
    <w:rsid w:val="00575A1F"/>
    <w:rsid w:val="00575BF2"/>
    <w:rsid w:val="00575C9D"/>
    <w:rsid w:val="00576116"/>
    <w:rsid w:val="005769B0"/>
    <w:rsid w:val="005774E5"/>
    <w:rsid w:val="00577F16"/>
    <w:rsid w:val="00577F92"/>
    <w:rsid w:val="00582415"/>
    <w:rsid w:val="00582A1F"/>
    <w:rsid w:val="00582D8C"/>
    <w:rsid w:val="00584987"/>
    <w:rsid w:val="00584B90"/>
    <w:rsid w:val="00585393"/>
    <w:rsid w:val="00585769"/>
    <w:rsid w:val="00585ECD"/>
    <w:rsid w:val="00585F3A"/>
    <w:rsid w:val="00587FE1"/>
    <w:rsid w:val="00590180"/>
    <w:rsid w:val="00591241"/>
    <w:rsid w:val="00591265"/>
    <w:rsid w:val="00591C74"/>
    <w:rsid w:val="00591D65"/>
    <w:rsid w:val="00591EE9"/>
    <w:rsid w:val="005922E8"/>
    <w:rsid w:val="00592D12"/>
    <w:rsid w:val="0059302A"/>
    <w:rsid w:val="00593071"/>
    <w:rsid w:val="005945F2"/>
    <w:rsid w:val="00595348"/>
    <w:rsid w:val="00595BED"/>
    <w:rsid w:val="00595CC1"/>
    <w:rsid w:val="00595E87"/>
    <w:rsid w:val="005963DD"/>
    <w:rsid w:val="0059642B"/>
    <w:rsid w:val="00596532"/>
    <w:rsid w:val="00596625"/>
    <w:rsid w:val="00596628"/>
    <w:rsid w:val="0059676C"/>
    <w:rsid w:val="005969F7"/>
    <w:rsid w:val="00596B4E"/>
    <w:rsid w:val="00596DDF"/>
    <w:rsid w:val="00597360"/>
    <w:rsid w:val="00597739"/>
    <w:rsid w:val="0059778E"/>
    <w:rsid w:val="005A0414"/>
    <w:rsid w:val="005A0E72"/>
    <w:rsid w:val="005A1A5A"/>
    <w:rsid w:val="005A1A8B"/>
    <w:rsid w:val="005A2429"/>
    <w:rsid w:val="005A2F27"/>
    <w:rsid w:val="005A345E"/>
    <w:rsid w:val="005A5246"/>
    <w:rsid w:val="005A59F2"/>
    <w:rsid w:val="005A5C54"/>
    <w:rsid w:val="005A633A"/>
    <w:rsid w:val="005A643D"/>
    <w:rsid w:val="005A68F9"/>
    <w:rsid w:val="005A6C38"/>
    <w:rsid w:val="005B1285"/>
    <w:rsid w:val="005B1434"/>
    <w:rsid w:val="005B16FB"/>
    <w:rsid w:val="005B1791"/>
    <w:rsid w:val="005B1EA3"/>
    <w:rsid w:val="005B2BAA"/>
    <w:rsid w:val="005B3899"/>
    <w:rsid w:val="005B38AB"/>
    <w:rsid w:val="005B3E08"/>
    <w:rsid w:val="005B4484"/>
    <w:rsid w:val="005B48BD"/>
    <w:rsid w:val="005B553B"/>
    <w:rsid w:val="005B657E"/>
    <w:rsid w:val="005B6E84"/>
    <w:rsid w:val="005B77D1"/>
    <w:rsid w:val="005B7A38"/>
    <w:rsid w:val="005B7CE3"/>
    <w:rsid w:val="005C0056"/>
    <w:rsid w:val="005C0178"/>
    <w:rsid w:val="005C0D32"/>
    <w:rsid w:val="005C0DC0"/>
    <w:rsid w:val="005C0EEA"/>
    <w:rsid w:val="005C1421"/>
    <w:rsid w:val="005C1468"/>
    <w:rsid w:val="005C18BB"/>
    <w:rsid w:val="005C1E0E"/>
    <w:rsid w:val="005C27BA"/>
    <w:rsid w:val="005C2AC8"/>
    <w:rsid w:val="005C2F5C"/>
    <w:rsid w:val="005C3D1D"/>
    <w:rsid w:val="005C44BF"/>
    <w:rsid w:val="005C46AE"/>
    <w:rsid w:val="005C4CB8"/>
    <w:rsid w:val="005C5158"/>
    <w:rsid w:val="005C5C03"/>
    <w:rsid w:val="005C5F1B"/>
    <w:rsid w:val="005C6491"/>
    <w:rsid w:val="005C664E"/>
    <w:rsid w:val="005C6CF4"/>
    <w:rsid w:val="005D0466"/>
    <w:rsid w:val="005D07AF"/>
    <w:rsid w:val="005D0A1B"/>
    <w:rsid w:val="005D0B29"/>
    <w:rsid w:val="005D0D35"/>
    <w:rsid w:val="005D1A93"/>
    <w:rsid w:val="005D30FE"/>
    <w:rsid w:val="005D4C97"/>
    <w:rsid w:val="005D553D"/>
    <w:rsid w:val="005D6CCC"/>
    <w:rsid w:val="005D70E3"/>
    <w:rsid w:val="005D721D"/>
    <w:rsid w:val="005D7491"/>
    <w:rsid w:val="005D790E"/>
    <w:rsid w:val="005D7F0A"/>
    <w:rsid w:val="005E1567"/>
    <w:rsid w:val="005E184C"/>
    <w:rsid w:val="005E1913"/>
    <w:rsid w:val="005E19CD"/>
    <w:rsid w:val="005E23CE"/>
    <w:rsid w:val="005E2A9D"/>
    <w:rsid w:val="005E336B"/>
    <w:rsid w:val="005E341B"/>
    <w:rsid w:val="005E3706"/>
    <w:rsid w:val="005E3C39"/>
    <w:rsid w:val="005E3F6C"/>
    <w:rsid w:val="005E465A"/>
    <w:rsid w:val="005E4A3C"/>
    <w:rsid w:val="005E4EDF"/>
    <w:rsid w:val="005E5492"/>
    <w:rsid w:val="005E5BCB"/>
    <w:rsid w:val="005E6B4F"/>
    <w:rsid w:val="005E726D"/>
    <w:rsid w:val="005E747E"/>
    <w:rsid w:val="005E7A65"/>
    <w:rsid w:val="005E7CBB"/>
    <w:rsid w:val="005F0516"/>
    <w:rsid w:val="005F08FA"/>
    <w:rsid w:val="005F16F2"/>
    <w:rsid w:val="005F24BC"/>
    <w:rsid w:val="005F2691"/>
    <w:rsid w:val="005F38D6"/>
    <w:rsid w:val="005F4A4F"/>
    <w:rsid w:val="005F4E22"/>
    <w:rsid w:val="005F547B"/>
    <w:rsid w:val="005F578C"/>
    <w:rsid w:val="005F57F0"/>
    <w:rsid w:val="005F60BC"/>
    <w:rsid w:val="005F63D3"/>
    <w:rsid w:val="005F64FF"/>
    <w:rsid w:val="005F6CA9"/>
    <w:rsid w:val="005F72AA"/>
    <w:rsid w:val="005F7625"/>
    <w:rsid w:val="005F7A78"/>
    <w:rsid w:val="00600098"/>
    <w:rsid w:val="00600539"/>
    <w:rsid w:val="006008F6"/>
    <w:rsid w:val="006009CA"/>
    <w:rsid w:val="00600A40"/>
    <w:rsid w:val="00600BB1"/>
    <w:rsid w:val="00603003"/>
    <w:rsid w:val="00603641"/>
    <w:rsid w:val="00603C91"/>
    <w:rsid w:val="00605651"/>
    <w:rsid w:val="00605A5B"/>
    <w:rsid w:val="00605D0C"/>
    <w:rsid w:val="006069B5"/>
    <w:rsid w:val="00607CE0"/>
    <w:rsid w:val="00607D9A"/>
    <w:rsid w:val="00610769"/>
    <w:rsid w:val="006119C3"/>
    <w:rsid w:val="00611C52"/>
    <w:rsid w:val="00611E03"/>
    <w:rsid w:val="00611F74"/>
    <w:rsid w:val="00611F88"/>
    <w:rsid w:val="00611FC2"/>
    <w:rsid w:val="00612562"/>
    <w:rsid w:val="0061304B"/>
    <w:rsid w:val="00613B60"/>
    <w:rsid w:val="00614E96"/>
    <w:rsid w:val="00614EF4"/>
    <w:rsid w:val="00614FF3"/>
    <w:rsid w:val="00615CB1"/>
    <w:rsid w:val="00620964"/>
    <w:rsid w:val="00620A23"/>
    <w:rsid w:val="00620F5E"/>
    <w:rsid w:val="006213E6"/>
    <w:rsid w:val="0062197A"/>
    <w:rsid w:val="00621CA6"/>
    <w:rsid w:val="00621D52"/>
    <w:rsid w:val="00621EEF"/>
    <w:rsid w:val="00621FA0"/>
    <w:rsid w:val="0062221D"/>
    <w:rsid w:val="00622EB8"/>
    <w:rsid w:val="0062332A"/>
    <w:rsid w:val="00623C4C"/>
    <w:rsid w:val="00624133"/>
    <w:rsid w:val="00624A9D"/>
    <w:rsid w:val="006253FF"/>
    <w:rsid w:val="006257B0"/>
    <w:rsid w:val="00625802"/>
    <w:rsid w:val="00625C24"/>
    <w:rsid w:val="00626157"/>
    <w:rsid w:val="006266B3"/>
    <w:rsid w:val="00626A51"/>
    <w:rsid w:val="00626AAC"/>
    <w:rsid w:val="00626C8C"/>
    <w:rsid w:val="006278A1"/>
    <w:rsid w:val="00627AAE"/>
    <w:rsid w:val="00627B7F"/>
    <w:rsid w:val="0063160D"/>
    <w:rsid w:val="006320A5"/>
    <w:rsid w:val="006321CB"/>
    <w:rsid w:val="00632DC0"/>
    <w:rsid w:val="006343AD"/>
    <w:rsid w:val="006349D9"/>
    <w:rsid w:val="00635AEF"/>
    <w:rsid w:val="00635FFF"/>
    <w:rsid w:val="00636A76"/>
    <w:rsid w:val="00636C67"/>
    <w:rsid w:val="00636F07"/>
    <w:rsid w:val="006370C0"/>
    <w:rsid w:val="006402C6"/>
    <w:rsid w:val="006407DE"/>
    <w:rsid w:val="00640936"/>
    <w:rsid w:val="0064234A"/>
    <w:rsid w:val="00642D37"/>
    <w:rsid w:val="00643675"/>
    <w:rsid w:val="006440C9"/>
    <w:rsid w:val="006442CA"/>
    <w:rsid w:val="00644430"/>
    <w:rsid w:val="00644980"/>
    <w:rsid w:val="006449CB"/>
    <w:rsid w:val="00646AA0"/>
    <w:rsid w:val="006472DE"/>
    <w:rsid w:val="006501AF"/>
    <w:rsid w:val="0065053C"/>
    <w:rsid w:val="00650D66"/>
    <w:rsid w:val="006515E6"/>
    <w:rsid w:val="00651DAD"/>
    <w:rsid w:val="00651F31"/>
    <w:rsid w:val="00652078"/>
    <w:rsid w:val="00652371"/>
    <w:rsid w:val="006525A8"/>
    <w:rsid w:val="006535CD"/>
    <w:rsid w:val="0065386C"/>
    <w:rsid w:val="006547DF"/>
    <w:rsid w:val="00654CC5"/>
    <w:rsid w:val="006552B9"/>
    <w:rsid w:val="00655C46"/>
    <w:rsid w:val="00655C64"/>
    <w:rsid w:val="00655DCF"/>
    <w:rsid w:val="00656851"/>
    <w:rsid w:val="0065740F"/>
    <w:rsid w:val="00657823"/>
    <w:rsid w:val="00657B70"/>
    <w:rsid w:val="00660547"/>
    <w:rsid w:val="0066138E"/>
    <w:rsid w:val="00661562"/>
    <w:rsid w:val="00661D8F"/>
    <w:rsid w:val="00662168"/>
    <w:rsid w:val="00662A87"/>
    <w:rsid w:val="00662BE4"/>
    <w:rsid w:val="00663736"/>
    <w:rsid w:val="00664A7A"/>
    <w:rsid w:val="00665784"/>
    <w:rsid w:val="006660C3"/>
    <w:rsid w:val="0066622B"/>
    <w:rsid w:val="006662E1"/>
    <w:rsid w:val="006662FE"/>
    <w:rsid w:val="0066673B"/>
    <w:rsid w:val="00666FFC"/>
    <w:rsid w:val="0066754A"/>
    <w:rsid w:val="00667B8E"/>
    <w:rsid w:val="0067135B"/>
    <w:rsid w:val="006713C4"/>
    <w:rsid w:val="006722BB"/>
    <w:rsid w:val="00672F08"/>
    <w:rsid w:val="00673152"/>
    <w:rsid w:val="00674A0E"/>
    <w:rsid w:val="00674D96"/>
    <w:rsid w:val="00675CE9"/>
    <w:rsid w:val="00675E22"/>
    <w:rsid w:val="00675E36"/>
    <w:rsid w:val="00675ED2"/>
    <w:rsid w:val="0067608B"/>
    <w:rsid w:val="00676602"/>
    <w:rsid w:val="006770C5"/>
    <w:rsid w:val="00680856"/>
    <w:rsid w:val="0068136C"/>
    <w:rsid w:val="006815C2"/>
    <w:rsid w:val="00681CD5"/>
    <w:rsid w:val="00681DC1"/>
    <w:rsid w:val="006822EF"/>
    <w:rsid w:val="006826FC"/>
    <w:rsid w:val="006827BF"/>
    <w:rsid w:val="006827FC"/>
    <w:rsid w:val="006828DA"/>
    <w:rsid w:val="00682A2F"/>
    <w:rsid w:val="00682D3D"/>
    <w:rsid w:val="00683500"/>
    <w:rsid w:val="00683E3F"/>
    <w:rsid w:val="006847D3"/>
    <w:rsid w:val="00684804"/>
    <w:rsid w:val="00684DAB"/>
    <w:rsid w:val="006856BD"/>
    <w:rsid w:val="00685EF1"/>
    <w:rsid w:val="00687203"/>
    <w:rsid w:val="0068728C"/>
    <w:rsid w:val="0068786D"/>
    <w:rsid w:val="00690558"/>
    <w:rsid w:val="00690694"/>
    <w:rsid w:val="00690CB1"/>
    <w:rsid w:val="006918B7"/>
    <w:rsid w:val="006926C1"/>
    <w:rsid w:val="00692B22"/>
    <w:rsid w:val="006937D4"/>
    <w:rsid w:val="00693BA4"/>
    <w:rsid w:val="00693C2F"/>
    <w:rsid w:val="00693CB1"/>
    <w:rsid w:val="0069431F"/>
    <w:rsid w:val="00694FD0"/>
    <w:rsid w:val="006951AD"/>
    <w:rsid w:val="006951B8"/>
    <w:rsid w:val="00695722"/>
    <w:rsid w:val="0069582E"/>
    <w:rsid w:val="006969C5"/>
    <w:rsid w:val="00696CF1"/>
    <w:rsid w:val="006977DC"/>
    <w:rsid w:val="00697811"/>
    <w:rsid w:val="00697FEE"/>
    <w:rsid w:val="006A035A"/>
    <w:rsid w:val="006A0ABC"/>
    <w:rsid w:val="006A1253"/>
    <w:rsid w:val="006A16E7"/>
    <w:rsid w:val="006A1772"/>
    <w:rsid w:val="006A1920"/>
    <w:rsid w:val="006A217F"/>
    <w:rsid w:val="006A2237"/>
    <w:rsid w:val="006A231C"/>
    <w:rsid w:val="006A2641"/>
    <w:rsid w:val="006A30BE"/>
    <w:rsid w:val="006A3A47"/>
    <w:rsid w:val="006A4EF6"/>
    <w:rsid w:val="006A52DD"/>
    <w:rsid w:val="006A53B1"/>
    <w:rsid w:val="006A5579"/>
    <w:rsid w:val="006A59FA"/>
    <w:rsid w:val="006A5BF6"/>
    <w:rsid w:val="006A710B"/>
    <w:rsid w:val="006A7F0F"/>
    <w:rsid w:val="006A7F88"/>
    <w:rsid w:val="006A7FA9"/>
    <w:rsid w:val="006B0DEF"/>
    <w:rsid w:val="006B1670"/>
    <w:rsid w:val="006B1820"/>
    <w:rsid w:val="006B2EFE"/>
    <w:rsid w:val="006B3A22"/>
    <w:rsid w:val="006B3BA6"/>
    <w:rsid w:val="006B4261"/>
    <w:rsid w:val="006B4B67"/>
    <w:rsid w:val="006B4FF2"/>
    <w:rsid w:val="006B518B"/>
    <w:rsid w:val="006B6184"/>
    <w:rsid w:val="006B6B05"/>
    <w:rsid w:val="006B6EFB"/>
    <w:rsid w:val="006B7DBC"/>
    <w:rsid w:val="006C0191"/>
    <w:rsid w:val="006C0679"/>
    <w:rsid w:val="006C0D27"/>
    <w:rsid w:val="006C1686"/>
    <w:rsid w:val="006C2242"/>
    <w:rsid w:val="006C245E"/>
    <w:rsid w:val="006C253D"/>
    <w:rsid w:val="006C2865"/>
    <w:rsid w:val="006C2B17"/>
    <w:rsid w:val="006C3861"/>
    <w:rsid w:val="006C3A75"/>
    <w:rsid w:val="006C3BA1"/>
    <w:rsid w:val="006C49FA"/>
    <w:rsid w:val="006C4FA2"/>
    <w:rsid w:val="006C5A96"/>
    <w:rsid w:val="006C5A9F"/>
    <w:rsid w:val="006C65BE"/>
    <w:rsid w:val="006C673E"/>
    <w:rsid w:val="006C7ACE"/>
    <w:rsid w:val="006D008C"/>
    <w:rsid w:val="006D0100"/>
    <w:rsid w:val="006D0118"/>
    <w:rsid w:val="006D0388"/>
    <w:rsid w:val="006D08B6"/>
    <w:rsid w:val="006D1547"/>
    <w:rsid w:val="006D163A"/>
    <w:rsid w:val="006D16C5"/>
    <w:rsid w:val="006D1FB5"/>
    <w:rsid w:val="006D22B7"/>
    <w:rsid w:val="006D2DC5"/>
    <w:rsid w:val="006D2F8B"/>
    <w:rsid w:val="006D31E4"/>
    <w:rsid w:val="006D37B3"/>
    <w:rsid w:val="006D3FC6"/>
    <w:rsid w:val="006D45BF"/>
    <w:rsid w:val="006D4604"/>
    <w:rsid w:val="006D470A"/>
    <w:rsid w:val="006D507A"/>
    <w:rsid w:val="006D517D"/>
    <w:rsid w:val="006D533B"/>
    <w:rsid w:val="006D623D"/>
    <w:rsid w:val="006D6656"/>
    <w:rsid w:val="006D668D"/>
    <w:rsid w:val="006D66EB"/>
    <w:rsid w:val="006D77CE"/>
    <w:rsid w:val="006E0B79"/>
    <w:rsid w:val="006E0F5C"/>
    <w:rsid w:val="006E10E6"/>
    <w:rsid w:val="006E1610"/>
    <w:rsid w:val="006E176B"/>
    <w:rsid w:val="006E1A79"/>
    <w:rsid w:val="006E1BD4"/>
    <w:rsid w:val="006E1FBB"/>
    <w:rsid w:val="006E227E"/>
    <w:rsid w:val="006E24D7"/>
    <w:rsid w:val="006E2524"/>
    <w:rsid w:val="006E2681"/>
    <w:rsid w:val="006E289A"/>
    <w:rsid w:val="006E2BFD"/>
    <w:rsid w:val="006E4068"/>
    <w:rsid w:val="006E42DC"/>
    <w:rsid w:val="006E432A"/>
    <w:rsid w:val="006E497B"/>
    <w:rsid w:val="006E4C95"/>
    <w:rsid w:val="006E4F93"/>
    <w:rsid w:val="006E5351"/>
    <w:rsid w:val="006E55FA"/>
    <w:rsid w:val="006E5B50"/>
    <w:rsid w:val="006E5B70"/>
    <w:rsid w:val="006E5E0D"/>
    <w:rsid w:val="006E63E3"/>
    <w:rsid w:val="006E6EF7"/>
    <w:rsid w:val="006E72F1"/>
    <w:rsid w:val="006E747E"/>
    <w:rsid w:val="006E7C06"/>
    <w:rsid w:val="006F02E7"/>
    <w:rsid w:val="006F05F3"/>
    <w:rsid w:val="006F0E87"/>
    <w:rsid w:val="006F0F84"/>
    <w:rsid w:val="006F1DDB"/>
    <w:rsid w:val="006F20AF"/>
    <w:rsid w:val="006F23E5"/>
    <w:rsid w:val="006F2993"/>
    <w:rsid w:val="006F46F2"/>
    <w:rsid w:val="006F4C08"/>
    <w:rsid w:val="006F4DF8"/>
    <w:rsid w:val="006F4E0C"/>
    <w:rsid w:val="006F515A"/>
    <w:rsid w:val="006F5240"/>
    <w:rsid w:val="006F540B"/>
    <w:rsid w:val="006F6036"/>
    <w:rsid w:val="006F661C"/>
    <w:rsid w:val="006F76AA"/>
    <w:rsid w:val="006F7A6F"/>
    <w:rsid w:val="007005B7"/>
    <w:rsid w:val="0070107E"/>
    <w:rsid w:val="00701999"/>
    <w:rsid w:val="00701ACF"/>
    <w:rsid w:val="00701E39"/>
    <w:rsid w:val="0070243C"/>
    <w:rsid w:val="00702BF8"/>
    <w:rsid w:val="00703202"/>
    <w:rsid w:val="00703213"/>
    <w:rsid w:val="00703DFB"/>
    <w:rsid w:val="0070419D"/>
    <w:rsid w:val="0070465F"/>
    <w:rsid w:val="0070500E"/>
    <w:rsid w:val="007053E8"/>
    <w:rsid w:val="0070573C"/>
    <w:rsid w:val="00706171"/>
    <w:rsid w:val="007062BD"/>
    <w:rsid w:val="007074DE"/>
    <w:rsid w:val="007078D6"/>
    <w:rsid w:val="00711540"/>
    <w:rsid w:val="00711C35"/>
    <w:rsid w:val="00711FC8"/>
    <w:rsid w:val="007125DB"/>
    <w:rsid w:val="00712619"/>
    <w:rsid w:val="00712D4F"/>
    <w:rsid w:val="007139E6"/>
    <w:rsid w:val="00714772"/>
    <w:rsid w:val="00714BEB"/>
    <w:rsid w:val="00715459"/>
    <w:rsid w:val="0071636B"/>
    <w:rsid w:val="007201B7"/>
    <w:rsid w:val="00720A7E"/>
    <w:rsid w:val="0072103B"/>
    <w:rsid w:val="007214A4"/>
    <w:rsid w:val="00723119"/>
    <w:rsid w:val="00723AA5"/>
    <w:rsid w:val="0072419F"/>
    <w:rsid w:val="00724768"/>
    <w:rsid w:val="00724AD1"/>
    <w:rsid w:val="00724EDD"/>
    <w:rsid w:val="007254DB"/>
    <w:rsid w:val="007255A3"/>
    <w:rsid w:val="007265D0"/>
    <w:rsid w:val="00730667"/>
    <w:rsid w:val="0073080C"/>
    <w:rsid w:val="00731A1E"/>
    <w:rsid w:val="00731DED"/>
    <w:rsid w:val="00732A79"/>
    <w:rsid w:val="00732E89"/>
    <w:rsid w:val="00733CDB"/>
    <w:rsid w:val="00734659"/>
    <w:rsid w:val="007349E9"/>
    <w:rsid w:val="00734ACE"/>
    <w:rsid w:val="00735077"/>
    <w:rsid w:val="00735DEA"/>
    <w:rsid w:val="0073605E"/>
    <w:rsid w:val="00736A1E"/>
    <w:rsid w:val="00737061"/>
    <w:rsid w:val="00737782"/>
    <w:rsid w:val="007377A9"/>
    <w:rsid w:val="00737C53"/>
    <w:rsid w:val="00740367"/>
    <w:rsid w:val="00740F2C"/>
    <w:rsid w:val="007413BF"/>
    <w:rsid w:val="00741E90"/>
    <w:rsid w:val="00741F05"/>
    <w:rsid w:val="00743080"/>
    <w:rsid w:val="007431C1"/>
    <w:rsid w:val="0074361F"/>
    <w:rsid w:val="00743F03"/>
    <w:rsid w:val="007444ED"/>
    <w:rsid w:val="00744E62"/>
    <w:rsid w:val="00744FF9"/>
    <w:rsid w:val="0074534B"/>
    <w:rsid w:val="007455F9"/>
    <w:rsid w:val="0074597C"/>
    <w:rsid w:val="00745B9E"/>
    <w:rsid w:val="007464D1"/>
    <w:rsid w:val="0074680F"/>
    <w:rsid w:val="007475FD"/>
    <w:rsid w:val="00747A4F"/>
    <w:rsid w:val="00750102"/>
    <w:rsid w:val="00750CE9"/>
    <w:rsid w:val="00750DA9"/>
    <w:rsid w:val="00752637"/>
    <w:rsid w:val="00753272"/>
    <w:rsid w:val="00753874"/>
    <w:rsid w:val="00755157"/>
    <w:rsid w:val="007557F7"/>
    <w:rsid w:val="00755B62"/>
    <w:rsid w:val="0075636D"/>
    <w:rsid w:val="007567DB"/>
    <w:rsid w:val="007568DD"/>
    <w:rsid w:val="007572D2"/>
    <w:rsid w:val="0075734A"/>
    <w:rsid w:val="0075743E"/>
    <w:rsid w:val="007575BF"/>
    <w:rsid w:val="00757A44"/>
    <w:rsid w:val="00760265"/>
    <w:rsid w:val="00760288"/>
    <w:rsid w:val="007605F4"/>
    <w:rsid w:val="007608A3"/>
    <w:rsid w:val="00760BC9"/>
    <w:rsid w:val="00760EB3"/>
    <w:rsid w:val="007612C1"/>
    <w:rsid w:val="00761A1B"/>
    <w:rsid w:val="00761D02"/>
    <w:rsid w:val="00761D3F"/>
    <w:rsid w:val="00763BFB"/>
    <w:rsid w:val="00763EED"/>
    <w:rsid w:val="007647B4"/>
    <w:rsid w:val="00764CD4"/>
    <w:rsid w:val="00764D57"/>
    <w:rsid w:val="00764F26"/>
    <w:rsid w:val="00765A19"/>
    <w:rsid w:val="00765DC8"/>
    <w:rsid w:val="00766A83"/>
    <w:rsid w:val="00767646"/>
    <w:rsid w:val="00767705"/>
    <w:rsid w:val="0076774E"/>
    <w:rsid w:val="0077150B"/>
    <w:rsid w:val="0077203F"/>
    <w:rsid w:val="007727AA"/>
    <w:rsid w:val="00772925"/>
    <w:rsid w:val="00773036"/>
    <w:rsid w:val="00773784"/>
    <w:rsid w:val="00773DFB"/>
    <w:rsid w:val="007745A3"/>
    <w:rsid w:val="00774AB7"/>
    <w:rsid w:val="007762FA"/>
    <w:rsid w:val="00776510"/>
    <w:rsid w:val="00776F58"/>
    <w:rsid w:val="007774CF"/>
    <w:rsid w:val="00777CC6"/>
    <w:rsid w:val="00777E3D"/>
    <w:rsid w:val="00777F4E"/>
    <w:rsid w:val="00780233"/>
    <w:rsid w:val="007802AF"/>
    <w:rsid w:val="00780B2B"/>
    <w:rsid w:val="00781169"/>
    <w:rsid w:val="007813CA"/>
    <w:rsid w:val="0078152C"/>
    <w:rsid w:val="00781C63"/>
    <w:rsid w:val="00782909"/>
    <w:rsid w:val="00782AB5"/>
    <w:rsid w:val="00782F2F"/>
    <w:rsid w:val="007831F4"/>
    <w:rsid w:val="0078368D"/>
    <w:rsid w:val="0078383B"/>
    <w:rsid w:val="00783E32"/>
    <w:rsid w:val="00785120"/>
    <w:rsid w:val="00785B5D"/>
    <w:rsid w:val="00786001"/>
    <w:rsid w:val="0078636A"/>
    <w:rsid w:val="00786375"/>
    <w:rsid w:val="0078648D"/>
    <w:rsid w:val="00786785"/>
    <w:rsid w:val="00786C30"/>
    <w:rsid w:val="00786C87"/>
    <w:rsid w:val="00787552"/>
    <w:rsid w:val="00787641"/>
    <w:rsid w:val="007877A7"/>
    <w:rsid w:val="00787924"/>
    <w:rsid w:val="00787F9E"/>
    <w:rsid w:val="00790213"/>
    <w:rsid w:val="007907B9"/>
    <w:rsid w:val="00790D2D"/>
    <w:rsid w:val="00790E4C"/>
    <w:rsid w:val="00791231"/>
    <w:rsid w:val="007918E8"/>
    <w:rsid w:val="007927FA"/>
    <w:rsid w:val="007935E4"/>
    <w:rsid w:val="00794068"/>
    <w:rsid w:val="00794D7C"/>
    <w:rsid w:val="007950EE"/>
    <w:rsid w:val="0079568F"/>
    <w:rsid w:val="00795778"/>
    <w:rsid w:val="00795C08"/>
    <w:rsid w:val="00795F47"/>
    <w:rsid w:val="00796A43"/>
    <w:rsid w:val="00796EC8"/>
    <w:rsid w:val="0079718F"/>
    <w:rsid w:val="00797250"/>
    <w:rsid w:val="00797D5B"/>
    <w:rsid w:val="007A03E5"/>
    <w:rsid w:val="007A0EBA"/>
    <w:rsid w:val="007A1B56"/>
    <w:rsid w:val="007A2486"/>
    <w:rsid w:val="007A2957"/>
    <w:rsid w:val="007A332A"/>
    <w:rsid w:val="007A4405"/>
    <w:rsid w:val="007A4783"/>
    <w:rsid w:val="007A52AC"/>
    <w:rsid w:val="007A57ED"/>
    <w:rsid w:val="007A5CA7"/>
    <w:rsid w:val="007A60FD"/>
    <w:rsid w:val="007A625C"/>
    <w:rsid w:val="007A6674"/>
    <w:rsid w:val="007A7009"/>
    <w:rsid w:val="007A7515"/>
    <w:rsid w:val="007A75B8"/>
    <w:rsid w:val="007A7ACC"/>
    <w:rsid w:val="007A7B59"/>
    <w:rsid w:val="007B01C8"/>
    <w:rsid w:val="007B0F2C"/>
    <w:rsid w:val="007B1396"/>
    <w:rsid w:val="007B1DE3"/>
    <w:rsid w:val="007B2993"/>
    <w:rsid w:val="007B31DD"/>
    <w:rsid w:val="007B4382"/>
    <w:rsid w:val="007B48F7"/>
    <w:rsid w:val="007B5233"/>
    <w:rsid w:val="007B5350"/>
    <w:rsid w:val="007B5E29"/>
    <w:rsid w:val="007B5EEE"/>
    <w:rsid w:val="007B6524"/>
    <w:rsid w:val="007B6B1E"/>
    <w:rsid w:val="007B71E2"/>
    <w:rsid w:val="007B7319"/>
    <w:rsid w:val="007B755C"/>
    <w:rsid w:val="007C0A40"/>
    <w:rsid w:val="007C0CCD"/>
    <w:rsid w:val="007C0DB8"/>
    <w:rsid w:val="007C1846"/>
    <w:rsid w:val="007C334B"/>
    <w:rsid w:val="007C33DE"/>
    <w:rsid w:val="007C36DA"/>
    <w:rsid w:val="007C45C9"/>
    <w:rsid w:val="007C483F"/>
    <w:rsid w:val="007C4C56"/>
    <w:rsid w:val="007C5AFC"/>
    <w:rsid w:val="007C5D5A"/>
    <w:rsid w:val="007C60E8"/>
    <w:rsid w:val="007C6463"/>
    <w:rsid w:val="007C709B"/>
    <w:rsid w:val="007C7B57"/>
    <w:rsid w:val="007C7CFB"/>
    <w:rsid w:val="007C7E3C"/>
    <w:rsid w:val="007D0866"/>
    <w:rsid w:val="007D0A42"/>
    <w:rsid w:val="007D0BC5"/>
    <w:rsid w:val="007D2285"/>
    <w:rsid w:val="007D2763"/>
    <w:rsid w:val="007D279A"/>
    <w:rsid w:val="007D2EF7"/>
    <w:rsid w:val="007D35B5"/>
    <w:rsid w:val="007D36E2"/>
    <w:rsid w:val="007D378A"/>
    <w:rsid w:val="007D379C"/>
    <w:rsid w:val="007D3E3F"/>
    <w:rsid w:val="007D3E95"/>
    <w:rsid w:val="007D440B"/>
    <w:rsid w:val="007D4C57"/>
    <w:rsid w:val="007D52C0"/>
    <w:rsid w:val="007D5882"/>
    <w:rsid w:val="007D59BF"/>
    <w:rsid w:val="007D5F23"/>
    <w:rsid w:val="007D6845"/>
    <w:rsid w:val="007D6D0D"/>
    <w:rsid w:val="007D7048"/>
    <w:rsid w:val="007D797D"/>
    <w:rsid w:val="007D7A43"/>
    <w:rsid w:val="007D7BC1"/>
    <w:rsid w:val="007E02DB"/>
    <w:rsid w:val="007E09B3"/>
    <w:rsid w:val="007E3AB2"/>
    <w:rsid w:val="007E3DC0"/>
    <w:rsid w:val="007E60A2"/>
    <w:rsid w:val="007E612A"/>
    <w:rsid w:val="007E6309"/>
    <w:rsid w:val="007E64AB"/>
    <w:rsid w:val="007E678A"/>
    <w:rsid w:val="007E71DF"/>
    <w:rsid w:val="007E7313"/>
    <w:rsid w:val="007F0712"/>
    <w:rsid w:val="007F1D5D"/>
    <w:rsid w:val="007F20FC"/>
    <w:rsid w:val="007F243D"/>
    <w:rsid w:val="007F30B3"/>
    <w:rsid w:val="007F318F"/>
    <w:rsid w:val="007F38B5"/>
    <w:rsid w:val="007F3EFC"/>
    <w:rsid w:val="007F40E5"/>
    <w:rsid w:val="007F4BDB"/>
    <w:rsid w:val="007F4EA6"/>
    <w:rsid w:val="007F50FA"/>
    <w:rsid w:val="007F51B1"/>
    <w:rsid w:val="007F5370"/>
    <w:rsid w:val="007F56F2"/>
    <w:rsid w:val="007F6178"/>
    <w:rsid w:val="007F69AC"/>
    <w:rsid w:val="007F69E3"/>
    <w:rsid w:val="007F72F9"/>
    <w:rsid w:val="007F7570"/>
    <w:rsid w:val="007F75F6"/>
    <w:rsid w:val="007F782A"/>
    <w:rsid w:val="007F7E94"/>
    <w:rsid w:val="0080022D"/>
    <w:rsid w:val="00800DC2"/>
    <w:rsid w:val="0080230F"/>
    <w:rsid w:val="0080300A"/>
    <w:rsid w:val="008035BD"/>
    <w:rsid w:val="008035E2"/>
    <w:rsid w:val="008046C8"/>
    <w:rsid w:val="00804C85"/>
    <w:rsid w:val="008050BD"/>
    <w:rsid w:val="00805271"/>
    <w:rsid w:val="00805D82"/>
    <w:rsid w:val="0080605F"/>
    <w:rsid w:val="0080612F"/>
    <w:rsid w:val="0080720B"/>
    <w:rsid w:val="008072B2"/>
    <w:rsid w:val="00807615"/>
    <w:rsid w:val="008077B4"/>
    <w:rsid w:val="00810125"/>
    <w:rsid w:val="008102B1"/>
    <w:rsid w:val="00811696"/>
    <w:rsid w:val="008119D1"/>
    <w:rsid w:val="00811E95"/>
    <w:rsid w:val="00812DC1"/>
    <w:rsid w:val="00813436"/>
    <w:rsid w:val="00813806"/>
    <w:rsid w:val="00813ABC"/>
    <w:rsid w:val="00814513"/>
    <w:rsid w:val="00814965"/>
    <w:rsid w:val="008149EF"/>
    <w:rsid w:val="00814E1D"/>
    <w:rsid w:val="0081518B"/>
    <w:rsid w:val="0081544F"/>
    <w:rsid w:val="00815C54"/>
    <w:rsid w:val="008167A7"/>
    <w:rsid w:val="00816932"/>
    <w:rsid w:val="0081693A"/>
    <w:rsid w:val="00816A4B"/>
    <w:rsid w:val="00816FCF"/>
    <w:rsid w:val="008170BF"/>
    <w:rsid w:val="00817112"/>
    <w:rsid w:val="008174CA"/>
    <w:rsid w:val="0081784B"/>
    <w:rsid w:val="008204EE"/>
    <w:rsid w:val="00820822"/>
    <w:rsid w:val="00821978"/>
    <w:rsid w:val="008226FF"/>
    <w:rsid w:val="00822C65"/>
    <w:rsid w:val="008231C4"/>
    <w:rsid w:val="00823775"/>
    <w:rsid w:val="008237D8"/>
    <w:rsid w:val="0082386B"/>
    <w:rsid w:val="00823F30"/>
    <w:rsid w:val="008259D8"/>
    <w:rsid w:val="008261E4"/>
    <w:rsid w:val="00827528"/>
    <w:rsid w:val="00827A9A"/>
    <w:rsid w:val="00827AF6"/>
    <w:rsid w:val="00827C89"/>
    <w:rsid w:val="00831756"/>
    <w:rsid w:val="008317A4"/>
    <w:rsid w:val="00831904"/>
    <w:rsid w:val="0083191C"/>
    <w:rsid w:val="008319F8"/>
    <w:rsid w:val="00832814"/>
    <w:rsid w:val="00832B6F"/>
    <w:rsid w:val="00832DD0"/>
    <w:rsid w:val="008333BA"/>
    <w:rsid w:val="00833477"/>
    <w:rsid w:val="008334E8"/>
    <w:rsid w:val="00833C55"/>
    <w:rsid w:val="0083422A"/>
    <w:rsid w:val="00834421"/>
    <w:rsid w:val="00835593"/>
    <w:rsid w:val="0083592C"/>
    <w:rsid w:val="00835E5D"/>
    <w:rsid w:val="00836963"/>
    <w:rsid w:val="0083703C"/>
    <w:rsid w:val="008370EA"/>
    <w:rsid w:val="0083722C"/>
    <w:rsid w:val="00837D83"/>
    <w:rsid w:val="00840CEB"/>
    <w:rsid w:val="008415DA"/>
    <w:rsid w:val="008416F0"/>
    <w:rsid w:val="0084190D"/>
    <w:rsid w:val="00841CCE"/>
    <w:rsid w:val="00842264"/>
    <w:rsid w:val="00842414"/>
    <w:rsid w:val="008428E2"/>
    <w:rsid w:val="008435E9"/>
    <w:rsid w:val="0084365E"/>
    <w:rsid w:val="00843954"/>
    <w:rsid w:val="0084433D"/>
    <w:rsid w:val="00844365"/>
    <w:rsid w:val="0084438A"/>
    <w:rsid w:val="00844E64"/>
    <w:rsid w:val="00844F07"/>
    <w:rsid w:val="008464E4"/>
    <w:rsid w:val="00846712"/>
    <w:rsid w:val="00846839"/>
    <w:rsid w:val="008476F9"/>
    <w:rsid w:val="00850AC3"/>
    <w:rsid w:val="0085187F"/>
    <w:rsid w:val="0085284A"/>
    <w:rsid w:val="00852E08"/>
    <w:rsid w:val="00852FBE"/>
    <w:rsid w:val="00853DAF"/>
    <w:rsid w:val="008545A4"/>
    <w:rsid w:val="00854DC3"/>
    <w:rsid w:val="008550C7"/>
    <w:rsid w:val="008561C5"/>
    <w:rsid w:val="0085691A"/>
    <w:rsid w:val="00856D47"/>
    <w:rsid w:val="00856F88"/>
    <w:rsid w:val="00857231"/>
    <w:rsid w:val="00857C1B"/>
    <w:rsid w:val="0086012D"/>
    <w:rsid w:val="0086107D"/>
    <w:rsid w:val="00861462"/>
    <w:rsid w:val="00861D3E"/>
    <w:rsid w:val="00862A03"/>
    <w:rsid w:val="00862DDA"/>
    <w:rsid w:val="00863469"/>
    <w:rsid w:val="00863C5F"/>
    <w:rsid w:val="00863DF7"/>
    <w:rsid w:val="008644BE"/>
    <w:rsid w:val="00865A97"/>
    <w:rsid w:val="00865E44"/>
    <w:rsid w:val="00866D48"/>
    <w:rsid w:val="00866F5F"/>
    <w:rsid w:val="00867183"/>
    <w:rsid w:val="00867540"/>
    <w:rsid w:val="008679DD"/>
    <w:rsid w:val="00867B58"/>
    <w:rsid w:val="00870B7E"/>
    <w:rsid w:val="0087150A"/>
    <w:rsid w:val="00871527"/>
    <w:rsid w:val="00872641"/>
    <w:rsid w:val="0087290F"/>
    <w:rsid w:val="008731D1"/>
    <w:rsid w:val="0087343B"/>
    <w:rsid w:val="0087367F"/>
    <w:rsid w:val="008749C8"/>
    <w:rsid w:val="008750EF"/>
    <w:rsid w:val="00875169"/>
    <w:rsid w:val="00875731"/>
    <w:rsid w:val="0087629B"/>
    <w:rsid w:val="0087692A"/>
    <w:rsid w:val="00876C6A"/>
    <w:rsid w:val="00876CCA"/>
    <w:rsid w:val="00877902"/>
    <w:rsid w:val="00877C62"/>
    <w:rsid w:val="0088067C"/>
    <w:rsid w:val="008807CF"/>
    <w:rsid w:val="00882700"/>
    <w:rsid w:val="0088291E"/>
    <w:rsid w:val="008829F1"/>
    <w:rsid w:val="00883DC8"/>
    <w:rsid w:val="00883F68"/>
    <w:rsid w:val="00884102"/>
    <w:rsid w:val="00884194"/>
    <w:rsid w:val="00884377"/>
    <w:rsid w:val="00884A1A"/>
    <w:rsid w:val="008862B7"/>
    <w:rsid w:val="008863E0"/>
    <w:rsid w:val="00886892"/>
    <w:rsid w:val="008906D9"/>
    <w:rsid w:val="0089072C"/>
    <w:rsid w:val="0089090E"/>
    <w:rsid w:val="00890988"/>
    <w:rsid w:val="0089099C"/>
    <w:rsid w:val="00890FDC"/>
    <w:rsid w:val="0089104D"/>
    <w:rsid w:val="00891597"/>
    <w:rsid w:val="00891CF4"/>
    <w:rsid w:val="00891D26"/>
    <w:rsid w:val="00891E11"/>
    <w:rsid w:val="0089258E"/>
    <w:rsid w:val="00892FB0"/>
    <w:rsid w:val="00894131"/>
    <w:rsid w:val="008941F0"/>
    <w:rsid w:val="00894675"/>
    <w:rsid w:val="00894D43"/>
    <w:rsid w:val="00895C88"/>
    <w:rsid w:val="00895D89"/>
    <w:rsid w:val="0089612A"/>
    <w:rsid w:val="008962A6"/>
    <w:rsid w:val="00896331"/>
    <w:rsid w:val="008976FB"/>
    <w:rsid w:val="00897CE8"/>
    <w:rsid w:val="00897EC0"/>
    <w:rsid w:val="008A0487"/>
    <w:rsid w:val="008A0695"/>
    <w:rsid w:val="008A1511"/>
    <w:rsid w:val="008A2AA7"/>
    <w:rsid w:val="008A3256"/>
    <w:rsid w:val="008A36E6"/>
    <w:rsid w:val="008A394E"/>
    <w:rsid w:val="008A5259"/>
    <w:rsid w:val="008A5ED3"/>
    <w:rsid w:val="008A671D"/>
    <w:rsid w:val="008A6E73"/>
    <w:rsid w:val="008A7320"/>
    <w:rsid w:val="008A7A42"/>
    <w:rsid w:val="008A7D4D"/>
    <w:rsid w:val="008B05F4"/>
    <w:rsid w:val="008B08ED"/>
    <w:rsid w:val="008B1290"/>
    <w:rsid w:val="008B1527"/>
    <w:rsid w:val="008B155E"/>
    <w:rsid w:val="008B2757"/>
    <w:rsid w:val="008B2A7F"/>
    <w:rsid w:val="008B3125"/>
    <w:rsid w:val="008B366B"/>
    <w:rsid w:val="008B3A23"/>
    <w:rsid w:val="008B47D8"/>
    <w:rsid w:val="008B4802"/>
    <w:rsid w:val="008B5061"/>
    <w:rsid w:val="008B5DA1"/>
    <w:rsid w:val="008B6341"/>
    <w:rsid w:val="008B6B92"/>
    <w:rsid w:val="008B6C19"/>
    <w:rsid w:val="008B7676"/>
    <w:rsid w:val="008B7A16"/>
    <w:rsid w:val="008B7B69"/>
    <w:rsid w:val="008C0750"/>
    <w:rsid w:val="008C0D06"/>
    <w:rsid w:val="008C0DDB"/>
    <w:rsid w:val="008C0E09"/>
    <w:rsid w:val="008C1092"/>
    <w:rsid w:val="008C13CE"/>
    <w:rsid w:val="008C1661"/>
    <w:rsid w:val="008C3279"/>
    <w:rsid w:val="008C327B"/>
    <w:rsid w:val="008C341B"/>
    <w:rsid w:val="008C3667"/>
    <w:rsid w:val="008C3A5D"/>
    <w:rsid w:val="008C3B48"/>
    <w:rsid w:val="008C4127"/>
    <w:rsid w:val="008C46FB"/>
    <w:rsid w:val="008C478C"/>
    <w:rsid w:val="008C52A3"/>
    <w:rsid w:val="008C5713"/>
    <w:rsid w:val="008C753F"/>
    <w:rsid w:val="008C7C50"/>
    <w:rsid w:val="008D024E"/>
    <w:rsid w:val="008D04B4"/>
    <w:rsid w:val="008D0B65"/>
    <w:rsid w:val="008D0C8F"/>
    <w:rsid w:val="008D120F"/>
    <w:rsid w:val="008D1519"/>
    <w:rsid w:val="008D253A"/>
    <w:rsid w:val="008D256B"/>
    <w:rsid w:val="008D3C9D"/>
    <w:rsid w:val="008D4222"/>
    <w:rsid w:val="008D441B"/>
    <w:rsid w:val="008D4ABA"/>
    <w:rsid w:val="008D58CD"/>
    <w:rsid w:val="008D69D7"/>
    <w:rsid w:val="008D7793"/>
    <w:rsid w:val="008E0005"/>
    <w:rsid w:val="008E03B3"/>
    <w:rsid w:val="008E0529"/>
    <w:rsid w:val="008E0945"/>
    <w:rsid w:val="008E0F7F"/>
    <w:rsid w:val="008E1C97"/>
    <w:rsid w:val="008E2B11"/>
    <w:rsid w:val="008E353B"/>
    <w:rsid w:val="008E3AEA"/>
    <w:rsid w:val="008E41C8"/>
    <w:rsid w:val="008E4961"/>
    <w:rsid w:val="008E4CA7"/>
    <w:rsid w:val="008E4E32"/>
    <w:rsid w:val="008E5060"/>
    <w:rsid w:val="008E60EF"/>
    <w:rsid w:val="008E67DE"/>
    <w:rsid w:val="008E7031"/>
    <w:rsid w:val="008E7191"/>
    <w:rsid w:val="008F0FC4"/>
    <w:rsid w:val="008F10EA"/>
    <w:rsid w:val="008F1921"/>
    <w:rsid w:val="008F1FB0"/>
    <w:rsid w:val="008F2001"/>
    <w:rsid w:val="008F21BC"/>
    <w:rsid w:val="008F21F8"/>
    <w:rsid w:val="008F24D7"/>
    <w:rsid w:val="008F2F0F"/>
    <w:rsid w:val="008F3671"/>
    <w:rsid w:val="008F3ABA"/>
    <w:rsid w:val="008F3ADF"/>
    <w:rsid w:val="008F3F87"/>
    <w:rsid w:val="008F4223"/>
    <w:rsid w:val="008F5383"/>
    <w:rsid w:val="008F5B4E"/>
    <w:rsid w:val="008F6AE9"/>
    <w:rsid w:val="008F7531"/>
    <w:rsid w:val="008F79A2"/>
    <w:rsid w:val="008F7A1E"/>
    <w:rsid w:val="008F7B31"/>
    <w:rsid w:val="0090157C"/>
    <w:rsid w:val="00901680"/>
    <w:rsid w:val="00901998"/>
    <w:rsid w:val="009019F1"/>
    <w:rsid w:val="0090275E"/>
    <w:rsid w:val="0090291F"/>
    <w:rsid w:val="00903128"/>
    <w:rsid w:val="00903588"/>
    <w:rsid w:val="009036D6"/>
    <w:rsid w:val="00904459"/>
    <w:rsid w:val="0090459A"/>
    <w:rsid w:val="00904BAC"/>
    <w:rsid w:val="0090539F"/>
    <w:rsid w:val="00905811"/>
    <w:rsid w:val="00906974"/>
    <w:rsid w:val="009073B8"/>
    <w:rsid w:val="009074C3"/>
    <w:rsid w:val="00907638"/>
    <w:rsid w:val="00907754"/>
    <w:rsid w:val="009107AB"/>
    <w:rsid w:val="009108EA"/>
    <w:rsid w:val="00910B04"/>
    <w:rsid w:val="009111B1"/>
    <w:rsid w:val="00911610"/>
    <w:rsid w:val="0091184E"/>
    <w:rsid w:val="009127E7"/>
    <w:rsid w:val="00912DB7"/>
    <w:rsid w:val="00912E3E"/>
    <w:rsid w:val="0091383F"/>
    <w:rsid w:val="00913A40"/>
    <w:rsid w:val="0091422E"/>
    <w:rsid w:val="009145B8"/>
    <w:rsid w:val="00914742"/>
    <w:rsid w:val="00914FCA"/>
    <w:rsid w:val="00915015"/>
    <w:rsid w:val="00915172"/>
    <w:rsid w:val="00916905"/>
    <w:rsid w:val="00917474"/>
    <w:rsid w:val="009177F5"/>
    <w:rsid w:val="00917813"/>
    <w:rsid w:val="00920301"/>
    <w:rsid w:val="00920AC3"/>
    <w:rsid w:val="0092110E"/>
    <w:rsid w:val="00922547"/>
    <w:rsid w:val="00924651"/>
    <w:rsid w:val="009252B3"/>
    <w:rsid w:val="00925334"/>
    <w:rsid w:val="00925DF4"/>
    <w:rsid w:val="00925F2B"/>
    <w:rsid w:val="00926800"/>
    <w:rsid w:val="0092684E"/>
    <w:rsid w:val="00927B20"/>
    <w:rsid w:val="0093020D"/>
    <w:rsid w:val="009310B3"/>
    <w:rsid w:val="00931225"/>
    <w:rsid w:val="00931B86"/>
    <w:rsid w:val="00931E11"/>
    <w:rsid w:val="00932D3C"/>
    <w:rsid w:val="00933573"/>
    <w:rsid w:val="0093393E"/>
    <w:rsid w:val="009339A0"/>
    <w:rsid w:val="00933D4D"/>
    <w:rsid w:val="00933E62"/>
    <w:rsid w:val="00934638"/>
    <w:rsid w:val="00934BDF"/>
    <w:rsid w:val="00934C34"/>
    <w:rsid w:val="009355C4"/>
    <w:rsid w:val="00935C94"/>
    <w:rsid w:val="0093768B"/>
    <w:rsid w:val="00937E76"/>
    <w:rsid w:val="0094016A"/>
    <w:rsid w:val="00940594"/>
    <w:rsid w:val="00940C24"/>
    <w:rsid w:val="009414BC"/>
    <w:rsid w:val="00941939"/>
    <w:rsid w:val="00941B9B"/>
    <w:rsid w:val="00942FF4"/>
    <w:rsid w:val="009433B0"/>
    <w:rsid w:val="009434D2"/>
    <w:rsid w:val="009438A3"/>
    <w:rsid w:val="00943C34"/>
    <w:rsid w:val="0094414A"/>
    <w:rsid w:val="009441F4"/>
    <w:rsid w:val="00944866"/>
    <w:rsid w:val="00944976"/>
    <w:rsid w:val="00944B8B"/>
    <w:rsid w:val="00947389"/>
    <w:rsid w:val="00950A1F"/>
    <w:rsid w:val="00951AED"/>
    <w:rsid w:val="00951C1D"/>
    <w:rsid w:val="00951F57"/>
    <w:rsid w:val="00952422"/>
    <w:rsid w:val="00952933"/>
    <w:rsid w:val="00953557"/>
    <w:rsid w:val="00953B18"/>
    <w:rsid w:val="00953FC0"/>
    <w:rsid w:val="00954F72"/>
    <w:rsid w:val="00955659"/>
    <w:rsid w:val="009563A1"/>
    <w:rsid w:val="00956CD4"/>
    <w:rsid w:val="0096085F"/>
    <w:rsid w:val="009614AC"/>
    <w:rsid w:val="00961714"/>
    <w:rsid w:val="00962BA8"/>
    <w:rsid w:val="00963AC4"/>
    <w:rsid w:val="00963DAC"/>
    <w:rsid w:val="00964257"/>
    <w:rsid w:val="009646D9"/>
    <w:rsid w:val="00964C5F"/>
    <w:rsid w:val="00964E7E"/>
    <w:rsid w:val="00965C72"/>
    <w:rsid w:val="00966E41"/>
    <w:rsid w:val="00966EF3"/>
    <w:rsid w:val="009671ED"/>
    <w:rsid w:val="009675C1"/>
    <w:rsid w:val="009702C4"/>
    <w:rsid w:val="00970750"/>
    <w:rsid w:val="009708F1"/>
    <w:rsid w:val="00970B51"/>
    <w:rsid w:val="00971448"/>
    <w:rsid w:val="0097193A"/>
    <w:rsid w:val="00971E66"/>
    <w:rsid w:val="009727F6"/>
    <w:rsid w:val="00972C42"/>
    <w:rsid w:val="00972DDF"/>
    <w:rsid w:val="00972F35"/>
    <w:rsid w:val="00973426"/>
    <w:rsid w:val="009734AD"/>
    <w:rsid w:val="00974593"/>
    <w:rsid w:val="00974ABB"/>
    <w:rsid w:val="00974F48"/>
    <w:rsid w:val="0097508C"/>
    <w:rsid w:val="00975186"/>
    <w:rsid w:val="009752E7"/>
    <w:rsid w:val="00975649"/>
    <w:rsid w:val="0097601F"/>
    <w:rsid w:val="00976437"/>
    <w:rsid w:val="00976ADF"/>
    <w:rsid w:val="0097780B"/>
    <w:rsid w:val="00977908"/>
    <w:rsid w:val="00977FEE"/>
    <w:rsid w:val="00980185"/>
    <w:rsid w:val="00980A0E"/>
    <w:rsid w:val="009811F8"/>
    <w:rsid w:val="00981F45"/>
    <w:rsid w:val="009836E7"/>
    <w:rsid w:val="00983ADF"/>
    <w:rsid w:val="00983CAB"/>
    <w:rsid w:val="009852B5"/>
    <w:rsid w:val="0098595B"/>
    <w:rsid w:val="00986ADA"/>
    <w:rsid w:val="0098788C"/>
    <w:rsid w:val="009878BE"/>
    <w:rsid w:val="0099046A"/>
    <w:rsid w:val="00990732"/>
    <w:rsid w:val="0099186E"/>
    <w:rsid w:val="009919A2"/>
    <w:rsid w:val="00992CD6"/>
    <w:rsid w:val="009930B7"/>
    <w:rsid w:val="009934F8"/>
    <w:rsid w:val="009935A1"/>
    <w:rsid w:val="00993AE8"/>
    <w:rsid w:val="00993D29"/>
    <w:rsid w:val="0099457A"/>
    <w:rsid w:val="00994B80"/>
    <w:rsid w:val="00994BB0"/>
    <w:rsid w:val="009955D8"/>
    <w:rsid w:val="009958D2"/>
    <w:rsid w:val="00995B13"/>
    <w:rsid w:val="00995CA7"/>
    <w:rsid w:val="009960F0"/>
    <w:rsid w:val="00996157"/>
    <w:rsid w:val="009962D9"/>
    <w:rsid w:val="00996644"/>
    <w:rsid w:val="009969D8"/>
    <w:rsid w:val="009974B3"/>
    <w:rsid w:val="00997B7C"/>
    <w:rsid w:val="00997EF2"/>
    <w:rsid w:val="009A037D"/>
    <w:rsid w:val="009A055A"/>
    <w:rsid w:val="009A07A7"/>
    <w:rsid w:val="009A1781"/>
    <w:rsid w:val="009A2674"/>
    <w:rsid w:val="009A2AFB"/>
    <w:rsid w:val="009A2BE1"/>
    <w:rsid w:val="009A313E"/>
    <w:rsid w:val="009A31E0"/>
    <w:rsid w:val="009A35EC"/>
    <w:rsid w:val="009A490D"/>
    <w:rsid w:val="009A597F"/>
    <w:rsid w:val="009A5E56"/>
    <w:rsid w:val="009A648B"/>
    <w:rsid w:val="009A6943"/>
    <w:rsid w:val="009A6BFE"/>
    <w:rsid w:val="009A6D4B"/>
    <w:rsid w:val="009A7366"/>
    <w:rsid w:val="009A7E1C"/>
    <w:rsid w:val="009B0143"/>
    <w:rsid w:val="009B02E7"/>
    <w:rsid w:val="009B087E"/>
    <w:rsid w:val="009B0B68"/>
    <w:rsid w:val="009B0C19"/>
    <w:rsid w:val="009B0FAF"/>
    <w:rsid w:val="009B1261"/>
    <w:rsid w:val="009B18FD"/>
    <w:rsid w:val="009B1B85"/>
    <w:rsid w:val="009B1EEC"/>
    <w:rsid w:val="009B299F"/>
    <w:rsid w:val="009B33D8"/>
    <w:rsid w:val="009B36D1"/>
    <w:rsid w:val="009B39DD"/>
    <w:rsid w:val="009B41D5"/>
    <w:rsid w:val="009B4A3A"/>
    <w:rsid w:val="009B4EF8"/>
    <w:rsid w:val="009B4F5B"/>
    <w:rsid w:val="009B56DF"/>
    <w:rsid w:val="009B5A4D"/>
    <w:rsid w:val="009B5C03"/>
    <w:rsid w:val="009B61E7"/>
    <w:rsid w:val="009B684A"/>
    <w:rsid w:val="009B6DE7"/>
    <w:rsid w:val="009B778B"/>
    <w:rsid w:val="009C0AB9"/>
    <w:rsid w:val="009C137C"/>
    <w:rsid w:val="009C13D8"/>
    <w:rsid w:val="009C18F6"/>
    <w:rsid w:val="009C1B7F"/>
    <w:rsid w:val="009C22A5"/>
    <w:rsid w:val="009C2C89"/>
    <w:rsid w:val="009C3240"/>
    <w:rsid w:val="009C34DD"/>
    <w:rsid w:val="009C3D2D"/>
    <w:rsid w:val="009C4057"/>
    <w:rsid w:val="009C45BF"/>
    <w:rsid w:val="009C46D0"/>
    <w:rsid w:val="009C5039"/>
    <w:rsid w:val="009C50C7"/>
    <w:rsid w:val="009C532D"/>
    <w:rsid w:val="009C5BF4"/>
    <w:rsid w:val="009C622D"/>
    <w:rsid w:val="009C634F"/>
    <w:rsid w:val="009C63D4"/>
    <w:rsid w:val="009C7EF5"/>
    <w:rsid w:val="009D06FD"/>
    <w:rsid w:val="009D0D7E"/>
    <w:rsid w:val="009D1284"/>
    <w:rsid w:val="009D18B3"/>
    <w:rsid w:val="009D18E7"/>
    <w:rsid w:val="009D1B31"/>
    <w:rsid w:val="009D1D8A"/>
    <w:rsid w:val="009D1FAA"/>
    <w:rsid w:val="009D232B"/>
    <w:rsid w:val="009D3440"/>
    <w:rsid w:val="009D3990"/>
    <w:rsid w:val="009D3CB2"/>
    <w:rsid w:val="009D4865"/>
    <w:rsid w:val="009D49B1"/>
    <w:rsid w:val="009D549C"/>
    <w:rsid w:val="009D5AC8"/>
    <w:rsid w:val="009D6080"/>
    <w:rsid w:val="009D64D1"/>
    <w:rsid w:val="009D698E"/>
    <w:rsid w:val="009D6AA8"/>
    <w:rsid w:val="009D6DFC"/>
    <w:rsid w:val="009D74BD"/>
    <w:rsid w:val="009D7616"/>
    <w:rsid w:val="009D7CA0"/>
    <w:rsid w:val="009E03AB"/>
    <w:rsid w:val="009E03CF"/>
    <w:rsid w:val="009E17F0"/>
    <w:rsid w:val="009E29CB"/>
    <w:rsid w:val="009E3C2B"/>
    <w:rsid w:val="009E3F8C"/>
    <w:rsid w:val="009E4039"/>
    <w:rsid w:val="009E43DF"/>
    <w:rsid w:val="009E49CA"/>
    <w:rsid w:val="009E4EE0"/>
    <w:rsid w:val="009E6641"/>
    <w:rsid w:val="009E66CE"/>
    <w:rsid w:val="009E714F"/>
    <w:rsid w:val="009E747D"/>
    <w:rsid w:val="009E7721"/>
    <w:rsid w:val="009E7BDB"/>
    <w:rsid w:val="009E7CCF"/>
    <w:rsid w:val="009F0032"/>
    <w:rsid w:val="009F01D8"/>
    <w:rsid w:val="009F02A3"/>
    <w:rsid w:val="009F0695"/>
    <w:rsid w:val="009F0B07"/>
    <w:rsid w:val="009F122E"/>
    <w:rsid w:val="009F1279"/>
    <w:rsid w:val="009F137C"/>
    <w:rsid w:val="009F1862"/>
    <w:rsid w:val="009F1FC1"/>
    <w:rsid w:val="009F2385"/>
    <w:rsid w:val="009F27D4"/>
    <w:rsid w:val="009F2C49"/>
    <w:rsid w:val="009F375D"/>
    <w:rsid w:val="009F3B3C"/>
    <w:rsid w:val="009F3F35"/>
    <w:rsid w:val="009F4738"/>
    <w:rsid w:val="009F48A6"/>
    <w:rsid w:val="009F4B59"/>
    <w:rsid w:val="009F4E43"/>
    <w:rsid w:val="009F4E75"/>
    <w:rsid w:val="009F59ED"/>
    <w:rsid w:val="009F5EEE"/>
    <w:rsid w:val="009F5F19"/>
    <w:rsid w:val="009F691E"/>
    <w:rsid w:val="009F6C07"/>
    <w:rsid w:val="009F74C3"/>
    <w:rsid w:val="009F78BC"/>
    <w:rsid w:val="009F78E4"/>
    <w:rsid w:val="009F7A17"/>
    <w:rsid w:val="00A00F5C"/>
    <w:rsid w:val="00A00FAE"/>
    <w:rsid w:val="00A01446"/>
    <w:rsid w:val="00A01499"/>
    <w:rsid w:val="00A020D6"/>
    <w:rsid w:val="00A02641"/>
    <w:rsid w:val="00A03558"/>
    <w:rsid w:val="00A03E38"/>
    <w:rsid w:val="00A04551"/>
    <w:rsid w:val="00A0506B"/>
    <w:rsid w:val="00A055D7"/>
    <w:rsid w:val="00A059F6"/>
    <w:rsid w:val="00A05ACF"/>
    <w:rsid w:val="00A06D71"/>
    <w:rsid w:val="00A107E7"/>
    <w:rsid w:val="00A11097"/>
    <w:rsid w:val="00A112B1"/>
    <w:rsid w:val="00A1182C"/>
    <w:rsid w:val="00A11AE6"/>
    <w:rsid w:val="00A1208D"/>
    <w:rsid w:val="00A126B6"/>
    <w:rsid w:val="00A12998"/>
    <w:rsid w:val="00A12EC5"/>
    <w:rsid w:val="00A131D5"/>
    <w:rsid w:val="00A13405"/>
    <w:rsid w:val="00A1349D"/>
    <w:rsid w:val="00A13AEB"/>
    <w:rsid w:val="00A13AF1"/>
    <w:rsid w:val="00A13B11"/>
    <w:rsid w:val="00A13E3D"/>
    <w:rsid w:val="00A13E9C"/>
    <w:rsid w:val="00A14207"/>
    <w:rsid w:val="00A1452A"/>
    <w:rsid w:val="00A146AE"/>
    <w:rsid w:val="00A149CE"/>
    <w:rsid w:val="00A14C2C"/>
    <w:rsid w:val="00A15463"/>
    <w:rsid w:val="00A155E8"/>
    <w:rsid w:val="00A15B24"/>
    <w:rsid w:val="00A162A8"/>
    <w:rsid w:val="00A162B0"/>
    <w:rsid w:val="00A16432"/>
    <w:rsid w:val="00A1655C"/>
    <w:rsid w:val="00A1673F"/>
    <w:rsid w:val="00A16C20"/>
    <w:rsid w:val="00A1769A"/>
    <w:rsid w:val="00A176A8"/>
    <w:rsid w:val="00A179AC"/>
    <w:rsid w:val="00A17D6D"/>
    <w:rsid w:val="00A20048"/>
    <w:rsid w:val="00A20638"/>
    <w:rsid w:val="00A2103C"/>
    <w:rsid w:val="00A21750"/>
    <w:rsid w:val="00A21A6D"/>
    <w:rsid w:val="00A22793"/>
    <w:rsid w:val="00A22987"/>
    <w:rsid w:val="00A24493"/>
    <w:rsid w:val="00A2453B"/>
    <w:rsid w:val="00A24818"/>
    <w:rsid w:val="00A248A2"/>
    <w:rsid w:val="00A24A3C"/>
    <w:rsid w:val="00A2585D"/>
    <w:rsid w:val="00A25A6E"/>
    <w:rsid w:val="00A25B40"/>
    <w:rsid w:val="00A267AA"/>
    <w:rsid w:val="00A26BBC"/>
    <w:rsid w:val="00A26E4E"/>
    <w:rsid w:val="00A27FB6"/>
    <w:rsid w:val="00A30617"/>
    <w:rsid w:val="00A311CB"/>
    <w:rsid w:val="00A31608"/>
    <w:rsid w:val="00A3181E"/>
    <w:rsid w:val="00A31B0B"/>
    <w:rsid w:val="00A3217E"/>
    <w:rsid w:val="00A3299F"/>
    <w:rsid w:val="00A32DBC"/>
    <w:rsid w:val="00A3372A"/>
    <w:rsid w:val="00A339C8"/>
    <w:rsid w:val="00A33FDA"/>
    <w:rsid w:val="00A3407A"/>
    <w:rsid w:val="00A3414F"/>
    <w:rsid w:val="00A34269"/>
    <w:rsid w:val="00A34489"/>
    <w:rsid w:val="00A345F4"/>
    <w:rsid w:val="00A34BC2"/>
    <w:rsid w:val="00A35156"/>
    <w:rsid w:val="00A35394"/>
    <w:rsid w:val="00A3539D"/>
    <w:rsid w:val="00A358EE"/>
    <w:rsid w:val="00A35AC5"/>
    <w:rsid w:val="00A3759A"/>
    <w:rsid w:val="00A378B9"/>
    <w:rsid w:val="00A4069E"/>
    <w:rsid w:val="00A410F9"/>
    <w:rsid w:val="00A41811"/>
    <w:rsid w:val="00A42331"/>
    <w:rsid w:val="00A42C38"/>
    <w:rsid w:val="00A439D2"/>
    <w:rsid w:val="00A43AB7"/>
    <w:rsid w:val="00A43F09"/>
    <w:rsid w:val="00A44147"/>
    <w:rsid w:val="00A4462A"/>
    <w:rsid w:val="00A448F0"/>
    <w:rsid w:val="00A44E2E"/>
    <w:rsid w:val="00A4520D"/>
    <w:rsid w:val="00A459B8"/>
    <w:rsid w:val="00A45EE0"/>
    <w:rsid w:val="00A46059"/>
    <w:rsid w:val="00A461D0"/>
    <w:rsid w:val="00A461D9"/>
    <w:rsid w:val="00A4708A"/>
    <w:rsid w:val="00A5015A"/>
    <w:rsid w:val="00A504DA"/>
    <w:rsid w:val="00A5053C"/>
    <w:rsid w:val="00A50818"/>
    <w:rsid w:val="00A508E8"/>
    <w:rsid w:val="00A51828"/>
    <w:rsid w:val="00A52046"/>
    <w:rsid w:val="00A520DA"/>
    <w:rsid w:val="00A53380"/>
    <w:rsid w:val="00A53EAD"/>
    <w:rsid w:val="00A54814"/>
    <w:rsid w:val="00A5483B"/>
    <w:rsid w:val="00A55689"/>
    <w:rsid w:val="00A55B0D"/>
    <w:rsid w:val="00A563F6"/>
    <w:rsid w:val="00A568A1"/>
    <w:rsid w:val="00A568E5"/>
    <w:rsid w:val="00A56A96"/>
    <w:rsid w:val="00A57360"/>
    <w:rsid w:val="00A577C8"/>
    <w:rsid w:val="00A60C7C"/>
    <w:rsid w:val="00A610F9"/>
    <w:rsid w:val="00A61274"/>
    <w:rsid w:val="00A61851"/>
    <w:rsid w:val="00A61E9D"/>
    <w:rsid w:val="00A62163"/>
    <w:rsid w:val="00A624A4"/>
    <w:rsid w:val="00A626DB"/>
    <w:rsid w:val="00A62E2D"/>
    <w:rsid w:val="00A63221"/>
    <w:rsid w:val="00A63EE7"/>
    <w:rsid w:val="00A63FF1"/>
    <w:rsid w:val="00A658DE"/>
    <w:rsid w:val="00A668A1"/>
    <w:rsid w:val="00A668C7"/>
    <w:rsid w:val="00A6751C"/>
    <w:rsid w:val="00A67855"/>
    <w:rsid w:val="00A67BB9"/>
    <w:rsid w:val="00A67CB9"/>
    <w:rsid w:val="00A7006A"/>
    <w:rsid w:val="00A70E24"/>
    <w:rsid w:val="00A70FD3"/>
    <w:rsid w:val="00A71288"/>
    <w:rsid w:val="00A71369"/>
    <w:rsid w:val="00A71532"/>
    <w:rsid w:val="00A71885"/>
    <w:rsid w:val="00A71D5B"/>
    <w:rsid w:val="00A71F6B"/>
    <w:rsid w:val="00A728D3"/>
    <w:rsid w:val="00A72A80"/>
    <w:rsid w:val="00A72B20"/>
    <w:rsid w:val="00A736E5"/>
    <w:rsid w:val="00A73D08"/>
    <w:rsid w:val="00A745C8"/>
    <w:rsid w:val="00A757AC"/>
    <w:rsid w:val="00A75A24"/>
    <w:rsid w:val="00A760F3"/>
    <w:rsid w:val="00A76312"/>
    <w:rsid w:val="00A7688C"/>
    <w:rsid w:val="00A76F16"/>
    <w:rsid w:val="00A805F4"/>
    <w:rsid w:val="00A80BBA"/>
    <w:rsid w:val="00A80C17"/>
    <w:rsid w:val="00A80CB1"/>
    <w:rsid w:val="00A811C8"/>
    <w:rsid w:val="00A8142F"/>
    <w:rsid w:val="00A81629"/>
    <w:rsid w:val="00A81837"/>
    <w:rsid w:val="00A8275B"/>
    <w:rsid w:val="00A83084"/>
    <w:rsid w:val="00A8339F"/>
    <w:rsid w:val="00A836E7"/>
    <w:rsid w:val="00A8402F"/>
    <w:rsid w:val="00A84250"/>
    <w:rsid w:val="00A842AC"/>
    <w:rsid w:val="00A86328"/>
    <w:rsid w:val="00A8773C"/>
    <w:rsid w:val="00A8774A"/>
    <w:rsid w:val="00A90662"/>
    <w:rsid w:val="00A90CF4"/>
    <w:rsid w:val="00A91553"/>
    <w:rsid w:val="00A91F36"/>
    <w:rsid w:val="00A920EA"/>
    <w:rsid w:val="00A9265E"/>
    <w:rsid w:val="00A926D7"/>
    <w:rsid w:val="00A9328D"/>
    <w:rsid w:val="00A93491"/>
    <w:rsid w:val="00A93BFB"/>
    <w:rsid w:val="00A93FF0"/>
    <w:rsid w:val="00A94390"/>
    <w:rsid w:val="00A94F34"/>
    <w:rsid w:val="00A95D1A"/>
    <w:rsid w:val="00A96906"/>
    <w:rsid w:val="00A96964"/>
    <w:rsid w:val="00A97432"/>
    <w:rsid w:val="00A976CE"/>
    <w:rsid w:val="00A97A22"/>
    <w:rsid w:val="00A97AAF"/>
    <w:rsid w:val="00A97B7E"/>
    <w:rsid w:val="00A97E00"/>
    <w:rsid w:val="00AA0077"/>
    <w:rsid w:val="00AA04EA"/>
    <w:rsid w:val="00AA0630"/>
    <w:rsid w:val="00AA0766"/>
    <w:rsid w:val="00AA0FA0"/>
    <w:rsid w:val="00AA19D6"/>
    <w:rsid w:val="00AA1FB7"/>
    <w:rsid w:val="00AA2E1E"/>
    <w:rsid w:val="00AA35D8"/>
    <w:rsid w:val="00AA3D8B"/>
    <w:rsid w:val="00AA5059"/>
    <w:rsid w:val="00AA631B"/>
    <w:rsid w:val="00AA793F"/>
    <w:rsid w:val="00AA79ED"/>
    <w:rsid w:val="00AB0170"/>
    <w:rsid w:val="00AB085C"/>
    <w:rsid w:val="00AB0A7F"/>
    <w:rsid w:val="00AB1038"/>
    <w:rsid w:val="00AB1B90"/>
    <w:rsid w:val="00AB1EC0"/>
    <w:rsid w:val="00AB2101"/>
    <w:rsid w:val="00AB243D"/>
    <w:rsid w:val="00AB25F3"/>
    <w:rsid w:val="00AB332C"/>
    <w:rsid w:val="00AB36B3"/>
    <w:rsid w:val="00AB42DB"/>
    <w:rsid w:val="00AB4362"/>
    <w:rsid w:val="00AB4B31"/>
    <w:rsid w:val="00AB4BFC"/>
    <w:rsid w:val="00AB4C00"/>
    <w:rsid w:val="00AB5ADC"/>
    <w:rsid w:val="00AB5E9A"/>
    <w:rsid w:val="00AB640A"/>
    <w:rsid w:val="00AB6EC1"/>
    <w:rsid w:val="00AB77F4"/>
    <w:rsid w:val="00AB7A83"/>
    <w:rsid w:val="00AB7F1B"/>
    <w:rsid w:val="00AC07F2"/>
    <w:rsid w:val="00AC0FC8"/>
    <w:rsid w:val="00AC129B"/>
    <w:rsid w:val="00AC14DC"/>
    <w:rsid w:val="00AC2D6E"/>
    <w:rsid w:val="00AC2DD3"/>
    <w:rsid w:val="00AC30DC"/>
    <w:rsid w:val="00AC3B36"/>
    <w:rsid w:val="00AC41E1"/>
    <w:rsid w:val="00AC4288"/>
    <w:rsid w:val="00AC4571"/>
    <w:rsid w:val="00AC6DBB"/>
    <w:rsid w:val="00AC755E"/>
    <w:rsid w:val="00AC7929"/>
    <w:rsid w:val="00AC7997"/>
    <w:rsid w:val="00AC79CC"/>
    <w:rsid w:val="00AC7DBC"/>
    <w:rsid w:val="00AD09AD"/>
    <w:rsid w:val="00AD0A87"/>
    <w:rsid w:val="00AD142D"/>
    <w:rsid w:val="00AD2E48"/>
    <w:rsid w:val="00AD3172"/>
    <w:rsid w:val="00AD4011"/>
    <w:rsid w:val="00AD412F"/>
    <w:rsid w:val="00AD4567"/>
    <w:rsid w:val="00AD4B3C"/>
    <w:rsid w:val="00AD5005"/>
    <w:rsid w:val="00AD53AE"/>
    <w:rsid w:val="00AD54C6"/>
    <w:rsid w:val="00AD5634"/>
    <w:rsid w:val="00AD5C81"/>
    <w:rsid w:val="00AD61C1"/>
    <w:rsid w:val="00AD658A"/>
    <w:rsid w:val="00AD7329"/>
    <w:rsid w:val="00AD7648"/>
    <w:rsid w:val="00AD796D"/>
    <w:rsid w:val="00AE000F"/>
    <w:rsid w:val="00AE14EB"/>
    <w:rsid w:val="00AE175A"/>
    <w:rsid w:val="00AE295B"/>
    <w:rsid w:val="00AE32C9"/>
    <w:rsid w:val="00AE3514"/>
    <w:rsid w:val="00AE35F5"/>
    <w:rsid w:val="00AE41AB"/>
    <w:rsid w:val="00AE4C4D"/>
    <w:rsid w:val="00AE5466"/>
    <w:rsid w:val="00AE55B1"/>
    <w:rsid w:val="00AE5D9A"/>
    <w:rsid w:val="00AE6008"/>
    <w:rsid w:val="00AE6836"/>
    <w:rsid w:val="00AE6E52"/>
    <w:rsid w:val="00AE7641"/>
    <w:rsid w:val="00AE7AB7"/>
    <w:rsid w:val="00AE7BB1"/>
    <w:rsid w:val="00AE7E5F"/>
    <w:rsid w:val="00AF0B36"/>
    <w:rsid w:val="00AF164E"/>
    <w:rsid w:val="00AF1B2D"/>
    <w:rsid w:val="00AF1E67"/>
    <w:rsid w:val="00AF247E"/>
    <w:rsid w:val="00AF2965"/>
    <w:rsid w:val="00AF2C40"/>
    <w:rsid w:val="00AF3004"/>
    <w:rsid w:val="00AF323B"/>
    <w:rsid w:val="00AF522D"/>
    <w:rsid w:val="00AF534D"/>
    <w:rsid w:val="00AF58E5"/>
    <w:rsid w:val="00AF59D9"/>
    <w:rsid w:val="00AF6493"/>
    <w:rsid w:val="00AF6CD8"/>
    <w:rsid w:val="00AF6F1E"/>
    <w:rsid w:val="00AF70E2"/>
    <w:rsid w:val="00AF7181"/>
    <w:rsid w:val="00AF7F46"/>
    <w:rsid w:val="00B002E0"/>
    <w:rsid w:val="00B00CD1"/>
    <w:rsid w:val="00B00FBF"/>
    <w:rsid w:val="00B0127B"/>
    <w:rsid w:val="00B01464"/>
    <w:rsid w:val="00B0189A"/>
    <w:rsid w:val="00B01BC5"/>
    <w:rsid w:val="00B02538"/>
    <w:rsid w:val="00B0275A"/>
    <w:rsid w:val="00B028F5"/>
    <w:rsid w:val="00B02C0D"/>
    <w:rsid w:val="00B041DC"/>
    <w:rsid w:val="00B04971"/>
    <w:rsid w:val="00B049D8"/>
    <w:rsid w:val="00B0519A"/>
    <w:rsid w:val="00B06133"/>
    <w:rsid w:val="00B07843"/>
    <w:rsid w:val="00B0785C"/>
    <w:rsid w:val="00B07907"/>
    <w:rsid w:val="00B100BC"/>
    <w:rsid w:val="00B101D7"/>
    <w:rsid w:val="00B10800"/>
    <w:rsid w:val="00B10B38"/>
    <w:rsid w:val="00B1185B"/>
    <w:rsid w:val="00B12327"/>
    <w:rsid w:val="00B125C1"/>
    <w:rsid w:val="00B12A3E"/>
    <w:rsid w:val="00B12BED"/>
    <w:rsid w:val="00B13224"/>
    <w:rsid w:val="00B137C2"/>
    <w:rsid w:val="00B13D84"/>
    <w:rsid w:val="00B13E6B"/>
    <w:rsid w:val="00B1405D"/>
    <w:rsid w:val="00B145A1"/>
    <w:rsid w:val="00B147BA"/>
    <w:rsid w:val="00B166F5"/>
    <w:rsid w:val="00B16764"/>
    <w:rsid w:val="00B16A3C"/>
    <w:rsid w:val="00B177EA"/>
    <w:rsid w:val="00B20C5F"/>
    <w:rsid w:val="00B20EF6"/>
    <w:rsid w:val="00B210D1"/>
    <w:rsid w:val="00B210FC"/>
    <w:rsid w:val="00B21267"/>
    <w:rsid w:val="00B21551"/>
    <w:rsid w:val="00B21F05"/>
    <w:rsid w:val="00B21F60"/>
    <w:rsid w:val="00B22E27"/>
    <w:rsid w:val="00B234E4"/>
    <w:rsid w:val="00B23B11"/>
    <w:rsid w:val="00B23C79"/>
    <w:rsid w:val="00B23F69"/>
    <w:rsid w:val="00B243B2"/>
    <w:rsid w:val="00B24737"/>
    <w:rsid w:val="00B256CF"/>
    <w:rsid w:val="00B2570C"/>
    <w:rsid w:val="00B25941"/>
    <w:rsid w:val="00B265FC"/>
    <w:rsid w:val="00B2689C"/>
    <w:rsid w:val="00B26940"/>
    <w:rsid w:val="00B26A27"/>
    <w:rsid w:val="00B26E4F"/>
    <w:rsid w:val="00B26F9A"/>
    <w:rsid w:val="00B300DA"/>
    <w:rsid w:val="00B307E2"/>
    <w:rsid w:val="00B3114F"/>
    <w:rsid w:val="00B3142D"/>
    <w:rsid w:val="00B3284A"/>
    <w:rsid w:val="00B32A4D"/>
    <w:rsid w:val="00B3369E"/>
    <w:rsid w:val="00B33996"/>
    <w:rsid w:val="00B34296"/>
    <w:rsid w:val="00B34900"/>
    <w:rsid w:val="00B34902"/>
    <w:rsid w:val="00B34B59"/>
    <w:rsid w:val="00B34DF1"/>
    <w:rsid w:val="00B34E75"/>
    <w:rsid w:val="00B35392"/>
    <w:rsid w:val="00B356CC"/>
    <w:rsid w:val="00B35D2C"/>
    <w:rsid w:val="00B3606B"/>
    <w:rsid w:val="00B360F8"/>
    <w:rsid w:val="00B3755B"/>
    <w:rsid w:val="00B378B1"/>
    <w:rsid w:val="00B37FEE"/>
    <w:rsid w:val="00B4009C"/>
    <w:rsid w:val="00B41207"/>
    <w:rsid w:val="00B4149B"/>
    <w:rsid w:val="00B41E94"/>
    <w:rsid w:val="00B4268B"/>
    <w:rsid w:val="00B42C94"/>
    <w:rsid w:val="00B42F61"/>
    <w:rsid w:val="00B434C9"/>
    <w:rsid w:val="00B4373D"/>
    <w:rsid w:val="00B43885"/>
    <w:rsid w:val="00B449F6"/>
    <w:rsid w:val="00B44FAD"/>
    <w:rsid w:val="00B45F9C"/>
    <w:rsid w:val="00B45FDE"/>
    <w:rsid w:val="00B470CD"/>
    <w:rsid w:val="00B47FC6"/>
    <w:rsid w:val="00B50D26"/>
    <w:rsid w:val="00B50E7E"/>
    <w:rsid w:val="00B50EA9"/>
    <w:rsid w:val="00B525F3"/>
    <w:rsid w:val="00B5298F"/>
    <w:rsid w:val="00B52A11"/>
    <w:rsid w:val="00B534F8"/>
    <w:rsid w:val="00B53AAD"/>
    <w:rsid w:val="00B541D9"/>
    <w:rsid w:val="00B54928"/>
    <w:rsid w:val="00B549F6"/>
    <w:rsid w:val="00B54BAE"/>
    <w:rsid w:val="00B54DB3"/>
    <w:rsid w:val="00B54FCC"/>
    <w:rsid w:val="00B5509C"/>
    <w:rsid w:val="00B5569B"/>
    <w:rsid w:val="00B56081"/>
    <w:rsid w:val="00B5658C"/>
    <w:rsid w:val="00B565CE"/>
    <w:rsid w:val="00B56680"/>
    <w:rsid w:val="00B57B0D"/>
    <w:rsid w:val="00B57FC6"/>
    <w:rsid w:val="00B602C4"/>
    <w:rsid w:val="00B606DC"/>
    <w:rsid w:val="00B606FB"/>
    <w:rsid w:val="00B60D64"/>
    <w:rsid w:val="00B60D99"/>
    <w:rsid w:val="00B6159B"/>
    <w:rsid w:val="00B62912"/>
    <w:rsid w:val="00B62F93"/>
    <w:rsid w:val="00B6318E"/>
    <w:rsid w:val="00B63C0F"/>
    <w:rsid w:val="00B64038"/>
    <w:rsid w:val="00B64F4A"/>
    <w:rsid w:val="00B66484"/>
    <w:rsid w:val="00B66AF7"/>
    <w:rsid w:val="00B66CD1"/>
    <w:rsid w:val="00B6706C"/>
    <w:rsid w:val="00B67637"/>
    <w:rsid w:val="00B703B7"/>
    <w:rsid w:val="00B7099A"/>
    <w:rsid w:val="00B710A5"/>
    <w:rsid w:val="00B71195"/>
    <w:rsid w:val="00B71EFF"/>
    <w:rsid w:val="00B72B73"/>
    <w:rsid w:val="00B72C2C"/>
    <w:rsid w:val="00B73437"/>
    <w:rsid w:val="00B734D7"/>
    <w:rsid w:val="00B73A2B"/>
    <w:rsid w:val="00B74216"/>
    <w:rsid w:val="00B745A0"/>
    <w:rsid w:val="00B74656"/>
    <w:rsid w:val="00B74D8B"/>
    <w:rsid w:val="00B75609"/>
    <w:rsid w:val="00B75762"/>
    <w:rsid w:val="00B75E6A"/>
    <w:rsid w:val="00B7730D"/>
    <w:rsid w:val="00B77BBA"/>
    <w:rsid w:val="00B77C24"/>
    <w:rsid w:val="00B77C56"/>
    <w:rsid w:val="00B80084"/>
    <w:rsid w:val="00B807A3"/>
    <w:rsid w:val="00B80A88"/>
    <w:rsid w:val="00B80BDB"/>
    <w:rsid w:val="00B810A1"/>
    <w:rsid w:val="00B8185A"/>
    <w:rsid w:val="00B819C4"/>
    <w:rsid w:val="00B81B19"/>
    <w:rsid w:val="00B81D77"/>
    <w:rsid w:val="00B828C8"/>
    <w:rsid w:val="00B83187"/>
    <w:rsid w:val="00B83833"/>
    <w:rsid w:val="00B83A2E"/>
    <w:rsid w:val="00B843DD"/>
    <w:rsid w:val="00B8448D"/>
    <w:rsid w:val="00B848E6"/>
    <w:rsid w:val="00B84D11"/>
    <w:rsid w:val="00B86492"/>
    <w:rsid w:val="00B8657B"/>
    <w:rsid w:val="00B87F65"/>
    <w:rsid w:val="00B90072"/>
    <w:rsid w:val="00B9015F"/>
    <w:rsid w:val="00B90293"/>
    <w:rsid w:val="00B908F4"/>
    <w:rsid w:val="00B9164D"/>
    <w:rsid w:val="00B919C1"/>
    <w:rsid w:val="00B91F0F"/>
    <w:rsid w:val="00B924DA"/>
    <w:rsid w:val="00B92885"/>
    <w:rsid w:val="00B92926"/>
    <w:rsid w:val="00B935B0"/>
    <w:rsid w:val="00B93CDD"/>
    <w:rsid w:val="00B93FE0"/>
    <w:rsid w:val="00B94433"/>
    <w:rsid w:val="00B96350"/>
    <w:rsid w:val="00B96B25"/>
    <w:rsid w:val="00B97240"/>
    <w:rsid w:val="00B978BC"/>
    <w:rsid w:val="00B9792B"/>
    <w:rsid w:val="00BA0001"/>
    <w:rsid w:val="00BA10B3"/>
    <w:rsid w:val="00BA1381"/>
    <w:rsid w:val="00BA157D"/>
    <w:rsid w:val="00BA17E7"/>
    <w:rsid w:val="00BA1BBB"/>
    <w:rsid w:val="00BA1CFE"/>
    <w:rsid w:val="00BA1F90"/>
    <w:rsid w:val="00BA23CC"/>
    <w:rsid w:val="00BA2D1F"/>
    <w:rsid w:val="00BA33E0"/>
    <w:rsid w:val="00BA3A9D"/>
    <w:rsid w:val="00BA3CAB"/>
    <w:rsid w:val="00BA4827"/>
    <w:rsid w:val="00BA49B5"/>
    <w:rsid w:val="00BA5039"/>
    <w:rsid w:val="00BA5A53"/>
    <w:rsid w:val="00BA6EDB"/>
    <w:rsid w:val="00BA71BD"/>
    <w:rsid w:val="00BA730E"/>
    <w:rsid w:val="00BA75D3"/>
    <w:rsid w:val="00BB0939"/>
    <w:rsid w:val="00BB12D2"/>
    <w:rsid w:val="00BB1562"/>
    <w:rsid w:val="00BB174B"/>
    <w:rsid w:val="00BB1FFC"/>
    <w:rsid w:val="00BB239E"/>
    <w:rsid w:val="00BB29D7"/>
    <w:rsid w:val="00BB3ADD"/>
    <w:rsid w:val="00BB3B3E"/>
    <w:rsid w:val="00BB440E"/>
    <w:rsid w:val="00BB4604"/>
    <w:rsid w:val="00BB568C"/>
    <w:rsid w:val="00BB58CB"/>
    <w:rsid w:val="00BB5CB4"/>
    <w:rsid w:val="00BB5DBD"/>
    <w:rsid w:val="00BB601B"/>
    <w:rsid w:val="00BB6A9A"/>
    <w:rsid w:val="00BB7005"/>
    <w:rsid w:val="00BC14AF"/>
    <w:rsid w:val="00BC1D87"/>
    <w:rsid w:val="00BC2044"/>
    <w:rsid w:val="00BC2744"/>
    <w:rsid w:val="00BC3623"/>
    <w:rsid w:val="00BC36BB"/>
    <w:rsid w:val="00BC3830"/>
    <w:rsid w:val="00BC3919"/>
    <w:rsid w:val="00BC3DDB"/>
    <w:rsid w:val="00BC4AEF"/>
    <w:rsid w:val="00BC4F48"/>
    <w:rsid w:val="00BC5292"/>
    <w:rsid w:val="00BC547E"/>
    <w:rsid w:val="00BC592F"/>
    <w:rsid w:val="00BC6A44"/>
    <w:rsid w:val="00BC6BAC"/>
    <w:rsid w:val="00BC6D8C"/>
    <w:rsid w:val="00BC7AC9"/>
    <w:rsid w:val="00BC7E6E"/>
    <w:rsid w:val="00BD01EE"/>
    <w:rsid w:val="00BD057E"/>
    <w:rsid w:val="00BD1AB4"/>
    <w:rsid w:val="00BD1AC7"/>
    <w:rsid w:val="00BD1B80"/>
    <w:rsid w:val="00BD2286"/>
    <w:rsid w:val="00BD22A9"/>
    <w:rsid w:val="00BD27A2"/>
    <w:rsid w:val="00BD31EF"/>
    <w:rsid w:val="00BD3408"/>
    <w:rsid w:val="00BD3B66"/>
    <w:rsid w:val="00BD3F73"/>
    <w:rsid w:val="00BD403B"/>
    <w:rsid w:val="00BD47FA"/>
    <w:rsid w:val="00BD4DEA"/>
    <w:rsid w:val="00BD4F85"/>
    <w:rsid w:val="00BD505E"/>
    <w:rsid w:val="00BD5091"/>
    <w:rsid w:val="00BD5475"/>
    <w:rsid w:val="00BD5828"/>
    <w:rsid w:val="00BD583D"/>
    <w:rsid w:val="00BD694D"/>
    <w:rsid w:val="00BD6CEA"/>
    <w:rsid w:val="00BD6F27"/>
    <w:rsid w:val="00BD7517"/>
    <w:rsid w:val="00BD7B04"/>
    <w:rsid w:val="00BD7F00"/>
    <w:rsid w:val="00BE0049"/>
    <w:rsid w:val="00BE09AA"/>
    <w:rsid w:val="00BE0AE6"/>
    <w:rsid w:val="00BE0E86"/>
    <w:rsid w:val="00BE149B"/>
    <w:rsid w:val="00BE1575"/>
    <w:rsid w:val="00BE18A5"/>
    <w:rsid w:val="00BE1EBF"/>
    <w:rsid w:val="00BE1F52"/>
    <w:rsid w:val="00BE23B1"/>
    <w:rsid w:val="00BE2BF8"/>
    <w:rsid w:val="00BE329A"/>
    <w:rsid w:val="00BE32B1"/>
    <w:rsid w:val="00BE37AE"/>
    <w:rsid w:val="00BE445A"/>
    <w:rsid w:val="00BE5FA6"/>
    <w:rsid w:val="00BE68F1"/>
    <w:rsid w:val="00BE77C6"/>
    <w:rsid w:val="00BE7947"/>
    <w:rsid w:val="00BE7C36"/>
    <w:rsid w:val="00BE7C79"/>
    <w:rsid w:val="00BF02E2"/>
    <w:rsid w:val="00BF0CF6"/>
    <w:rsid w:val="00BF14D2"/>
    <w:rsid w:val="00BF2CCC"/>
    <w:rsid w:val="00BF2DC2"/>
    <w:rsid w:val="00BF325B"/>
    <w:rsid w:val="00BF328C"/>
    <w:rsid w:val="00BF41B4"/>
    <w:rsid w:val="00BF4657"/>
    <w:rsid w:val="00BF498C"/>
    <w:rsid w:val="00BF5858"/>
    <w:rsid w:val="00BF6117"/>
    <w:rsid w:val="00BF6897"/>
    <w:rsid w:val="00BF6C3B"/>
    <w:rsid w:val="00BF7459"/>
    <w:rsid w:val="00BF7B00"/>
    <w:rsid w:val="00C000C9"/>
    <w:rsid w:val="00C0042F"/>
    <w:rsid w:val="00C006CD"/>
    <w:rsid w:val="00C00A8C"/>
    <w:rsid w:val="00C013D6"/>
    <w:rsid w:val="00C0212E"/>
    <w:rsid w:val="00C02555"/>
    <w:rsid w:val="00C03CBF"/>
    <w:rsid w:val="00C050F0"/>
    <w:rsid w:val="00C066AC"/>
    <w:rsid w:val="00C069C0"/>
    <w:rsid w:val="00C06AA4"/>
    <w:rsid w:val="00C06BD6"/>
    <w:rsid w:val="00C06FE7"/>
    <w:rsid w:val="00C07C36"/>
    <w:rsid w:val="00C10227"/>
    <w:rsid w:val="00C12175"/>
    <w:rsid w:val="00C1362E"/>
    <w:rsid w:val="00C13BD6"/>
    <w:rsid w:val="00C13FB0"/>
    <w:rsid w:val="00C144E6"/>
    <w:rsid w:val="00C14C34"/>
    <w:rsid w:val="00C14CAD"/>
    <w:rsid w:val="00C14DB3"/>
    <w:rsid w:val="00C14FE3"/>
    <w:rsid w:val="00C155DE"/>
    <w:rsid w:val="00C15978"/>
    <w:rsid w:val="00C16AA3"/>
    <w:rsid w:val="00C17239"/>
    <w:rsid w:val="00C17F76"/>
    <w:rsid w:val="00C2021A"/>
    <w:rsid w:val="00C213B8"/>
    <w:rsid w:val="00C218B5"/>
    <w:rsid w:val="00C21AB4"/>
    <w:rsid w:val="00C22303"/>
    <w:rsid w:val="00C22DC4"/>
    <w:rsid w:val="00C24164"/>
    <w:rsid w:val="00C247E5"/>
    <w:rsid w:val="00C24A7B"/>
    <w:rsid w:val="00C253A0"/>
    <w:rsid w:val="00C25619"/>
    <w:rsid w:val="00C26154"/>
    <w:rsid w:val="00C26E3A"/>
    <w:rsid w:val="00C270FC"/>
    <w:rsid w:val="00C278A0"/>
    <w:rsid w:val="00C3023A"/>
    <w:rsid w:val="00C3030D"/>
    <w:rsid w:val="00C30344"/>
    <w:rsid w:val="00C3099A"/>
    <w:rsid w:val="00C30E7B"/>
    <w:rsid w:val="00C31290"/>
    <w:rsid w:val="00C319CA"/>
    <w:rsid w:val="00C32442"/>
    <w:rsid w:val="00C32B2D"/>
    <w:rsid w:val="00C336C4"/>
    <w:rsid w:val="00C33745"/>
    <w:rsid w:val="00C33AE2"/>
    <w:rsid w:val="00C3406A"/>
    <w:rsid w:val="00C3459E"/>
    <w:rsid w:val="00C348BA"/>
    <w:rsid w:val="00C34CE9"/>
    <w:rsid w:val="00C3597A"/>
    <w:rsid w:val="00C35ACE"/>
    <w:rsid w:val="00C36065"/>
    <w:rsid w:val="00C36532"/>
    <w:rsid w:val="00C3658D"/>
    <w:rsid w:val="00C36805"/>
    <w:rsid w:val="00C36F00"/>
    <w:rsid w:val="00C37C57"/>
    <w:rsid w:val="00C4016A"/>
    <w:rsid w:val="00C402C7"/>
    <w:rsid w:val="00C41C8F"/>
    <w:rsid w:val="00C45337"/>
    <w:rsid w:val="00C47C91"/>
    <w:rsid w:val="00C47ED6"/>
    <w:rsid w:val="00C51032"/>
    <w:rsid w:val="00C51204"/>
    <w:rsid w:val="00C52470"/>
    <w:rsid w:val="00C5340F"/>
    <w:rsid w:val="00C53D2D"/>
    <w:rsid w:val="00C563A6"/>
    <w:rsid w:val="00C56624"/>
    <w:rsid w:val="00C56DD1"/>
    <w:rsid w:val="00C57987"/>
    <w:rsid w:val="00C6087D"/>
    <w:rsid w:val="00C60A6E"/>
    <w:rsid w:val="00C60D91"/>
    <w:rsid w:val="00C6244F"/>
    <w:rsid w:val="00C6293E"/>
    <w:rsid w:val="00C62AB8"/>
    <w:rsid w:val="00C63534"/>
    <w:rsid w:val="00C638D0"/>
    <w:rsid w:val="00C63D31"/>
    <w:rsid w:val="00C64159"/>
    <w:rsid w:val="00C649FE"/>
    <w:rsid w:val="00C64A08"/>
    <w:rsid w:val="00C65E36"/>
    <w:rsid w:val="00C667E0"/>
    <w:rsid w:val="00C67000"/>
    <w:rsid w:val="00C67513"/>
    <w:rsid w:val="00C702F4"/>
    <w:rsid w:val="00C70655"/>
    <w:rsid w:val="00C70BAD"/>
    <w:rsid w:val="00C72097"/>
    <w:rsid w:val="00C73BBA"/>
    <w:rsid w:val="00C74212"/>
    <w:rsid w:val="00C74FF4"/>
    <w:rsid w:val="00C7550D"/>
    <w:rsid w:val="00C7596A"/>
    <w:rsid w:val="00C75AC6"/>
    <w:rsid w:val="00C7605F"/>
    <w:rsid w:val="00C76934"/>
    <w:rsid w:val="00C769B5"/>
    <w:rsid w:val="00C77191"/>
    <w:rsid w:val="00C7755B"/>
    <w:rsid w:val="00C77A3F"/>
    <w:rsid w:val="00C8064E"/>
    <w:rsid w:val="00C8083A"/>
    <w:rsid w:val="00C8176C"/>
    <w:rsid w:val="00C82094"/>
    <w:rsid w:val="00C826A4"/>
    <w:rsid w:val="00C8274F"/>
    <w:rsid w:val="00C8287B"/>
    <w:rsid w:val="00C82ED2"/>
    <w:rsid w:val="00C8342C"/>
    <w:rsid w:val="00C84451"/>
    <w:rsid w:val="00C84CE4"/>
    <w:rsid w:val="00C84EAF"/>
    <w:rsid w:val="00C855B9"/>
    <w:rsid w:val="00C85BB1"/>
    <w:rsid w:val="00C863A1"/>
    <w:rsid w:val="00C86A09"/>
    <w:rsid w:val="00C875DC"/>
    <w:rsid w:val="00C877D8"/>
    <w:rsid w:val="00C879D1"/>
    <w:rsid w:val="00C87AE1"/>
    <w:rsid w:val="00C90148"/>
    <w:rsid w:val="00C9043F"/>
    <w:rsid w:val="00C9053E"/>
    <w:rsid w:val="00C9071A"/>
    <w:rsid w:val="00C90E40"/>
    <w:rsid w:val="00C915DF"/>
    <w:rsid w:val="00C92305"/>
    <w:rsid w:val="00C92D1B"/>
    <w:rsid w:val="00C935AC"/>
    <w:rsid w:val="00C94263"/>
    <w:rsid w:val="00C953EE"/>
    <w:rsid w:val="00C958AB"/>
    <w:rsid w:val="00C96842"/>
    <w:rsid w:val="00C96A45"/>
    <w:rsid w:val="00C96AD2"/>
    <w:rsid w:val="00C976A5"/>
    <w:rsid w:val="00C97E3D"/>
    <w:rsid w:val="00CA12AE"/>
    <w:rsid w:val="00CA12E4"/>
    <w:rsid w:val="00CA1B07"/>
    <w:rsid w:val="00CA25C7"/>
    <w:rsid w:val="00CA2A4D"/>
    <w:rsid w:val="00CA316D"/>
    <w:rsid w:val="00CA38CD"/>
    <w:rsid w:val="00CA3AFB"/>
    <w:rsid w:val="00CA43A4"/>
    <w:rsid w:val="00CA5044"/>
    <w:rsid w:val="00CA533F"/>
    <w:rsid w:val="00CA5C12"/>
    <w:rsid w:val="00CA5C88"/>
    <w:rsid w:val="00CA5DB4"/>
    <w:rsid w:val="00CA64F8"/>
    <w:rsid w:val="00CA6C63"/>
    <w:rsid w:val="00CA71A4"/>
    <w:rsid w:val="00CA71DF"/>
    <w:rsid w:val="00CA77F4"/>
    <w:rsid w:val="00CA7F1D"/>
    <w:rsid w:val="00CB0BD1"/>
    <w:rsid w:val="00CB0BEB"/>
    <w:rsid w:val="00CB0DE7"/>
    <w:rsid w:val="00CB10A3"/>
    <w:rsid w:val="00CB11DA"/>
    <w:rsid w:val="00CB1847"/>
    <w:rsid w:val="00CB18FD"/>
    <w:rsid w:val="00CB1AA1"/>
    <w:rsid w:val="00CB1B3E"/>
    <w:rsid w:val="00CB23BD"/>
    <w:rsid w:val="00CB2523"/>
    <w:rsid w:val="00CB29BD"/>
    <w:rsid w:val="00CB3488"/>
    <w:rsid w:val="00CB408A"/>
    <w:rsid w:val="00CB421B"/>
    <w:rsid w:val="00CB4941"/>
    <w:rsid w:val="00CB4FB1"/>
    <w:rsid w:val="00CB5528"/>
    <w:rsid w:val="00CB5A42"/>
    <w:rsid w:val="00CB5EF0"/>
    <w:rsid w:val="00CB7401"/>
    <w:rsid w:val="00CB79C2"/>
    <w:rsid w:val="00CC01B4"/>
    <w:rsid w:val="00CC0299"/>
    <w:rsid w:val="00CC03D8"/>
    <w:rsid w:val="00CC0777"/>
    <w:rsid w:val="00CC0A1E"/>
    <w:rsid w:val="00CC0DBF"/>
    <w:rsid w:val="00CC1345"/>
    <w:rsid w:val="00CC1910"/>
    <w:rsid w:val="00CC1A91"/>
    <w:rsid w:val="00CC2598"/>
    <w:rsid w:val="00CC2623"/>
    <w:rsid w:val="00CC27EA"/>
    <w:rsid w:val="00CC2E67"/>
    <w:rsid w:val="00CC2F62"/>
    <w:rsid w:val="00CC3479"/>
    <w:rsid w:val="00CC3E85"/>
    <w:rsid w:val="00CC44C6"/>
    <w:rsid w:val="00CC4EC2"/>
    <w:rsid w:val="00CC5090"/>
    <w:rsid w:val="00CC562E"/>
    <w:rsid w:val="00CC639F"/>
    <w:rsid w:val="00CC6E7C"/>
    <w:rsid w:val="00CC76CB"/>
    <w:rsid w:val="00CC7890"/>
    <w:rsid w:val="00CC7D55"/>
    <w:rsid w:val="00CC7FA6"/>
    <w:rsid w:val="00CD01D8"/>
    <w:rsid w:val="00CD0B1D"/>
    <w:rsid w:val="00CD1E1D"/>
    <w:rsid w:val="00CD28A4"/>
    <w:rsid w:val="00CD2BB3"/>
    <w:rsid w:val="00CD2E80"/>
    <w:rsid w:val="00CD3218"/>
    <w:rsid w:val="00CD3268"/>
    <w:rsid w:val="00CD3B03"/>
    <w:rsid w:val="00CD3D5A"/>
    <w:rsid w:val="00CD5262"/>
    <w:rsid w:val="00CD5331"/>
    <w:rsid w:val="00CD5676"/>
    <w:rsid w:val="00CD7B18"/>
    <w:rsid w:val="00CE0B96"/>
    <w:rsid w:val="00CE20F6"/>
    <w:rsid w:val="00CE2D3C"/>
    <w:rsid w:val="00CE2FDC"/>
    <w:rsid w:val="00CE3AE5"/>
    <w:rsid w:val="00CE3CD2"/>
    <w:rsid w:val="00CE42E3"/>
    <w:rsid w:val="00CE48AF"/>
    <w:rsid w:val="00CE5024"/>
    <w:rsid w:val="00CE534B"/>
    <w:rsid w:val="00CE56EE"/>
    <w:rsid w:val="00CE65AD"/>
    <w:rsid w:val="00CE69CD"/>
    <w:rsid w:val="00CE6B16"/>
    <w:rsid w:val="00CE752C"/>
    <w:rsid w:val="00CE7C9E"/>
    <w:rsid w:val="00CF06DD"/>
    <w:rsid w:val="00CF0948"/>
    <w:rsid w:val="00CF0F93"/>
    <w:rsid w:val="00CF1408"/>
    <w:rsid w:val="00CF289C"/>
    <w:rsid w:val="00CF2A56"/>
    <w:rsid w:val="00CF31CA"/>
    <w:rsid w:val="00CF322F"/>
    <w:rsid w:val="00CF33C5"/>
    <w:rsid w:val="00CF3C90"/>
    <w:rsid w:val="00CF498C"/>
    <w:rsid w:val="00CF5153"/>
    <w:rsid w:val="00CF5528"/>
    <w:rsid w:val="00CF5FCA"/>
    <w:rsid w:val="00CF661A"/>
    <w:rsid w:val="00CF6C42"/>
    <w:rsid w:val="00CF6CC9"/>
    <w:rsid w:val="00CF6F2E"/>
    <w:rsid w:val="00CF72C0"/>
    <w:rsid w:val="00CF77C4"/>
    <w:rsid w:val="00D001CD"/>
    <w:rsid w:val="00D01011"/>
    <w:rsid w:val="00D01087"/>
    <w:rsid w:val="00D01244"/>
    <w:rsid w:val="00D01921"/>
    <w:rsid w:val="00D019A9"/>
    <w:rsid w:val="00D01D80"/>
    <w:rsid w:val="00D020AC"/>
    <w:rsid w:val="00D026FC"/>
    <w:rsid w:val="00D02BA1"/>
    <w:rsid w:val="00D037BA"/>
    <w:rsid w:val="00D04A26"/>
    <w:rsid w:val="00D06528"/>
    <w:rsid w:val="00D0659B"/>
    <w:rsid w:val="00D06CF9"/>
    <w:rsid w:val="00D06EC7"/>
    <w:rsid w:val="00D073CE"/>
    <w:rsid w:val="00D07A9A"/>
    <w:rsid w:val="00D1030F"/>
    <w:rsid w:val="00D10C1C"/>
    <w:rsid w:val="00D119FF"/>
    <w:rsid w:val="00D11B86"/>
    <w:rsid w:val="00D13A96"/>
    <w:rsid w:val="00D13FD6"/>
    <w:rsid w:val="00D14049"/>
    <w:rsid w:val="00D1421C"/>
    <w:rsid w:val="00D14315"/>
    <w:rsid w:val="00D1437B"/>
    <w:rsid w:val="00D14436"/>
    <w:rsid w:val="00D14A0E"/>
    <w:rsid w:val="00D15562"/>
    <w:rsid w:val="00D158F8"/>
    <w:rsid w:val="00D15BAE"/>
    <w:rsid w:val="00D15E25"/>
    <w:rsid w:val="00D15E33"/>
    <w:rsid w:val="00D16313"/>
    <w:rsid w:val="00D1654A"/>
    <w:rsid w:val="00D16A11"/>
    <w:rsid w:val="00D1752E"/>
    <w:rsid w:val="00D17A1B"/>
    <w:rsid w:val="00D17E90"/>
    <w:rsid w:val="00D17F9B"/>
    <w:rsid w:val="00D21745"/>
    <w:rsid w:val="00D219DE"/>
    <w:rsid w:val="00D21EBD"/>
    <w:rsid w:val="00D22164"/>
    <w:rsid w:val="00D222DF"/>
    <w:rsid w:val="00D227B0"/>
    <w:rsid w:val="00D22EB2"/>
    <w:rsid w:val="00D23069"/>
    <w:rsid w:val="00D230F4"/>
    <w:rsid w:val="00D237C5"/>
    <w:rsid w:val="00D23B19"/>
    <w:rsid w:val="00D2457C"/>
    <w:rsid w:val="00D246BE"/>
    <w:rsid w:val="00D25735"/>
    <w:rsid w:val="00D27F44"/>
    <w:rsid w:val="00D27F6F"/>
    <w:rsid w:val="00D305BC"/>
    <w:rsid w:val="00D30A69"/>
    <w:rsid w:val="00D321F6"/>
    <w:rsid w:val="00D32249"/>
    <w:rsid w:val="00D329DA"/>
    <w:rsid w:val="00D32F86"/>
    <w:rsid w:val="00D3344E"/>
    <w:rsid w:val="00D343D9"/>
    <w:rsid w:val="00D343F3"/>
    <w:rsid w:val="00D34809"/>
    <w:rsid w:val="00D34D9B"/>
    <w:rsid w:val="00D35025"/>
    <w:rsid w:val="00D35379"/>
    <w:rsid w:val="00D35466"/>
    <w:rsid w:val="00D35ADA"/>
    <w:rsid w:val="00D35DA9"/>
    <w:rsid w:val="00D373A7"/>
    <w:rsid w:val="00D37A0F"/>
    <w:rsid w:val="00D37E2F"/>
    <w:rsid w:val="00D40D2E"/>
    <w:rsid w:val="00D41432"/>
    <w:rsid w:val="00D41809"/>
    <w:rsid w:val="00D42058"/>
    <w:rsid w:val="00D4221A"/>
    <w:rsid w:val="00D424F9"/>
    <w:rsid w:val="00D43427"/>
    <w:rsid w:val="00D4382B"/>
    <w:rsid w:val="00D43921"/>
    <w:rsid w:val="00D43DC1"/>
    <w:rsid w:val="00D446E6"/>
    <w:rsid w:val="00D448D8"/>
    <w:rsid w:val="00D44F5E"/>
    <w:rsid w:val="00D45C93"/>
    <w:rsid w:val="00D464D7"/>
    <w:rsid w:val="00D46B56"/>
    <w:rsid w:val="00D50739"/>
    <w:rsid w:val="00D50A75"/>
    <w:rsid w:val="00D5102B"/>
    <w:rsid w:val="00D514B9"/>
    <w:rsid w:val="00D51C68"/>
    <w:rsid w:val="00D52299"/>
    <w:rsid w:val="00D523E4"/>
    <w:rsid w:val="00D52F16"/>
    <w:rsid w:val="00D531AB"/>
    <w:rsid w:val="00D533CB"/>
    <w:rsid w:val="00D542B4"/>
    <w:rsid w:val="00D5452D"/>
    <w:rsid w:val="00D54DF1"/>
    <w:rsid w:val="00D5520F"/>
    <w:rsid w:val="00D55C54"/>
    <w:rsid w:val="00D56024"/>
    <w:rsid w:val="00D56086"/>
    <w:rsid w:val="00D56265"/>
    <w:rsid w:val="00D5648F"/>
    <w:rsid w:val="00D56937"/>
    <w:rsid w:val="00D574E7"/>
    <w:rsid w:val="00D57A3F"/>
    <w:rsid w:val="00D60A39"/>
    <w:rsid w:val="00D60D20"/>
    <w:rsid w:val="00D61A3A"/>
    <w:rsid w:val="00D61F1F"/>
    <w:rsid w:val="00D62535"/>
    <w:rsid w:val="00D62783"/>
    <w:rsid w:val="00D6335B"/>
    <w:rsid w:val="00D6399D"/>
    <w:rsid w:val="00D64B83"/>
    <w:rsid w:val="00D64EB8"/>
    <w:rsid w:val="00D65394"/>
    <w:rsid w:val="00D65980"/>
    <w:rsid w:val="00D66C00"/>
    <w:rsid w:val="00D66D44"/>
    <w:rsid w:val="00D67017"/>
    <w:rsid w:val="00D672DA"/>
    <w:rsid w:val="00D70822"/>
    <w:rsid w:val="00D70D31"/>
    <w:rsid w:val="00D70EF9"/>
    <w:rsid w:val="00D71305"/>
    <w:rsid w:val="00D719B7"/>
    <w:rsid w:val="00D719DC"/>
    <w:rsid w:val="00D71BA9"/>
    <w:rsid w:val="00D71D41"/>
    <w:rsid w:val="00D72547"/>
    <w:rsid w:val="00D725ED"/>
    <w:rsid w:val="00D72B85"/>
    <w:rsid w:val="00D72CA3"/>
    <w:rsid w:val="00D72D34"/>
    <w:rsid w:val="00D731C1"/>
    <w:rsid w:val="00D74760"/>
    <w:rsid w:val="00D749BA"/>
    <w:rsid w:val="00D7544D"/>
    <w:rsid w:val="00D7546E"/>
    <w:rsid w:val="00D75C9D"/>
    <w:rsid w:val="00D76082"/>
    <w:rsid w:val="00D762A5"/>
    <w:rsid w:val="00D76BFF"/>
    <w:rsid w:val="00D7784C"/>
    <w:rsid w:val="00D80E76"/>
    <w:rsid w:val="00D8173A"/>
    <w:rsid w:val="00D81EF7"/>
    <w:rsid w:val="00D82873"/>
    <w:rsid w:val="00D83F2E"/>
    <w:rsid w:val="00D84F0A"/>
    <w:rsid w:val="00D856E6"/>
    <w:rsid w:val="00D85CEC"/>
    <w:rsid w:val="00D85D4C"/>
    <w:rsid w:val="00D87B98"/>
    <w:rsid w:val="00D87DBF"/>
    <w:rsid w:val="00D90B4B"/>
    <w:rsid w:val="00D90D33"/>
    <w:rsid w:val="00D90ED4"/>
    <w:rsid w:val="00D9142D"/>
    <w:rsid w:val="00D918CA"/>
    <w:rsid w:val="00D919AF"/>
    <w:rsid w:val="00D91A63"/>
    <w:rsid w:val="00D92F08"/>
    <w:rsid w:val="00D9452E"/>
    <w:rsid w:val="00D9534F"/>
    <w:rsid w:val="00D95992"/>
    <w:rsid w:val="00D95D55"/>
    <w:rsid w:val="00D95DE6"/>
    <w:rsid w:val="00D96625"/>
    <w:rsid w:val="00D96EFC"/>
    <w:rsid w:val="00DA0F0F"/>
    <w:rsid w:val="00DA122E"/>
    <w:rsid w:val="00DA1274"/>
    <w:rsid w:val="00DA1591"/>
    <w:rsid w:val="00DA2AB3"/>
    <w:rsid w:val="00DA2C41"/>
    <w:rsid w:val="00DA309B"/>
    <w:rsid w:val="00DA333B"/>
    <w:rsid w:val="00DA3900"/>
    <w:rsid w:val="00DA4876"/>
    <w:rsid w:val="00DA495D"/>
    <w:rsid w:val="00DA4C80"/>
    <w:rsid w:val="00DA5621"/>
    <w:rsid w:val="00DA650B"/>
    <w:rsid w:val="00DA6ABE"/>
    <w:rsid w:val="00DA6F42"/>
    <w:rsid w:val="00DA78F9"/>
    <w:rsid w:val="00DB0068"/>
    <w:rsid w:val="00DB0E1A"/>
    <w:rsid w:val="00DB1ABF"/>
    <w:rsid w:val="00DB3742"/>
    <w:rsid w:val="00DB37C6"/>
    <w:rsid w:val="00DB38E0"/>
    <w:rsid w:val="00DB3A6F"/>
    <w:rsid w:val="00DB40C1"/>
    <w:rsid w:val="00DB43A3"/>
    <w:rsid w:val="00DB4549"/>
    <w:rsid w:val="00DB4FC9"/>
    <w:rsid w:val="00DB613F"/>
    <w:rsid w:val="00DB6F98"/>
    <w:rsid w:val="00DB7A06"/>
    <w:rsid w:val="00DB7D54"/>
    <w:rsid w:val="00DC0AB2"/>
    <w:rsid w:val="00DC1651"/>
    <w:rsid w:val="00DC26C7"/>
    <w:rsid w:val="00DC2CEE"/>
    <w:rsid w:val="00DC3367"/>
    <w:rsid w:val="00DC3A41"/>
    <w:rsid w:val="00DC403F"/>
    <w:rsid w:val="00DC40F3"/>
    <w:rsid w:val="00DC424D"/>
    <w:rsid w:val="00DC48F4"/>
    <w:rsid w:val="00DC4A9B"/>
    <w:rsid w:val="00DC554B"/>
    <w:rsid w:val="00DC584F"/>
    <w:rsid w:val="00DC60D3"/>
    <w:rsid w:val="00DD03F2"/>
    <w:rsid w:val="00DD0DC6"/>
    <w:rsid w:val="00DD10F4"/>
    <w:rsid w:val="00DD1785"/>
    <w:rsid w:val="00DD2F29"/>
    <w:rsid w:val="00DD3405"/>
    <w:rsid w:val="00DD37A8"/>
    <w:rsid w:val="00DD3800"/>
    <w:rsid w:val="00DD3AC1"/>
    <w:rsid w:val="00DD3B7E"/>
    <w:rsid w:val="00DD3CAB"/>
    <w:rsid w:val="00DD45C4"/>
    <w:rsid w:val="00DD47F4"/>
    <w:rsid w:val="00DD4B9C"/>
    <w:rsid w:val="00DD5D22"/>
    <w:rsid w:val="00DD646B"/>
    <w:rsid w:val="00DD652C"/>
    <w:rsid w:val="00DD66BF"/>
    <w:rsid w:val="00DD6BD5"/>
    <w:rsid w:val="00DD71F2"/>
    <w:rsid w:val="00DD7593"/>
    <w:rsid w:val="00DD7EAA"/>
    <w:rsid w:val="00DD7F45"/>
    <w:rsid w:val="00DE079D"/>
    <w:rsid w:val="00DE1062"/>
    <w:rsid w:val="00DE10A0"/>
    <w:rsid w:val="00DE13C9"/>
    <w:rsid w:val="00DE3301"/>
    <w:rsid w:val="00DE38A4"/>
    <w:rsid w:val="00DE3FC3"/>
    <w:rsid w:val="00DE4505"/>
    <w:rsid w:val="00DE59D8"/>
    <w:rsid w:val="00DE600F"/>
    <w:rsid w:val="00DE64A4"/>
    <w:rsid w:val="00DE688D"/>
    <w:rsid w:val="00DE6BC7"/>
    <w:rsid w:val="00DE6EA6"/>
    <w:rsid w:val="00DE7969"/>
    <w:rsid w:val="00DF0353"/>
    <w:rsid w:val="00DF04EC"/>
    <w:rsid w:val="00DF0547"/>
    <w:rsid w:val="00DF1667"/>
    <w:rsid w:val="00DF1753"/>
    <w:rsid w:val="00DF2181"/>
    <w:rsid w:val="00DF2183"/>
    <w:rsid w:val="00DF2CC2"/>
    <w:rsid w:val="00DF3383"/>
    <w:rsid w:val="00DF34FE"/>
    <w:rsid w:val="00DF35BB"/>
    <w:rsid w:val="00DF366D"/>
    <w:rsid w:val="00DF3919"/>
    <w:rsid w:val="00DF39B9"/>
    <w:rsid w:val="00DF409B"/>
    <w:rsid w:val="00DF442F"/>
    <w:rsid w:val="00DF48F6"/>
    <w:rsid w:val="00DF49FB"/>
    <w:rsid w:val="00DF67C4"/>
    <w:rsid w:val="00DF6992"/>
    <w:rsid w:val="00DF7F51"/>
    <w:rsid w:val="00E006AE"/>
    <w:rsid w:val="00E0266E"/>
    <w:rsid w:val="00E02C1D"/>
    <w:rsid w:val="00E02DEB"/>
    <w:rsid w:val="00E030F0"/>
    <w:rsid w:val="00E0397F"/>
    <w:rsid w:val="00E0550E"/>
    <w:rsid w:val="00E05FF7"/>
    <w:rsid w:val="00E06B09"/>
    <w:rsid w:val="00E07148"/>
    <w:rsid w:val="00E0757D"/>
    <w:rsid w:val="00E07CD9"/>
    <w:rsid w:val="00E10963"/>
    <w:rsid w:val="00E10ABB"/>
    <w:rsid w:val="00E118BC"/>
    <w:rsid w:val="00E11E24"/>
    <w:rsid w:val="00E12876"/>
    <w:rsid w:val="00E13604"/>
    <w:rsid w:val="00E1592A"/>
    <w:rsid w:val="00E168EA"/>
    <w:rsid w:val="00E170C9"/>
    <w:rsid w:val="00E1739B"/>
    <w:rsid w:val="00E17724"/>
    <w:rsid w:val="00E20C9F"/>
    <w:rsid w:val="00E21104"/>
    <w:rsid w:val="00E21F01"/>
    <w:rsid w:val="00E2242F"/>
    <w:rsid w:val="00E2271F"/>
    <w:rsid w:val="00E22AD6"/>
    <w:rsid w:val="00E22B4C"/>
    <w:rsid w:val="00E23E61"/>
    <w:rsid w:val="00E248A2"/>
    <w:rsid w:val="00E24BEE"/>
    <w:rsid w:val="00E24C76"/>
    <w:rsid w:val="00E24F68"/>
    <w:rsid w:val="00E2527F"/>
    <w:rsid w:val="00E2577E"/>
    <w:rsid w:val="00E2615F"/>
    <w:rsid w:val="00E26698"/>
    <w:rsid w:val="00E26DCF"/>
    <w:rsid w:val="00E27734"/>
    <w:rsid w:val="00E3052E"/>
    <w:rsid w:val="00E3121D"/>
    <w:rsid w:val="00E31744"/>
    <w:rsid w:val="00E328D4"/>
    <w:rsid w:val="00E32B54"/>
    <w:rsid w:val="00E335F0"/>
    <w:rsid w:val="00E33886"/>
    <w:rsid w:val="00E33AAB"/>
    <w:rsid w:val="00E33DE4"/>
    <w:rsid w:val="00E34237"/>
    <w:rsid w:val="00E34AD5"/>
    <w:rsid w:val="00E351BB"/>
    <w:rsid w:val="00E3558B"/>
    <w:rsid w:val="00E3595F"/>
    <w:rsid w:val="00E36492"/>
    <w:rsid w:val="00E368A9"/>
    <w:rsid w:val="00E36B25"/>
    <w:rsid w:val="00E36FCC"/>
    <w:rsid w:val="00E371A1"/>
    <w:rsid w:val="00E372B7"/>
    <w:rsid w:val="00E37906"/>
    <w:rsid w:val="00E3794C"/>
    <w:rsid w:val="00E3795C"/>
    <w:rsid w:val="00E406DC"/>
    <w:rsid w:val="00E40F1A"/>
    <w:rsid w:val="00E40F67"/>
    <w:rsid w:val="00E41025"/>
    <w:rsid w:val="00E41510"/>
    <w:rsid w:val="00E41DAC"/>
    <w:rsid w:val="00E41F39"/>
    <w:rsid w:val="00E429AE"/>
    <w:rsid w:val="00E43522"/>
    <w:rsid w:val="00E438D8"/>
    <w:rsid w:val="00E43CF0"/>
    <w:rsid w:val="00E44788"/>
    <w:rsid w:val="00E44A5D"/>
    <w:rsid w:val="00E44AA7"/>
    <w:rsid w:val="00E45213"/>
    <w:rsid w:val="00E459A1"/>
    <w:rsid w:val="00E45A05"/>
    <w:rsid w:val="00E45C75"/>
    <w:rsid w:val="00E45FD8"/>
    <w:rsid w:val="00E46957"/>
    <w:rsid w:val="00E4724E"/>
    <w:rsid w:val="00E476B5"/>
    <w:rsid w:val="00E47B7F"/>
    <w:rsid w:val="00E47CD8"/>
    <w:rsid w:val="00E47FBE"/>
    <w:rsid w:val="00E5019E"/>
    <w:rsid w:val="00E51071"/>
    <w:rsid w:val="00E51EE3"/>
    <w:rsid w:val="00E53454"/>
    <w:rsid w:val="00E53EC1"/>
    <w:rsid w:val="00E54C85"/>
    <w:rsid w:val="00E55496"/>
    <w:rsid w:val="00E55A64"/>
    <w:rsid w:val="00E55F68"/>
    <w:rsid w:val="00E562E0"/>
    <w:rsid w:val="00E57090"/>
    <w:rsid w:val="00E574AE"/>
    <w:rsid w:val="00E5781D"/>
    <w:rsid w:val="00E579EC"/>
    <w:rsid w:val="00E57B5B"/>
    <w:rsid w:val="00E57CBC"/>
    <w:rsid w:val="00E57E3B"/>
    <w:rsid w:val="00E6029C"/>
    <w:rsid w:val="00E61126"/>
    <w:rsid w:val="00E613CF"/>
    <w:rsid w:val="00E61959"/>
    <w:rsid w:val="00E6309E"/>
    <w:rsid w:val="00E63730"/>
    <w:rsid w:val="00E6487D"/>
    <w:rsid w:val="00E64D80"/>
    <w:rsid w:val="00E64FAC"/>
    <w:rsid w:val="00E65BF2"/>
    <w:rsid w:val="00E66581"/>
    <w:rsid w:val="00E66795"/>
    <w:rsid w:val="00E672B0"/>
    <w:rsid w:val="00E676CA"/>
    <w:rsid w:val="00E67AEB"/>
    <w:rsid w:val="00E67CBF"/>
    <w:rsid w:val="00E708FE"/>
    <w:rsid w:val="00E70CBA"/>
    <w:rsid w:val="00E71212"/>
    <w:rsid w:val="00E71C1D"/>
    <w:rsid w:val="00E71DEC"/>
    <w:rsid w:val="00E72474"/>
    <w:rsid w:val="00E72A63"/>
    <w:rsid w:val="00E72C99"/>
    <w:rsid w:val="00E72E06"/>
    <w:rsid w:val="00E733DC"/>
    <w:rsid w:val="00E7419C"/>
    <w:rsid w:val="00E74991"/>
    <w:rsid w:val="00E75AEF"/>
    <w:rsid w:val="00E76801"/>
    <w:rsid w:val="00E76ABF"/>
    <w:rsid w:val="00E76D7C"/>
    <w:rsid w:val="00E76FE1"/>
    <w:rsid w:val="00E772A1"/>
    <w:rsid w:val="00E77473"/>
    <w:rsid w:val="00E77801"/>
    <w:rsid w:val="00E778C4"/>
    <w:rsid w:val="00E77BFF"/>
    <w:rsid w:val="00E805DA"/>
    <w:rsid w:val="00E80FB8"/>
    <w:rsid w:val="00E8155F"/>
    <w:rsid w:val="00E81801"/>
    <w:rsid w:val="00E8195D"/>
    <w:rsid w:val="00E81AE1"/>
    <w:rsid w:val="00E81F27"/>
    <w:rsid w:val="00E82828"/>
    <w:rsid w:val="00E82A6C"/>
    <w:rsid w:val="00E82D05"/>
    <w:rsid w:val="00E82F6B"/>
    <w:rsid w:val="00E838FE"/>
    <w:rsid w:val="00E83B8A"/>
    <w:rsid w:val="00E83DEB"/>
    <w:rsid w:val="00E84D1E"/>
    <w:rsid w:val="00E856C4"/>
    <w:rsid w:val="00E85A0E"/>
    <w:rsid w:val="00E85F65"/>
    <w:rsid w:val="00E85FE3"/>
    <w:rsid w:val="00E8766B"/>
    <w:rsid w:val="00E87BAC"/>
    <w:rsid w:val="00E90562"/>
    <w:rsid w:val="00E91343"/>
    <w:rsid w:val="00E9185A"/>
    <w:rsid w:val="00E92161"/>
    <w:rsid w:val="00E9231C"/>
    <w:rsid w:val="00E9255F"/>
    <w:rsid w:val="00E925E5"/>
    <w:rsid w:val="00E92BE8"/>
    <w:rsid w:val="00E92DEB"/>
    <w:rsid w:val="00E93230"/>
    <w:rsid w:val="00E9333E"/>
    <w:rsid w:val="00E94053"/>
    <w:rsid w:val="00E94B1E"/>
    <w:rsid w:val="00E94E14"/>
    <w:rsid w:val="00E94FCD"/>
    <w:rsid w:val="00E95595"/>
    <w:rsid w:val="00E95F7B"/>
    <w:rsid w:val="00E96030"/>
    <w:rsid w:val="00E96AF0"/>
    <w:rsid w:val="00E96B36"/>
    <w:rsid w:val="00E96C56"/>
    <w:rsid w:val="00E972CE"/>
    <w:rsid w:val="00E97AD1"/>
    <w:rsid w:val="00E97E7A"/>
    <w:rsid w:val="00EA00A0"/>
    <w:rsid w:val="00EA0637"/>
    <w:rsid w:val="00EA0929"/>
    <w:rsid w:val="00EA0C8D"/>
    <w:rsid w:val="00EA18D3"/>
    <w:rsid w:val="00EA283E"/>
    <w:rsid w:val="00EA3458"/>
    <w:rsid w:val="00EA394C"/>
    <w:rsid w:val="00EA435E"/>
    <w:rsid w:val="00EA48FC"/>
    <w:rsid w:val="00EA6933"/>
    <w:rsid w:val="00EA6CEC"/>
    <w:rsid w:val="00EA7F0D"/>
    <w:rsid w:val="00EB03CC"/>
    <w:rsid w:val="00EB0432"/>
    <w:rsid w:val="00EB0D03"/>
    <w:rsid w:val="00EB0DC5"/>
    <w:rsid w:val="00EB165D"/>
    <w:rsid w:val="00EB1D08"/>
    <w:rsid w:val="00EB2590"/>
    <w:rsid w:val="00EB2960"/>
    <w:rsid w:val="00EB29E5"/>
    <w:rsid w:val="00EB29F5"/>
    <w:rsid w:val="00EB3107"/>
    <w:rsid w:val="00EB4013"/>
    <w:rsid w:val="00EB4B26"/>
    <w:rsid w:val="00EB5100"/>
    <w:rsid w:val="00EB6218"/>
    <w:rsid w:val="00EB6321"/>
    <w:rsid w:val="00EB6425"/>
    <w:rsid w:val="00EB68C2"/>
    <w:rsid w:val="00EB704C"/>
    <w:rsid w:val="00EB7559"/>
    <w:rsid w:val="00EB7585"/>
    <w:rsid w:val="00EB7822"/>
    <w:rsid w:val="00EB7E85"/>
    <w:rsid w:val="00EC022B"/>
    <w:rsid w:val="00EC0698"/>
    <w:rsid w:val="00EC0FEE"/>
    <w:rsid w:val="00EC1486"/>
    <w:rsid w:val="00EC1524"/>
    <w:rsid w:val="00EC1AE9"/>
    <w:rsid w:val="00EC245F"/>
    <w:rsid w:val="00EC29A0"/>
    <w:rsid w:val="00EC2C4B"/>
    <w:rsid w:val="00EC3398"/>
    <w:rsid w:val="00EC3981"/>
    <w:rsid w:val="00EC3AE9"/>
    <w:rsid w:val="00EC3E27"/>
    <w:rsid w:val="00EC3E93"/>
    <w:rsid w:val="00EC4117"/>
    <w:rsid w:val="00EC447C"/>
    <w:rsid w:val="00EC47D4"/>
    <w:rsid w:val="00EC489E"/>
    <w:rsid w:val="00EC4A26"/>
    <w:rsid w:val="00EC4B36"/>
    <w:rsid w:val="00EC59D7"/>
    <w:rsid w:val="00EC5D97"/>
    <w:rsid w:val="00EC627F"/>
    <w:rsid w:val="00EC7704"/>
    <w:rsid w:val="00EC772F"/>
    <w:rsid w:val="00EC77E4"/>
    <w:rsid w:val="00EC782A"/>
    <w:rsid w:val="00ED08A6"/>
    <w:rsid w:val="00ED095C"/>
    <w:rsid w:val="00ED0D98"/>
    <w:rsid w:val="00ED2141"/>
    <w:rsid w:val="00ED32C7"/>
    <w:rsid w:val="00ED3402"/>
    <w:rsid w:val="00ED3432"/>
    <w:rsid w:val="00ED355E"/>
    <w:rsid w:val="00ED3D6E"/>
    <w:rsid w:val="00ED43DD"/>
    <w:rsid w:val="00ED4DE8"/>
    <w:rsid w:val="00ED5BAA"/>
    <w:rsid w:val="00ED61F1"/>
    <w:rsid w:val="00ED6499"/>
    <w:rsid w:val="00ED67B2"/>
    <w:rsid w:val="00ED7439"/>
    <w:rsid w:val="00ED7F9B"/>
    <w:rsid w:val="00EE06B8"/>
    <w:rsid w:val="00EE0827"/>
    <w:rsid w:val="00EE148F"/>
    <w:rsid w:val="00EE25E6"/>
    <w:rsid w:val="00EE2628"/>
    <w:rsid w:val="00EE2C56"/>
    <w:rsid w:val="00EE2D31"/>
    <w:rsid w:val="00EE2F1C"/>
    <w:rsid w:val="00EE312E"/>
    <w:rsid w:val="00EE330B"/>
    <w:rsid w:val="00EE378E"/>
    <w:rsid w:val="00EE41B1"/>
    <w:rsid w:val="00EE4285"/>
    <w:rsid w:val="00EE4384"/>
    <w:rsid w:val="00EE44DB"/>
    <w:rsid w:val="00EE504B"/>
    <w:rsid w:val="00EE50E0"/>
    <w:rsid w:val="00EE51BD"/>
    <w:rsid w:val="00EE533A"/>
    <w:rsid w:val="00EE671A"/>
    <w:rsid w:val="00EE675C"/>
    <w:rsid w:val="00EE7010"/>
    <w:rsid w:val="00EE7175"/>
    <w:rsid w:val="00EE7322"/>
    <w:rsid w:val="00EE7B7B"/>
    <w:rsid w:val="00EE7EDE"/>
    <w:rsid w:val="00EF0A10"/>
    <w:rsid w:val="00EF0BA0"/>
    <w:rsid w:val="00EF15FE"/>
    <w:rsid w:val="00EF16D4"/>
    <w:rsid w:val="00EF19CD"/>
    <w:rsid w:val="00EF1F5C"/>
    <w:rsid w:val="00EF2191"/>
    <w:rsid w:val="00EF23EE"/>
    <w:rsid w:val="00EF2FF1"/>
    <w:rsid w:val="00EF36AF"/>
    <w:rsid w:val="00EF4765"/>
    <w:rsid w:val="00EF49B9"/>
    <w:rsid w:val="00EF758E"/>
    <w:rsid w:val="00EF79F8"/>
    <w:rsid w:val="00EF7AAD"/>
    <w:rsid w:val="00F00004"/>
    <w:rsid w:val="00F0045C"/>
    <w:rsid w:val="00F0047B"/>
    <w:rsid w:val="00F00AB5"/>
    <w:rsid w:val="00F00F98"/>
    <w:rsid w:val="00F010A6"/>
    <w:rsid w:val="00F011DC"/>
    <w:rsid w:val="00F01214"/>
    <w:rsid w:val="00F0136B"/>
    <w:rsid w:val="00F015C0"/>
    <w:rsid w:val="00F01E14"/>
    <w:rsid w:val="00F026AA"/>
    <w:rsid w:val="00F02D05"/>
    <w:rsid w:val="00F043C9"/>
    <w:rsid w:val="00F04A80"/>
    <w:rsid w:val="00F04FFE"/>
    <w:rsid w:val="00F05030"/>
    <w:rsid w:val="00F05423"/>
    <w:rsid w:val="00F05BF1"/>
    <w:rsid w:val="00F05C2F"/>
    <w:rsid w:val="00F065BC"/>
    <w:rsid w:val="00F067EC"/>
    <w:rsid w:val="00F076DA"/>
    <w:rsid w:val="00F0780A"/>
    <w:rsid w:val="00F11E07"/>
    <w:rsid w:val="00F12D26"/>
    <w:rsid w:val="00F13401"/>
    <w:rsid w:val="00F134E3"/>
    <w:rsid w:val="00F13B65"/>
    <w:rsid w:val="00F13CFE"/>
    <w:rsid w:val="00F14003"/>
    <w:rsid w:val="00F14037"/>
    <w:rsid w:val="00F14665"/>
    <w:rsid w:val="00F146DD"/>
    <w:rsid w:val="00F14766"/>
    <w:rsid w:val="00F149BB"/>
    <w:rsid w:val="00F15211"/>
    <w:rsid w:val="00F1586A"/>
    <w:rsid w:val="00F16EBE"/>
    <w:rsid w:val="00F17BA3"/>
    <w:rsid w:val="00F17F5C"/>
    <w:rsid w:val="00F210C0"/>
    <w:rsid w:val="00F217E8"/>
    <w:rsid w:val="00F22255"/>
    <w:rsid w:val="00F22335"/>
    <w:rsid w:val="00F22461"/>
    <w:rsid w:val="00F2257E"/>
    <w:rsid w:val="00F24203"/>
    <w:rsid w:val="00F2459C"/>
    <w:rsid w:val="00F247FD"/>
    <w:rsid w:val="00F259BB"/>
    <w:rsid w:val="00F2608E"/>
    <w:rsid w:val="00F26791"/>
    <w:rsid w:val="00F2687F"/>
    <w:rsid w:val="00F273C5"/>
    <w:rsid w:val="00F273CA"/>
    <w:rsid w:val="00F27C5F"/>
    <w:rsid w:val="00F315CC"/>
    <w:rsid w:val="00F32483"/>
    <w:rsid w:val="00F326A0"/>
    <w:rsid w:val="00F32C37"/>
    <w:rsid w:val="00F32D44"/>
    <w:rsid w:val="00F332C7"/>
    <w:rsid w:val="00F34649"/>
    <w:rsid w:val="00F3476F"/>
    <w:rsid w:val="00F34EDC"/>
    <w:rsid w:val="00F34F6B"/>
    <w:rsid w:val="00F34F87"/>
    <w:rsid w:val="00F351ED"/>
    <w:rsid w:val="00F35BA4"/>
    <w:rsid w:val="00F35C33"/>
    <w:rsid w:val="00F35D28"/>
    <w:rsid w:val="00F36507"/>
    <w:rsid w:val="00F36543"/>
    <w:rsid w:val="00F36C54"/>
    <w:rsid w:val="00F370C4"/>
    <w:rsid w:val="00F37A55"/>
    <w:rsid w:val="00F37BFB"/>
    <w:rsid w:val="00F37E12"/>
    <w:rsid w:val="00F40694"/>
    <w:rsid w:val="00F410F0"/>
    <w:rsid w:val="00F41DCF"/>
    <w:rsid w:val="00F42C58"/>
    <w:rsid w:val="00F431F6"/>
    <w:rsid w:val="00F43E2F"/>
    <w:rsid w:val="00F44B83"/>
    <w:rsid w:val="00F44E48"/>
    <w:rsid w:val="00F454CE"/>
    <w:rsid w:val="00F45935"/>
    <w:rsid w:val="00F45DAC"/>
    <w:rsid w:val="00F46100"/>
    <w:rsid w:val="00F464CC"/>
    <w:rsid w:val="00F46FDB"/>
    <w:rsid w:val="00F47CBF"/>
    <w:rsid w:val="00F47D07"/>
    <w:rsid w:val="00F47D7F"/>
    <w:rsid w:val="00F47DAA"/>
    <w:rsid w:val="00F47EF7"/>
    <w:rsid w:val="00F500BC"/>
    <w:rsid w:val="00F50558"/>
    <w:rsid w:val="00F50BC0"/>
    <w:rsid w:val="00F50E95"/>
    <w:rsid w:val="00F51056"/>
    <w:rsid w:val="00F5167C"/>
    <w:rsid w:val="00F51894"/>
    <w:rsid w:val="00F51A04"/>
    <w:rsid w:val="00F52D2B"/>
    <w:rsid w:val="00F52F50"/>
    <w:rsid w:val="00F52F9D"/>
    <w:rsid w:val="00F5310A"/>
    <w:rsid w:val="00F539B3"/>
    <w:rsid w:val="00F53A26"/>
    <w:rsid w:val="00F54489"/>
    <w:rsid w:val="00F54BDB"/>
    <w:rsid w:val="00F54F24"/>
    <w:rsid w:val="00F55185"/>
    <w:rsid w:val="00F55A34"/>
    <w:rsid w:val="00F56C51"/>
    <w:rsid w:val="00F5706F"/>
    <w:rsid w:val="00F57E22"/>
    <w:rsid w:val="00F57FB2"/>
    <w:rsid w:val="00F60852"/>
    <w:rsid w:val="00F60B59"/>
    <w:rsid w:val="00F60C7A"/>
    <w:rsid w:val="00F60E6F"/>
    <w:rsid w:val="00F61115"/>
    <w:rsid w:val="00F61387"/>
    <w:rsid w:val="00F6176C"/>
    <w:rsid w:val="00F61E3C"/>
    <w:rsid w:val="00F61F11"/>
    <w:rsid w:val="00F64348"/>
    <w:rsid w:val="00F6439C"/>
    <w:rsid w:val="00F64553"/>
    <w:rsid w:val="00F6481F"/>
    <w:rsid w:val="00F64C2D"/>
    <w:rsid w:val="00F64C8B"/>
    <w:rsid w:val="00F65839"/>
    <w:rsid w:val="00F667AA"/>
    <w:rsid w:val="00F6699B"/>
    <w:rsid w:val="00F66B9D"/>
    <w:rsid w:val="00F67942"/>
    <w:rsid w:val="00F67BFD"/>
    <w:rsid w:val="00F7038D"/>
    <w:rsid w:val="00F71038"/>
    <w:rsid w:val="00F7130E"/>
    <w:rsid w:val="00F71763"/>
    <w:rsid w:val="00F71D92"/>
    <w:rsid w:val="00F71E4A"/>
    <w:rsid w:val="00F72CA9"/>
    <w:rsid w:val="00F7399F"/>
    <w:rsid w:val="00F74038"/>
    <w:rsid w:val="00F74359"/>
    <w:rsid w:val="00F7579E"/>
    <w:rsid w:val="00F75894"/>
    <w:rsid w:val="00F7645C"/>
    <w:rsid w:val="00F76557"/>
    <w:rsid w:val="00F7716C"/>
    <w:rsid w:val="00F772C2"/>
    <w:rsid w:val="00F77310"/>
    <w:rsid w:val="00F774B0"/>
    <w:rsid w:val="00F80DE2"/>
    <w:rsid w:val="00F80F95"/>
    <w:rsid w:val="00F8169B"/>
    <w:rsid w:val="00F816DC"/>
    <w:rsid w:val="00F81B4D"/>
    <w:rsid w:val="00F83731"/>
    <w:rsid w:val="00F83BE0"/>
    <w:rsid w:val="00F83E0D"/>
    <w:rsid w:val="00F83EA5"/>
    <w:rsid w:val="00F84C9E"/>
    <w:rsid w:val="00F85714"/>
    <w:rsid w:val="00F85A0A"/>
    <w:rsid w:val="00F860C0"/>
    <w:rsid w:val="00F8704E"/>
    <w:rsid w:val="00F873C8"/>
    <w:rsid w:val="00F87C67"/>
    <w:rsid w:val="00F87F90"/>
    <w:rsid w:val="00F901BD"/>
    <w:rsid w:val="00F90DAD"/>
    <w:rsid w:val="00F91599"/>
    <w:rsid w:val="00F91B9A"/>
    <w:rsid w:val="00F91BE8"/>
    <w:rsid w:val="00F91EEF"/>
    <w:rsid w:val="00F91FAC"/>
    <w:rsid w:val="00F93670"/>
    <w:rsid w:val="00F93853"/>
    <w:rsid w:val="00F94703"/>
    <w:rsid w:val="00F94932"/>
    <w:rsid w:val="00F95A02"/>
    <w:rsid w:val="00F963BB"/>
    <w:rsid w:val="00F963E6"/>
    <w:rsid w:val="00F963F1"/>
    <w:rsid w:val="00F9667D"/>
    <w:rsid w:val="00F972A0"/>
    <w:rsid w:val="00F97637"/>
    <w:rsid w:val="00F9775B"/>
    <w:rsid w:val="00F97990"/>
    <w:rsid w:val="00F97DB3"/>
    <w:rsid w:val="00F97E87"/>
    <w:rsid w:val="00FA0C0C"/>
    <w:rsid w:val="00FA110D"/>
    <w:rsid w:val="00FA1196"/>
    <w:rsid w:val="00FA126D"/>
    <w:rsid w:val="00FA1908"/>
    <w:rsid w:val="00FA1C00"/>
    <w:rsid w:val="00FA3223"/>
    <w:rsid w:val="00FA3C04"/>
    <w:rsid w:val="00FA3E0F"/>
    <w:rsid w:val="00FA46D2"/>
    <w:rsid w:val="00FA49B0"/>
    <w:rsid w:val="00FA4D0D"/>
    <w:rsid w:val="00FA5254"/>
    <w:rsid w:val="00FA5AC7"/>
    <w:rsid w:val="00FA5E6C"/>
    <w:rsid w:val="00FA6D81"/>
    <w:rsid w:val="00FA7458"/>
    <w:rsid w:val="00FA7626"/>
    <w:rsid w:val="00FA7DB3"/>
    <w:rsid w:val="00FB0926"/>
    <w:rsid w:val="00FB0CFE"/>
    <w:rsid w:val="00FB14CD"/>
    <w:rsid w:val="00FB1884"/>
    <w:rsid w:val="00FB2F18"/>
    <w:rsid w:val="00FB30C8"/>
    <w:rsid w:val="00FB3981"/>
    <w:rsid w:val="00FB3EC2"/>
    <w:rsid w:val="00FB428E"/>
    <w:rsid w:val="00FB4A8B"/>
    <w:rsid w:val="00FB4C1D"/>
    <w:rsid w:val="00FB4DEC"/>
    <w:rsid w:val="00FB5C08"/>
    <w:rsid w:val="00FC01FB"/>
    <w:rsid w:val="00FC0D53"/>
    <w:rsid w:val="00FC3283"/>
    <w:rsid w:val="00FC32DA"/>
    <w:rsid w:val="00FC34A1"/>
    <w:rsid w:val="00FC34DD"/>
    <w:rsid w:val="00FC3537"/>
    <w:rsid w:val="00FC39E3"/>
    <w:rsid w:val="00FC5046"/>
    <w:rsid w:val="00FC52C9"/>
    <w:rsid w:val="00FC590E"/>
    <w:rsid w:val="00FC5C21"/>
    <w:rsid w:val="00FC5C33"/>
    <w:rsid w:val="00FC5E72"/>
    <w:rsid w:val="00FC5F07"/>
    <w:rsid w:val="00FC606B"/>
    <w:rsid w:val="00FC6CE3"/>
    <w:rsid w:val="00FC6DDA"/>
    <w:rsid w:val="00FC6FF3"/>
    <w:rsid w:val="00FC7201"/>
    <w:rsid w:val="00FC77AB"/>
    <w:rsid w:val="00FC7C94"/>
    <w:rsid w:val="00FD1218"/>
    <w:rsid w:val="00FD2302"/>
    <w:rsid w:val="00FD2585"/>
    <w:rsid w:val="00FD26B5"/>
    <w:rsid w:val="00FD353D"/>
    <w:rsid w:val="00FD3545"/>
    <w:rsid w:val="00FD38CA"/>
    <w:rsid w:val="00FD3A74"/>
    <w:rsid w:val="00FD44F0"/>
    <w:rsid w:val="00FD47E8"/>
    <w:rsid w:val="00FD5896"/>
    <w:rsid w:val="00FD5FAF"/>
    <w:rsid w:val="00FD65B0"/>
    <w:rsid w:val="00FD669D"/>
    <w:rsid w:val="00FD78D5"/>
    <w:rsid w:val="00FD7B70"/>
    <w:rsid w:val="00FE0013"/>
    <w:rsid w:val="00FE0A8A"/>
    <w:rsid w:val="00FE0C3F"/>
    <w:rsid w:val="00FE1178"/>
    <w:rsid w:val="00FE11D3"/>
    <w:rsid w:val="00FE1294"/>
    <w:rsid w:val="00FE17FE"/>
    <w:rsid w:val="00FE1853"/>
    <w:rsid w:val="00FE1E69"/>
    <w:rsid w:val="00FE2944"/>
    <w:rsid w:val="00FE2A12"/>
    <w:rsid w:val="00FE3065"/>
    <w:rsid w:val="00FE3BEB"/>
    <w:rsid w:val="00FE43C9"/>
    <w:rsid w:val="00FE44F5"/>
    <w:rsid w:val="00FE4A58"/>
    <w:rsid w:val="00FE4A94"/>
    <w:rsid w:val="00FE5BC0"/>
    <w:rsid w:val="00FE5BC2"/>
    <w:rsid w:val="00FE5E38"/>
    <w:rsid w:val="00FE68B9"/>
    <w:rsid w:val="00FE6942"/>
    <w:rsid w:val="00FE6C6E"/>
    <w:rsid w:val="00FE6F13"/>
    <w:rsid w:val="00FE7465"/>
    <w:rsid w:val="00FE7526"/>
    <w:rsid w:val="00FE7890"/>
    <w:rsid w:val="00FF1059"/>
    <w:rsid w:val="00FF1249"/>
    <w:rsid w:val="00FF27DA"/>
    <w:rsid w:val="00FF2A62"/>
    <w:rsid w:val="00FF2E8F"/>
    <w:rsid w:val="00FF33E3"/>
    <w:rsid w:val="00FF3EE7"/>
    <w:rsid w:val="00FF40DC"/>
    <w:rsid w:val="00FF4302"/>
    <w:rsid w:val="00FF465E"/>
    <w:rsid w:val="00FF4F0D"/>
    <w:rsid w:val="00FF4F7D"/>
    <w:rsid w:val="00FF56DF"/>
    <w:rsid w:val="00FF5905"/>
    <w:rsid w:val="00FF5D6B"/>
    <w:rsid w:val="00FF680A"/>
    <w:rsid w:val="00FF7B76"/>
    <w:rsid w:val="00FF7FE1"/>
    <w:rsid w:val="1C67673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212313"/>
  <w15:docId w15:val="{DC2E7683-F278-43AA-8EEA-47123AB34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A1D"/>
    <w:pPr>
      <w:spacing w:after="0" w:line="240" w:lineRule="auto"/>
    </w:pPr>
    <w:rPr>
      <w:rFonts w:ascii="Calibri" w:hAnsi="Calibri"/>
      <w:color w:val="000000"/>
      <w:kern w:val="0"/>
      <w:sz w:val="24"/>
      <w14:ligatures w14:val="none"/>
    </w:rPr>
  </w:style>
  <w:style w:type="paragraph" w:styleId="Heading1">
    <w:name w:val="heading 1"/>
    <w:aliases w:val="Part Title"/>
    <w:basedOn w:val="Normal"/>
    <w:link w:val="Heading1Char"/>
    <w:uiPriority w:val="9"/>
    <w:qFormat/>
    <w:rsid w:val="00352A1D"/>
    <w:pPr>
      <w:keepNext/>
      <w:keepLines/>
      <w:pageBreakBefore/>
      <w:spacing w:after="240"/>
      <w:jc w:val="center"/>
      <w:outlineLvl w:val="0"/>
    </w:pPr>
    <w:rPr>
      <w:b/>
      <w:sz w:val="44"/>
    </w:rPr>
  </w:style>
  <w:style w:type="paragraph" w:styleId="Heading2">
    <w:name w:val="heading 2"/>
    <w:aliases w:val="Chapter Title"/>
    <w:basedOn w:val="Normal"/>
    <w:link w:val="Heading2Char"/>
    <w:uiPriority w:val="9"/>
    <w:unhideWhenUsed/>
    <w:qFormat/>
    <w:rsid w:val="00352A1D"/>
    <w:pPr>
      <w:keepNext/>
      <w:keepLines/>
      <w:pageBreakBefore/>
      <w:spacing w:after="240"/>
      <w:jc w:val="center"/>
      <w:outlineLvl w:val="1"/>
    </w:pPr>
    <w:rPr>
      <w:b/>
      <w:sz w:val="40"/>
    </w:rPr>
  </w:style>
  <w:style w:type="paragraph" w:styleId="Heading3">
    <w:name w:val="heading 3"/>
    <w:aliases w:val="Section Title"/>
    <w:basedOn w:val="Normal"/>
    <w:link w:val="Heading3Char"/>
    <w:uiPriority w:val="9"/>
    <w:unhideWhenUsed/>
    <w:qFormat/>
    <w:rsid w:val="00352A1D"/>
    <w:pPr>
      <w:keepNext/>
      <w:keepLines/>
      <w:pageBreakBefore/>
      <w:spacing w:after="240"/>
      <w:jc w:val="center"/>
      <w:outlineLvl w:val="2"/>
    </w:pPr>
    <w:rPr>
      <w:b/>
      <w:sz w:val="36"/>
    </w:rPr>
  </w:style>
  <w:style w:type="paragraph" w:styleId="Heading4">
    <w:name w:val="heading 4"/>
    <w:aliases w:val="Map Title"/>
    <w:basedOn w:val="Normal"/>
    <w:link w:val="Heading4Char"/>
    <w:uiPriority w:val="9"/>
    <w:unhideWhenUsed/>
    <w:qFormat/>
    <w:rsid w:val="00352A1D"/>
    <w:pPr>
      <w:keepNext/>
      <w:keepLines/>
      <w:pageBreakBefore/>
      <w:spacing w:after="240"/>
      <w:outlineLvl w:val="3"/>
    </w:pPr>
    <w:rPr>
      <w:b/>
      <w:sz w:val="32"/>
    </w:rPr>
  </w:style>
  <w:style w:type="paragraph" w:styleId="Heading5">
    <w:name w:val="heading 5"/>
    <w:aliases w:val="Block Label"/>
    <w:basedOn w:val="Normal"/>
    <w:link w:val="Heading5Char"/>
    <w:uiPriority w:val="9"/>
    <w:unhideWhenUsed/>
    <w:qFormat/>
    <w:rsid w:val="00352A1D"/>
    <w:pPr>
      <w:outlineLvl w:val="4"/>
    </w:pPr>
    <w:rPr>
      <w:b/>
      <w:sz w:val="22"/>
    </w:rPr>
  </w:style>
  <w:style w:type="paragraph" w:styleId="Heading6">
    <w:name w:val="heading 6"/>
    <w:aliases w:val="Sub Label"/>
    <w:basedOn w:val="Normal"/>
    <w:link w:val="Heading6Char"/>
    <w:uiPriority w:val="9"/>
    <w:semiHidden/>
    <w:unhideWhenUsed/>
    <w:qFormat/>
    <w:rsid w:val="00352A1D"/>
    <w:pPr>
      <w:keepNext/>
      <w:keepLines/>
      <w:spacing w:before="240" w:after="60"/>
      <w:outlineLvl w:val="5"/>
    </w:pPr>
    <w:rPr>
      <w:b/>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art Title Char"/>
    <w:basedOn w:val="DefaultParagraphFont"/>
    <w:link w:val="Heading1"/>
    <w:uiPriority w:val="9"/>
    <w:rsid w:val="00352A1D"/>
    <w:rPr>
      <w:rFonts w:ascii="Calibri" w:hAnsi="Calibri"/>
      <w:b/>
      <w:color w:val="000000"/>
      <w:kern w:val="0"/>
      <w:sz w:val="44"/>
      <w:lang w:val="en-GB"/>
      <w14:ligatures w14:val="none"/>
    </w:rPr>
  </w:style>
  <w:style w:type="paragraph" w:styleId="Title">
    <w:name w:val="Title"/>
    <w:basedOn w:val="Normal"/>
    <w:next w:val="Normal"/>
    <w:link w:val="TitleChar"/>
    <w:uiPriority w:val="10"/>
    <w:qFormat/>
    <w:rsid w:val="00352A1D"/>
    <w:pPr>
      <w:pageBreakBefore/>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52A1D"/>
    <w:rPr>
      <w:rFonts w:asciiTheme="majorHAnsi" w:eastAsiaTheme="majorEastAsia" w:hAnsiTheme="majorHAnsi" w:cstheme="majorBidi"/>
      <w:spacing w:val="-10"/>
      <w:kern w:val="28"/>
      <w:sz w:val="56"/>
      <w:szCs w:val="56"/>
      <w:lang w:val="en-GB"/>
      <w14:ligatures w14:val="none"/>
    </w:rPr>
  </w:style>
  <w:style w:type="paragraph" w:styleId="Header">
    <w:name w:val="header"/>
    <w:basedOn w:val="Normal"/>
    <w:link w:val="HeaderChar"/>
    <w:uiPriority w:val="99"/>
    <w:unhideWhenUsed/>
    <w:rsid w:val="00352A1D"/>
    <w:pPr>
      <w:tabs>
        <w:tab w:val="center" w:pos="4513"/>
        <w:tab w:val="right" w:pos="9026"/>
      </w:tabs>
    </w:pPr>
    <w:rPr>
      <w:sz w:val="20"/>
    </w:rPr>
  </w:style>
  <w:style w:type="character" w:customStyle="1" w:styleId="HeaderChar">
    <w:name w:val="Header Char"/>
    <w:basedOn w:val="DefaultParagraphFont"/>
    <w:link w:val="Header"/>
    <w:uiPriority w:val="99"/>
    <w:rsid w:val="00352A1D"/>
    <w:rPr>
      <w:rFonts w:ascii="Calibri" w:hAnsi="Calibri"/>
      <w:color w:val="000000"/>
      <w:kern w:val="0"/>
      <w:sz w:val="20"/>
      <w:lang w:val="en-GB"/>
      <w14:ligatures w14:val="none"/>
    </w:rPr>
  </w:style>
  <w:style w:type="paragraph" w:styleId="Footer">
    <w:name w:val="footer"/>
    <w:basedOn w:val="Normal"/>
    <w:link w:val="FooterChar"/>
    <w:uiPriority w:val="99"/>
    <w:unhideWhenUsed/>
    <w:rsid w:val="00352A1D"/>
    <w:pPr>
      <w:tabs>
        <w:tab w:val="center" w:pos="4513"/>
        <w:tab w:val="right" w:pos="9026"/>
      </w:tabs>
    </w:pPr>
    <w:rPr>
      <w:sz w:val="20"/>
    </w:rPr>
  </w:style>
  <w:style w:type="character" w:customStyle="1" w:styleId="FooterChar">
    <w:name w:val="Footer Char"/>
    <w:basedOn w:val="DefaultParagraphFont"/>
    <w:link w:val="Footer"/>
    <w:uiPriority w:val="99"/>
    <w:rsid w:val="00352A1D"/>
    <w:rPr>
      <w:rFonts w:ascii="Calibri" w:hAnsi="Calibri"/>
      <w:color w:val="000000"/>
      <w:kern w:val="0"/>
      <w:sz w:val="20"/>
      <w:lang w:val="en-GB"/>
      <w14:ligatures w14:val="none"/>
    </w:rPr>
  </w:style>
  <w:style w:type="table" w:styleId="TableGrid">
    <w:name w:val="Table Grid"/>
    <w:basedOn w:val="TableNormal"/>
    <w:uiPriority w:val="59"/>
    <w:rsid w:val="00BC4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430BC5"/>
    <w:pPr>
      <w:spacing w:after="120"/>
    </w:pPr>
  </w:style>
  <w:style w:type="character" w:customStyle="1" w:styleId="BodyTextChar">
    <w:name w:val="Body Text Char"/>
    <w:basedOn w:val="DefaultParagraphFont"/>
    <w:link w:val="BodyText"/>
    <w:rsid w:val="00430BC5"/>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F7716C"/>
    <w:pPr>
      <w:ind w:left="720"/>
      <w:contextualSpacing/>
    </w:pPr>
  </w:style>
  <w:style w:type="character" w:styleId="CommentReference">
    <w:name w:val="annotation reference"/>
    <w:basedOn w:val="DefaultParagraphFont"/>
    <w:uiPriority w:val="99"/>
    <w:semiHidden/>
    <w:unhideWhenUsed/>
    <w:rsid w:val="009438A3"/>
    <w:rPr>
      <w:sz w:val="16"/>
      <w:szCs w:val="16"/>
    </w:rPr>
  </w:style>
  <w:style w:type="paragraph" w:styleId="CommentText">
    <w:name w:val="annotation text"/>
    <w:basedOn w:val="Normal"/>
    <w:link w:val="CommentTextChar"/>
    <w:uiPriority w:val="99"/>
    <w:unhideWhenUsed/>
    <w:rsid w:val="009438A3"/>
    <w:rPr>
      <w:sz w:val="20"/>
      <w:szCs w:val="20"/>
    </w:rPr>
  </w:style>
  <w:style w:type="character" w:customStyle="1" w:styleId="CommentTextChar">
    <w:name w:val="Comment Text Char"/>
    <w:basedOn w:val="DefaultParagraphFont"/>
    <w:link w:val="CommentText"/>
    <w:uiPriority w:val="99"/>
    <w:rsid w:val="009438A3"/>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438A3"/>
    <w:rPr>
      <w:b/>
      <w:bCs/>
    </w:rPr>
  </w:style>
  <w:style w:type="character" w:customStyle="1" w:styleId="CommentSubjectChar">
    <w:name w:val="Comment Subject Char"/>
    <w:basedOn w:val="CommentTextChar"/>
    <w:link w:val="CommentSubject"/>
    <w:uiPriority w:val="99"/>
    <w:semiHidden/>
    <w:rsid w:val="009438A3"/>
    <w:rPr>
      <w:rFonts w:ascii="Times New Roman" w:eastAsia="Times New Roman" w:hAnsi="Times New Roman" w:cs="Times New Roman"/>
      <w:b/>
      <w:bCs/>
      <w:kern w:val="0"/>
      <w:sz w:val="20"/>
      <w:szCs w:val="20"/>
      <w14:ligatures w14:val="none"/>
    </w:rPr>
  </w:style>
  <w:style w:type="paragraph" w:styleId="TOCHeading">
    <w:name w:val="TOC Heading"/>
    <w:basedOn w:val="Heading1"/>
    <w:next w:val="Normal"/>
    <w:uiPriority w:val="39"/>
    <w:unhideWhenUsed/>
    <w:qFormat/>
    <w:rsid w:val="00364BD9"/>
    <w:pPr>
      <w:spacing w:before="240" w:line="259" w:lineRule="auto"/>
      <w:outlineLvl w:val="9"/>
    </w:pPr>
    <w:rPr>
      <w:rFonts w:eastAsiaTheme="majorEastAsia" w:cstheme="majorBidi"/>
      <w:b w:val="0"/>
      <w:bCs/>
      <w:color w:val="auto"/>
      <w:sz w:val="40"/>
      <w:szCs w:val="32"/>
    </w:rPr>
  </w:style>
  <w:style w:type="paragraph" w:styleId="TOC1">
    <w:name w:val="toc 1"/>
    <w:basedOn w:val="Normal"/>
    <w:next w:val="Normal"/>
    <w:autoRedefine/>
    <w:uiPriority w:val="39"/>
    <w:unhideWhenUsed/>
    <w:rsid w:val="00352A1D"/>
    <w:pPr>
      <w:spacing w:after="100"/>
    </w:pPr>
  </w:style>
  <w:style w:type="character" w:styleId="Hyperlink">
    <w:name w:val="Hyperlink"/>
    <w:basedOn w:val="DefaultParagraphFont"/>
    <w:uiPriority w:val="99"/>
    <w:unhideWhenUsed/>
    <w:rsid w:val="00352A1D"/>
    <w:rPr>
      <w:rFonts w:ascii="Calibri" w:hAnsi="Calibri"/>
      <w:b w:val="0"/>
      <w:i w:val="0"/>
      <w:color w:val="0B0080"/>
      <w:sz w:val="24"/>
    </w:rPr>
  </w:style>
  <w:style w:type="paragraph" w:customStyle="1" w:styleId="TableParagraph">
    <w:name w:val="Table Paragraph"/>
    <w:basedOn w:val="Normal"/>
    <w:uiPriority w:val="1"/>
    <w:qFormat/>
    <w:rsid w:val="006278A1"/>
    <w:pPr>
      <w:widowControl w:val="0"/>
      <w:autoSpaceDE w:val="0"/>
      <w:autoSpaceDN w:val="0"/>
      <w:adjustRightInd w:val="0"/>
      <w:ind w:left="480"/>
    </w:pPr>
    <w:rPr>
      <w:rFonts w:ascii="Arial" w:hAnsi="Arial" w:cs="Arial"/>
    </w:rPr>
  </w:style>
  <w:style w:type="paragraph" w:customStyle="1" w:styleId="Default">
    <w:name w:val="Default"/>
    <w:rsid w:val="00AD142D"/>
    <w:pPr>
      <w:autoSpaceDE w:val="0"/>
      <w:autoSpaceDN w:val="0"/>
      <w:adjustRightInd w:val="0"/>
      <w:spacing w:after="0" w:line="240" w:lineRule="auto"/>
    </w:pPr>
    <w:rPr>
      <w:rFonts w:ascii="Arial" w:hAnsi="Arial" w:cs="Arial"/>
      <w:color w:val="000000"/>
      <w:kern w:val="0"/>
      <w:sz w:val="24"/>
      <w:szCs w:val="24"/>
    </w:rPr>
  </w:style>
  <w:style w:type="character" w:styleId="UnresolvedMention">
    <w:name w:val="Unresolved Mention"/>
    <w:basedOn w:val="DefaultParagraphFont"/>
    <w:uiPriority w:val="99"/>
    <w:semiHidden/>
    <w:unhideWhenUsed/>
    <w:rsid w:val="005F08FA"/>
    <w:rPr>
      <w:color w:val="605E5C"/>
      <w:shd w:val="clear" w:color="auto" w:fill="E1DFDD"/>
    </w:rPr>
  </w:style>
  <w:style w:type="character" w:customStyle="1" w:styleId="Heading2Char">
    <w:name w:val="Heading 2 Char"/>
    <w:aliases w:val="Chapter Title Char"/>
    <w:basedOn w:val="DefaultParagraphFont"/>
    <w:link w:val="Heading2"/>
    <w:uiPriority w:val="9"/>
    <w:rsid w:val="00352A1D"/>
    <w:rPr>
      <w:rFonts w:ascii="Calibri" w:hAnsi="Calibri"/>
      <w:b/>
      <w:color w:val="000000"/>
      <w:kern w:val="0"/>
      <w:sz w:val="40"/>
      <w:lang w:val="en-GB"/>
      <w14:ligatures w14:val="none"/>
    </w:rPr>
  </w:style>
  <w:style w:type="paragraph" w:styleId="TOC2">
    <w:name w:val="toc 2"/>
    <w:basedOn w:val="Normal"/>
    <w:next w:val="Normal"/>
    <w:autoRedefine/>
    <w:uiPriority w:val="39"/>
    <w:unhideWhenUsed/>
    <w:rsid w:val="00352A1D"/>
    <w:pPr>
      <w:spacing w:after="100"/>
      <w:ind w:left="240"/>
    </w:pPr>
  </w:style>
  <w:style w:type="character" w:customStyle="1" w:styleId="Heading3Char">
    <w:name w:val="Heading 3 Char"/>
    <w:aliases w:val="Section Title Char"/>
    <w:basedOn w:val="DefaultParagraphFont"/>
    <w:link w:val="Heading3"/>
    <w:uiPriority w:val="9"/>
    <w:rsid w:val="00352A1D"/>
    <w:rPr>
      <w:rFonts w:ascii="Calibri" w:hAnsi="Calibri"/>
      <w:b/>
      <w:color w:val="000000"/>
      <w:kern w:val="0"/>
      <w:sz w:val="36"/>
      <w:lang w:val="en-GB"/>
      <w14:ligatures w14:val="none"/>
    </w:rPr>
  </w:style>
  <w:style w:type="character" w:customStyle="1" w:styleId="Heading4Char">
    <w:name w:val="Heading 4 Char"/>
    <w:aliases w:val="Map Title Char"/>
    <w:basedOn w:val="DefaultParagraphFont"/>
    <w:link w:val="Heading4"/>
    <w:uiPriority w:val="9"/>
    <w:rsid w:val="00352A1D"/>
    <w:rPr>
      <w:rFonts w:ascii="Calibri" w:hAnsi="Calibri"/>
      <w:b/>
      <w:color w:val="000000"/>
      <w:kern w:val="0"/>
      <w:sz w:val="32"/>
      <w:lang w:val="en-GB"/>
      <w14:ligatures w14:val="none"/>
    </w:rPr>
  </w:style>
  <w:style w:type="character" w:customStyle="1" w:styleId="Heading5Char">
    <w:name w:val="Heading 5 Char"/>
    <w:aliases w:val="Block Label Char"/>
    <w:basedOn w:val="DefaultParagraphFont"/>
    <w:link w:val="Heading5"/>
    <w:uiPriority w:val="9"/>
    <w:rsid w:val="00352A1D"/>
    <w:rPr>
      <w:rFonts w:ascii="Calibri" w:hAnsi="Calibri"/>
      <w:b/>
      <w:color w:val="000000"/>
      <w:kern w:val="0"/>
      <w:lang w:val="en-GB"/>
      <w14:ligatures w14:val="none"/>
    </w:rPr>
  </w:style>
  <w:style w:type="character" w:customStyle="1" w:styleId="Heading6Char">
    <w:name w:val="Heading 6 Char"/>
    <w:aliases w:val="Sub Label Char"/>
    <w:basedOn w:val="DefaultParagraphFont"/>
    <w:link w:val="Heading6"/>
    <w:uiPriority w:val="9"/>
    <w:semiHidden/>
    <w:rsid w:val="00352A1D"/>
    <w:rPr>
      <w:rFonts w:ascii="Calibri" w:hAnsi="Calibri"/>
      <w:b/>
      <w:i/>
      <w:color w:val="000000"/>
      <w:kern w:val="0"/>
      <w:lang w:val="en-GB"/>
      <w14:ligatures w14:val="none"/>
    </w:rPr>
  </w:style>
  <w:style w:type="paragraph" w:customStyle="1" w:styleId="PublicationTitle">
    <w:name w:val="Publication Title"/>
    <w:basedOn w:val="Normal"/>
    <w:next w:val="Heading4"/>
    <w:link w:val="PublicationTitleChar"/>
    <w:rsid w:val="00352A1D"/>
    <w:pPr>
      <w:pageBreakBefore/>
      <w:spacing w:after="240"/>
      <w:jc w:val="center"/>
    </w:pPr>
    <w:rPr>
      <w:b/>
      <w:sz w:val="32"/>
    </w:rPr>
  </w:style>
  <w:style w:type="character" w:customStyle="1" w:styleId="PublicationTitleChar">
    <w:name w:val="Publication Title Char"/>
    <w:basedOn w:val="DefaultParagraphFont"/>
    <w:link w:val="PublicationTitle"/>
    <w:rsid w:val="00352A1D"/>
    <w:rPr>
      <w:rFonts w:ascii="Calibri" w:hAnsi="Calibri"/>
      <w:b/>
      <w:color w:val="000000"/>
      <w:kern w:val="0"/>
      <w:sz w:val="32"/>
      <w:lang w:val="en-GB"/>
      <w14:ligatures w14:val="none"/>
    </w:rPr>
  </w:style>
  <w:style w:type="paragraph" w:customStyle="1" w:styleId="MapTitleContinued">
    <w:name w:val="Map Title. Continued"/>
    <w:basedOn w:val="Normal"/>
    <w:next w:val="Normal"/>
    <w:link w:val="MapTitleContinuedChar"/>
    <w:rsid w:val="00352A1D"/>
    <w:pPr>
      <w:pageBreakBefore/>
      <w:spacing w:after="240"/>
    </w:pPr>
    <w:rPr>
      <w:b/>
      <w:sz w:val="32"/>
    </w:rPr>
  </w:style>
  <w:style w:type="character" w:customStyle="1" w:styleId="MapTitleContinuedChar">
    <w:name w:val="Map Title. Continued Char"/>
    <w:basedOn w:val="DefaultParagraphFont"/>
    <w:link w:val="MapTitleContinued"/>
    <w:rsid w:val="00352A1D"/>
    <w:rPr>
      <w:rFonts w:ascii="Calibri" w:hAnsi="Calibri"/>
      <w:b/>
      <w:color w:val="000000"/>
      <w:kern w:val="0"/>
      <w:sz w:val="32"/>
      <w:lang w:val="en-GB"/>
      <w14:ligatures w14:val="none"/>
    </w:rPr>
  </w:style>
  <w:style w:type="paragraph" w:customStyle="1" w:styleId="ContinuedBlockLabel">
    <w:name w:val="Continued Block Label"/>
    <w:basedOn w:val="Normal"/>
    <w:next w:val="Normal"/>
    <w:link w:val="ContinuedBlockLabelChar"/>
    <w:rsid w:val="00352A1D"/>
    <w:pPr>
      <w:spacing w:after="240"/>
    </w:pPr>
    <w:rPr>
      <w:b/>
      <w:sz w:val="22"/>
    </w:rPr>
  </w:style>
  <w:style w:type="character" w:customStyle="1" w:styleId="ContinuedBlockLabelChar">
    <w:name w:val="Continued Block Label Char"/>
    <w:basedOn w:val="DefaultParagraphFont"/>
    <w:link w:val="ContinuedBlockLabel"/>
    <w:rsid w:val="00352A1D"/>
    <w:rPr>
      <w:rFonts w:ascii="Calibri" w:hAnsi="Calibri"/>
      <w:b/>
      <w:color w:val="000000"/>
      <w:kern w:val="0"/>
      <w:lang w:val="en-GB"/>
      <w14:ligatures w14:val="none"/>
    </w:rPr>
  </w:style>
  <w:style w:type="paragraph" w:styleId="BlockText">
    <w:name w:val="Block Text"/>
    <w:basedOn w:val="Normal"/>
    <w:uiPriority w:val="99"/>
    <w:unhideWhenUsed/>
    <w:rsid w:val="00352A1D"/>
  </w:style>
  <w:style w:type="paragraph" w:customStyle="1" w:styleId="BlockLine">
    <w:name w:val="Block Line"/>
    <w:basedOn w:val="Normal"/>
    <w:link w:val="BlockLineChar"/>
    <w:rsid w:val="00352A1D"/>
    <w:pPr>
      <w:numPr>
        <w:numId w:val="17"/>
      </w:numPr>
      <w:pBdr>
        <w:top w:val="single" w:sz="6" w:space="0" w:color="000000"/>
      </w:pBdr>
      <w:spacing w:before="240"/>
      <w:jc w:val="right"/>
    </w:pPr>
    <w:rPr>
      <w:i/>
    </w:rPr>
  </w:style>
  <w:style w:type="character" w:customStyle="1" w:styleId="BlockLineChar">
    <w:name w:val="Block Line Char"/>
    <w:basedOn w:val="DefaultParagraphFont"/>
    <w:link w:val="BlockLine"/>
    <w:rsid w:val="00352A1D"/>
    <w:rPr>
      <w:rFonts w:ascii="Calibri" w:hAnsi="Calibri"/>
      <w:i/>
      <w:color w:val="000000"/>
      <w:kern w:val="0"/>
      <w:sz w:val="24"/>
      <w14:ligatures w14:val="none"/>
    </w:rPr>
  </w:style>
  <w:style w:type="paragraph" w:customStyle="1" w:styleId="NoteText">
    <w:name w:val="Note Text"/>
    <w:basedOn w:val="Normal"/>
    <w:link w:val="NoteTextChar"/>
    <w:rsid w:val="00352A1D"/>
  </w:style>
  <w:style w:type="character" w:customStyle="1" w:styleId="NoteTextChar">
    <w:name w:val="Note Text Char"/>
    <w:basedOn w:val="DefaultParagraphFont"/>
    <w:link w:val="NoteText"/>
    <w:rsid w:val="00352A1D"/>
    <w:rPr>
      <w:rFonts w:ascii="Calibri" w:hAnsi="Calibri"/>
      <w:color w:val="000000"/>
      <w:kern w:val="0"/>
      <w:sz w:val="24"/>
      <w:lang w:val="en-GB"/>
      <w14:ligatures w14:val="none"/>
    </w:rPr>
  </w:style>
  <w:style w:type="paragraph" w:customStyle="1" w:styleId="MemoLine">
    <w:name w:val="Memo Line"/>
    <w:basedOn w:val="BlockLine"/>
    <w:next w:val="Normal"/>
    <w:link w:val="MemoLineChar"/>
    <w:rsid w:val="00352A1D"/>
    <w:pPr>
      <w:numPr>
        <w:numId w:val="0"/>
      </w:numPr>
      <w:jc w:val="left"/>
    </w:pPr>
    <w:rPr>
      <w:i w:val="0"/>
    </w:rPr>
  </w:style>
  <w:style w:type="character" w:customStyle="1" w:styleId="MemoLineChar">
    <w:name w:val="Memo Line Char"/>
    <w:basedOn w:val="DefaultParagraphFont"/>
    <w:link w:val="MemoLine"/>
    <w:rsid w:val="00352A1D"/>
    <w:rPr>
      <w:rFonts w:ascii="Calibri" w:hAnsi="Calibri"/>
      <w:color w:val="000000"/>
      <w:kern w:val="0"/>
      <w:sz w:val="24"/>
      <w:lang w:val="en-GB"/>
      <w14:ligatures w14:val="none"/>
    </w:rPr>
  </w:style>
  <w:style w:type="paragraph" w:customStyle="1" w:styleId="TableHeaderText">
    <w:name w:val="Table Header Text"/>
    <w:basedOn w:val="Normal"/>
    <w:link w:val="TableHeaderTextChar"/>
    <w:rsid w:val="00352A1D"/>
    <w:pPr>
      <w:jc w:val="center"/>
    </w:pPr>
    <w:rPr>
      <w:b/>
    </w:rPr>
  </w:style>
  <w:style w:type="character" w:customStyle="1" w:styleId="TableHeaderTextChar">
    <w:name w:val="Table Header Text Char"/>
    <w:basedOn w:val="DefaultParagraphFont"/>
    <w:link w:val="TableHeaderText"/>
    <w:rsid w:val="00352A1D"/>
    <w:rPr>
      <w:rFonts w:ascii="Calibri" w:hAnsi="Calibri"/>
      <w:b/>
      <w:color w:val="000000"/>
      <w:kern w:val="0"/>
      <w:sz w:val="24"/>
      <w:lang w:val="en-GB"/>
      <w14:ligatures w14:val="none"/>
    </w:rPr>
  </w:style>
  <w:style w:type="paragraph" w:customStyle="1" w:styleId="TableText">
    <w:name w:val="Table Text"/>
    <w:basedOn w:val="Normal"/>
    <w:link w:val="TableTextChar"/>
    <w:rsid w:val="00352A1D"/>
  </w:style>
  <w:style w:type="character" w:customStyle="1" w:styleId="TableTextChar">
    <w:name w:val="Table Text Char"/>
    <w:basedOn w:val="DefaultParagraphFont"/>
    <w:link w:val="TableText"/>
    <w:rsid w:val="00352A1D"/>
    <w:rPr>
      <w:rFonts w:ascii="Calibri" w:hAnsi="Calibri"/>
      <w:color w:val="000000"/>
      <w:kern w:val="0"/>
      <w:sz w:val="24"/>
      <w:lang w:val="en-GB"/>
      <w14:ligatures w14:val="none"/>
    </w:rPr>
  </w:style>
  <w:style w:type="paragraph" w:customStyle="1" w:styleId="TableSubHeader">
    <w:name w:val="Table SubHeader"/>
    <w:basedOn w:val="Normal"/>
    <w:link w:val="TableSubHeaderChar"/>
    <w:rsid w:val="00352A1D"/>
    <w:pPr>
      <w:jc w:val="center"/>
    </w:pPr>
    <w:rPr>
      <w:b/>
    </w:rPr>
  </w:style>
  <w:style w:type="character" w:customStyle="1" w:styleId="TableSubHeaderChar">
    <w:name w:val="Table SubHeader Char"/>
    <w:basedOn w:val="DefaultParagraphFont"/>
    <w:link w:val="TableSubHeader"/>
    <w:rsid w:val="00352A1D"/>
    <w:rPr>
      <w:rFonts w:ascii="Calibri" w:hAnsi="Calibri"/>
      <w:b/>
      <w:color w:val="000000"/>
      <w:kern w:val="0"/>
      <w:sz w:val="24"/>
      <w:lang w:val="en-GB"/>
      <w14:ligatures w14:val="none"/>
    </w:rPr>
  </w:style>
  <w:style w:type="paragraph" w:customStyle="1" w:styleId="TOCTitle">
    <w:name w:val="TOC Title"/>
    <w:basedOn w:val="Normal"/>
    <w:link w:val="TOCTitleChar"/>
    <w:rsid w:val="00352A1D"/>
    <w:rPr>
      <w:b/>
      <w:sz w:val="32"/>
    </w:rPr>
  </w:style>
  <w:style w:type="character" w:customStyle="1" w:styleId="TOCTitleChar">
    <w:name w:val="TOC Title Char"/>
    <w:basedOn w:val="DefaultParagraphFont"/>
    <w:link w:val="TOCTitle"/>
    <w:rsid w:val="00352A1D"/>
    <w:rPr>
      <w:rFonts w:ascii="Calibri" w:hAnsi="Calibri"/>
      <w:b/>
      <w:color w:val="000000"/>
      <w:kern w:val="0"/>
      <w:sz w:val="32"/>
      <w:lang w:val="en-GB"/>
      <w14:ligatures w14:val="none"/>
    </w:rPr>
  </w:style>
  <w:style w:type="paragraph" w:customStyle="1" w:styleId="BulletText1">
    <w:name w:val="Bullet Text 1"/>
    <w:basedOn w:val="Normal"/>
    <w:link w:val="BulletText1Char"/>
    <w:rsid w:val="00352A1D"/>
    <w:pPr>
      <w:numPr>
        <w:numId w:val="16"/>
      </w:numPr>
    </w:pPr>
  </w:style>
  <w:style w:type="character" w:customStyle="1" w:styleId="BulletText1Char">
    <w:name w:val="Bullet Text 1 Char"/>
    <w:basedOn w:val="DefaultParagraphFont"/>
    <w:link w:val="BulletText1"/>
    <w:rsid w:val="00352A1D"/>
    <w:rPr>
      <w:rFonts w:ascii="Calibri" w:hAnsi="Calibri"/>
      <w:color w:val="000000"/>
      <w:kern w:val="0"/>
      <w:sz w:val="24"/>
      <w14:ligatures w14:val="none"/>
    </w:rPr>
  </w:style>
  <w:style w:type="paragraph" w:customStyle="1" w:styleId="BulletText2">
    <w:name w:val="Bullet Text 2"/>
    <w:basedOn w:val="Normal"/>
    <w:link w:val="BulletText2Char"/>
    <w:rsid w:val="00352A1D"/>
    <w:pPr>
      <w:numPr>
        <w:ilvl w:val="1"/>
        <w:numId w:val="16"/>
      </w:numPr>
    </w:pPr>
  </w:style>
  <w:style w:type="character" w:customStyle="1" w:styleId="BulletText2Char">
    <w:name w:val="Bullet Text 2 Char"/>
    <w:basedOn w:val="DefaultParagraphFont"/>
    <w:link w:val="BulletText2"/>
    <w:rsid w:val="00352A1D"/>
    <w:rPr>
      <w:rFonts w:ascii="Calibri" w:hAnsi="Calibri"/>
      <w:color w:val="000000"/>
      <w:kern w:val="0"/>
      <w:sz w:val="24"/>
      <w14:ligatures w14:val="none"/>
    </w:rPr>
  </w:style>
  <w:style w:type="paragraph" w:customStyle="1" w:styleId="BulletText3">
    <w:name w:val="Bullet Text 3"/>
    <w:basedOn w:val="Normal"/>
    <w:link w:val="BulletText3Char"/>
    <w:rsid w:val="00352A1D"/>
    <w:pPr>
      <w:numPr>
        <w:ilvl w:val="2"/>
        <w:numId w:val="16"/>
      </w:numPr>
    </w:pPr>
  </w:style>
  <w:style w:type="character" w:customStyle="1" w:styleId="BulletText3Char">
    <w:name w:val="Bullet Text 3 Char"/>
    <w:basedOn w:val="DefaultParagraphFont"/>
    <w:link w:val="BulletText3"/>
    <w:rsid w:val="00352A1D"/>
    <w:rPr>
      <w:rFonts w:ascii="Calibri" w:hAnsi="Calibri"/>
      <w:color w:val="000000"/>
      <w:kern w:val="0"/>
      <w:sz w:val="24"/>
      <w14:ligatures w14:val="none"/>
    </w:rPr>
  </w:style>
  <w:style w:type="paragraph" w:customStyle="1" w:styleId="NumberedList1">
    <w:name w:val="Numbered List 1"/>
    <w:basedOn w:val="Normal"/>
    <w:link w:val="NumberedList1Char"/>
    <w:rsid w:val="00352A1D"/>
    <w:pPr>
      <w:numPr>
        <w:ilvl w:val="1"/>
        <w:numId w:val="17"/>
      </w:numPr>
    </w:pPr>
  </w:style>
  <w:style w:type="character" w:customStyle="1" w:styleId="NumberedList1Char">
    <w:name w:val="Numbered List 1 Char"/>
    <w:basedOn w:val="DefaultParagraphFont"/>
    <w:link w:val="NumberedList1"/>
    <w:rsid w:val="00352A1D"/>
    <w:rPr>
      <w:rFonts w:ascii="Calibri" w:hAnsi="Calibri"/>
      <w:color w:val="000000"/>
      <w:kern w:val="0"/>
      <w:sz w:val="24"/>
      <w14:ligatures w14:val="none"/>
    </w:rPr>
  </w:style>
  <w:style w:type="paragraph" w:customStyle="1" w:styleId="NumberedList2">
    <w:name w:val="Numbered List 2"/>
    <w:basedOn w:val="Normal"/>
    <w:link w:val="NumberedList2Char"/>
    <w:rsid w:val="00352A1D"/>
    <w:pPr>
      <w:numPr>
        <w:ilvl w:val="2"/>
        <w:numId w:val="17"/>
      </w:numPr>
    </w:pPr>
  </w:style>
  <w:style w:type="character" w:customStyle="1" w:styleId="NumberedList2Char">
    <w:name w:val="Numbered List 2 Char"/>
    <w:basedOn w:val="DefaultParagraphFont"/>
    <w:link w:val="NumberedList2"/>
    <w:rsid w:val="00352A1D"/>
    <w:rPr>
      <w:rFonts w:ascii="Calibri" w:hAnsi="Calibri"/>
      <w:color w:val="000000"/>
      <w:kern w:val="0"/>
      <w:sz w:val="24"/>
      <w14:ligatures w14:val="none"/>
    </w:rPr>
  </w:style>
  <w:style w:type="paragraph" w:customStyle="1" w:styleId="NumberedList3">
    <w:name w:val="Numbered List 3"/>
    <w:basedOn w:val="Normal"/>
    <w:link w:val="NumberedList3Char"/>
    <w:rsid w:val="00352A1D"/>
    <w:pPr>
      <w:numPr>
        <w:ilvl w:val="3"/>
        <w:numId w:val="17"/>
      </w:numPr>
    </w:pPr>
  </w:style>
  <w:style w:type="character" w:customStyle="1" w:styleId="NumberedList3Char">
    <w:name w:val="Numbered List 3 Char"/>
    <w:basedOn w:val="DefaultParagraphFont"/>
    <w:link w:val="NumberedList3"/>
    <w:rsid w:val="00352A1D"/>
    <w:rPr>
      <w:rFonts w:ascii="Calibri" w:hAnsi="Calibri"/>
      <w:color w:val="000000"/>
      <w:kern w:val="0"/>
      <w:sz w:val="24"/>
      <w14:ligatures w14:val="none"/>
    </w:rPr>
  </w:style>
  <w:style w:type="numbering" w:customStyle="1" w:styleId="FSProStyle7">
    <w:name w:val="FSProStyle7"/>
    <w:basedOn w:val="NoList"/>
    <w:rsid w:val="00352A1D"/>
    <w:pPr>
      <w:numPr>
        <w:numId w:val="15"/>
      </w:numPr>
    </w:pPr>
  </w:style>
  <w:style w:type="paragraph" w:customStyle="1" w:styleId="ContinuedTableLabel">
    <w:name w:val="Continued Table Label"/>
    <w:basedOn w:val="Normal"/>
    <w:link w:val="ContinuedTableLabelChar"/>
    <w:rsid w:val="00352A1D"/>
    <w:pPr>
      <w:spacing w:after="240"/>
    </w:pPr>
    <w:rPr>
      <w:b/>
      <w:sz w:val="22"/>
    </w:rPr>
  </w:style>
  <w:style w:type="character" w:customStyle="1" w:styleId="ContinuedTableLabelChar">
    <w:name w:val="Continued Table Label Char"/>
    <w:basedOn w:val="DefaultParagraphFont"/>
    <w:link w:val="ContinuedTableLabel"/>
    <w:rsid w:val="00352A1D"/>
    <w:rPr>
      <w:rFonts w:ascii="Calibri" w:hAnsi="Calibri"/>
      <w:b/>
      <w:color w:val="000000"/>
      <w:kern w:val="0"/>
      <w:lang w:val="en-GB"/>
      <w14:ligatures w14:val="none"/>
    </w:rPr>
  </w:style>
  <w:style w:type="paragraph" w:styleId="TOC3">
    <w:name w:val="toc 3"/>
    <w:basedOn w:val="Normal"/>
    <w:next w:val="Normal"/>
    <w:autoRedefine/>
    <w:uiPriority w:val="39"/>
    <w:unhideWhenUsed/>
    <w:rsid w:val="00464896"/>
    <w:pPr>
      <w:tabs>
        <w:tab w:val="right" w:leader="dot" w:pos="9350"/>
      </w:tabs>
      <w:spacing w:after="100"/>
      <w:ind w:left="280"/>
    </w:pPr>
  </w:style>
  <w:style w:type="paragraph" w:styleId="TOC4">
    <w:name w:val="toc 4"/>
    <w:basedOn w:val="Normal"/>
    <w:next w:val="Normal"/>
    <w:autoRedefine/>
    <w:uiPriority w:val="39"/>
    <w:unhideWhenUsed/>
    <w:rsid w:val="00352A1D"/>
    <w:pPr>
      <w:spacing w:after="100"/>
      <w:ind w:left="720"/>
    </w:pPr>
  </w:style>
  <w:style w:type="paragraph" w:styleId="TOC5">
    <w:name w:val="toc 5"/>
    <w:basedOn w:val="Normal"/>
    <w:next w:val="Normal"/>
    <w:autoRedefine/>
    <w:uiPriority w:val="39"/>
    <w:unhideWhenUsed/>
    <w:rsid w:val="00352A1D"/>
    <w:pPr>
      <w:spacing w:after="100"/>
      <w:ind w:left="960"/>
    </w:pPr>
  </w:style>
  <w:style w:type="paragraph" w:styleId="Caption">
    <w:name w:val="caption"/>
    <w:basedOn w:val="Normal"/>
    <w:next w:val="Normal"/>
    <w:uiPriority w:val="35"/>
    <w:semiHidden/>
    <w:unhideWhenUsed/>
    <w:qFormat/>
    <w:rsid w:val="00352A1D"/>
    <w:pPr>
      <w:spacing w:after="200"/>
    </w:pPr>
    <w:rPr>
      <w:b/>
      <w:sz w:val="18"/>
    </w:rPr>
  </w:style>
  <w:style w:type="numbering" w:customStyle="1" w:styleId="BulletTextList">
    <w:name w:val="Bullet Text List"/>
    <w:basedOn w:val="NoList"/>
    <w:rsid w:val="00352A1D"/>
    <w:pPr>
      <w:numPr>
        <w:numId w:val="16"/>
      </w:numPr>
    </w:pPr>
  </w:style>
  <w:style w:type="numbering" w:customStyle="1" w:styleId="NumberedListList">
    <w:name w:val="Numbered List List"/>
    <w:basedOn w:val="NoList"/>
    <w:rsid w:val="00352A1D"/>
    <w:pPr>
      <w:numPr>
        <w:numId w:val="17"/>
      </w:numPr>
    </w:pPr>
  </w:style>
  <w:style w:type="paragraph" w:styleId="TOC6">
    <w:name w:val="toc 6"/>
    <w:basedOn w:val="Normal"/>
    <w:next w:val="Normal"/>
    <w:autoRedefine/>
    <w:uiPriority w:val="39"/>
    <w:unhideWhenUsed/>
    <w:rsid w:val="00352A1D"/>
    <w:pPr>
      <w:spacing w:after="100"/>
      <w:ind w:left="1200"/>
    </w:pPr>
  </w:style>
  <w:style w:type="paragraph" w:styleId="TOC7">
    <w:name w:val="toc 7"/>
    <w:basedOn w:val="Normal"/>
    <w:next w:val="Normal"/>
    <w:autoRedefine/>
    <w:uiPriority w:val="39"/>
    <w:unhideWhenUsed/>
    <w:rsid w:val="00352A1D"/>
    <w:pPr>
      <w:spacing w:after="100"/>
      <w:ind w:left="1440"/>
    </w:pPr>
  </w:style>
  <w:style w:type="paragraph" w:styleId="TOC8">
    <w:name w:val="toc 8"/>
    <w:basedOn w:val="Normal"/>
    <w:next w:val="Normal"/>
    <w:autoRedefine/>
    <w:uiPriority w:val="39"/>
    <w:unhideWhenUsed/>
    <w:rsid w:val="00352A1D"/>
    <w:pPr>
      <w:spacing w:after="100"/>
      <w:ind w:left="1680"/>
    </w:pPr>
  </w:style>
  <w:style w:type="paragraph" w:styleId="TOC9">
    <w:name w:val="toc 9"/>
    <w:basedOn w:val="Normal"/>
    <w:next w:val="Normal"/>
    <w:autoRedefine/>
    <w:uiPriority w:val="39"/>
    <w:unhideWhenUsed/>
    <w:rsid w:val="00352A1D"/>
    <w:pPr>
      <w:spacing w:after="100"/>
      <w:ind w:left="1920"/>
    </w:pPr>
  </w:style>
  <w:style w:type="paragraph" w:styleId="TableofFigures">
    <w:name w:val="table of figures"/>
    <w:basedOn w:val="Normal"/>
    <w:next w:val="Normal"/>
    <w:uiPriority w:val="99"/>
    <w:semiHidden/>
    <w:unhideWhenUsed/>
    <w:rsid w:val="00352A1D"/>
  </w:style>
  <w:style w:type="paragraph" w:customStyle="1" w:styleId="ContinuedBlockLine">
    <w:name w:val="Continued Block Line"/>
    <w:basedOn w:val="Normal"/>
    <w:qFormat/>
    <w:rsid w:val="00352A1D"/>
    <w:pPr>
      <w:pBdr>
        <w:top w:val="single" w:sz="8" w:space="0" w:color="000000"/>
      </w:pBdr>
      <w:spacing w:before="240"/>
      <w:ind w:left="1714"/>
      <w:jc w:val="right"/>
    </w:pPr>
    <w:rPr>
      <w:i/>
      <w:sz w:val="20"/>
    </w:rPr>
  </w:style>
  <w:style w:type="paragraph" w:styleId="Revision">
    <w:name w:val="Revision"/>
    <w:hidden/>
    <w:uiPriority w:val="99"/>
    <w:semiHidden/>
    <w:rsid w:val="001304B9"/>
    <w:pPr>
      <w:spacing w:after="0" w:line="240" w:lineRule="auto"/>
    </w:pPr>
    <w:rPr>
      <w:rFonts w:ascii="Calibri" w:hAnsi="Calibri"/>
      <w:color w:val="000000"/>
      <w:kern w:val="0"/>
      <w:sz w:val="24"/>
      <w:lang w:val="en-GB"/>
      <w14:ligatures w14:val="none"/>
    </w:rPr>
  </w:style>
  <w:style w:type="character" w:styleId="FollowedHyperlink">
    <w:name w:val="FollowedHyperlink"/>
    <w:basedOn w:val="DefaultParagraphFont"/>
    <w:uiPriority w:val="99"/>
    <w:semiHidden/>
    <w:unhideWhenUsed/>
    <w:rsid w:val="00E2615F"/>
    <w:rPr>
      <w:color w:val="954F72" w:themeColor="followedHyperlink"/>
      <w:u w:val="single"/>
    </w:rPr>
  </w:style>
  <w:style w:type="character" w:customStyle="1" w:styleId="cf01">
    <w:name w:val="cf01"/>
    <w:basedOn w:val="DefaultParagraphFont"/>
    <w:rsid w:val="00CB2523"/>
    <w:rPr>
      <w:rFonts w:ascii="Segoe UI" w:hAnsi="Segoe UI" w:cs="Segoe UI" w:hint="default"/>
      <w:sz w:val="18"/>
      <w:szCs w:val="18"/>
    </w:rPr>
  </w:style>
  <w:style w:type="paragraph" w:styleId="NormalWeb">
    <w:name w:val="Normal (Web)"/>
    <w:basedOn w:val="Normal"/>
    <w:uiPriority w:val="99"/>
    <w:unhideWhenUsed/>
    <w:rsid w:val="007A7ACC"/>
    <w:pPr>
      <w:spacing w:before="100" w:beforeAutospacing="1" w:after="100" w:afterAutospacing="1"/>
    </w:pPr>
    <w:rPr>
      <w:rFonts w:ascii="Times New Roman" w:eastAsia="Times New Roman" w:hAnsi="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094520">
      <w:bodyDiv w:val="1"/>
      <w:marLeft w:val="0"/>
      <w:marRight w:val="0"/>
      <w:marTop w:val="0"/>
      <w:marBottom w:val="0"/>
      <w:divBdr>
        <w:top w:val="none" w:sz="0" w:space="0" w:color="auto"/>
        <w:left w:val="none" w:sz="0" w:space="0" w:color="auto"/>
        <w:bottom w:val="none" w:sz="0" w:space="0" w:color="auto"/>
        <w:right w:val="none" w:sz="0" w:space="0" w:color="auto"/>
      </w:divBdr>
    </w:div>
    <w:div w:id="241380310">
      <w:bodyDiv w:val="1"/>
      <w:marLeft w:val="0"/>
      <w:marRight w:val="0"/>
      <w:marTop w:val="0"/>
      <w:marBottom w:val="0"/>
      <w:divBdr>
        <w:top w:val="none" w:sz="0" w:space="0" w:color="auto"/>
        <w:left w:val="none" w:sz="0" w:space="0" w:color="auto"/>
        <w:bottom w:val="none" w:sz="0" w:space="0" w:color="auto"/>
        <w:right w:val="none" w:sz="0" w:space="0" w:color="auto"/>
      </w:divBdr>
    </w:div>
    <w:div w:id="333536885">
      <w:bodyDiv w:val="1"/>
      <w:marLeft w:val="0"/>
      <w:marRight w:val="0"/>
      <w:marTop w:val="0"/>
      <w:marBottom w:val="0"/>
      <w:divBdr>
        <w:top w:val="none" w:sz="0" w:space="0" w:color="auto"/>
        <w:left w:val="none" w:sz="0" w:space="0" w:color="auto"/>
        <w:bottom w:val="none" w:sz="0" w:space="0" w:color="auto"/>
        <w:right w:val="none" w:sz="0" w:space="0" w:color="auto"/>
      </w:divBdr>
    </w:div>
    <w:div w:id="362168587">
      <w:bodyDiv w:val="1"/>
      <w:marLeft w:val="0"/>
      <w:marRight w:val="0"/>
      <w:marTop w:val="0"/>
      <w:marBottom w:val="0"/>
      <w:divBdr>
        <w:top w:val="none" w:sz="0" w:space="0" w:color="auto"/>
        <w:left w:val="none" w:sz="0" w:space="0" w:color="auto"/>
        <w:bottom w:val="none" w:sz="0" w:space="0" w:color="auto"/>
        <w:right w:val="none" w:sz="0" w:space="0" w:color="auto"/>
      </w:divBdr>
    </w:div>
    <w:div w:id="362636422">
      <w:bodyDiv w:val="1"/>
      <w:marLeft w:val="0"/>
      <w:marRight w:val="0"/>
      <w:marTop w:val="0"/>
      <w:marBottom w:val="0"/>
      <w:divBdr>
        <w:top w:val="none" w:sz="0" w:space="0" w:color="auto"/>
        <w:left w:val="none" w:sz="0" w:space="0" w:color="auto"/>
        <w:bottom w:val="none" w:sz="0" w:space="0" w:color="auto"/>
        <w:right w:val="none" w:sz="0" w:space="0" w:color="auto"/>
      </w:divBdr>
    </w:div>
    <w:div w:id="405037345">
      <w:bodyDiv w:val="1"/>
      <w:marLeft w:val="0"/>
      <w:marRight w:val="0"/>
      <w:marTop w:val="0"/>
      <w:marBottom w:val="0"/>
      <w:divBdr>
        <w:top w:val="none" w:sz="0" w:space="0" w:color="auto"/>
        <w:left w:val="none" w:sz="0" w:space="0" w:color="auto"/>
        <w:bottom w:val="none" w:sz="0" w:space="0" w:color="auto"/>
        <w:right w:val="none" w:sz="0" w:space="0" w:color="auto"/>
      </w:divBdr>
    </w:div>
    <w:div w:id="417293281">
      <w:bodyDiv w:val="1"/>
      <w:marLeft w:val="0"/>
      <w:marRight w:val="0"/>
      <w:marTop w:val="0"/>
      <w:marBottom w:val="0"/>
      <w:divBdr>
        <w:top w:val="none" w:sz="0" w:space="0" w:color="auto"/>
        <w:left w:val="none" w:sz="0" w:space="0" w:color="auto"/>
        <w:bottom w:val="none" w:sz="0" w:space="0" w:color="auto"/>
        <w:right w:val="none" w:sz="0" w:space="0" w:color="auto"/>
      </w:divBdr>
    </w:div>
    <w:div w:id="523251106">
      <w:bodyDiv w:val="1"/>
      <w:marLeft w:val="0"/>
      <w:marRight w:val="0"/>
      <w:marTop w:val="0"/>
      <w:marBottom w:val="0"/>
      <w:divBdr>
        <w:top w:val="none" w:sz="0" w:space="0" w:color="auto"/>
        <w:left w:val="none" w:sz="0" w:space="0" w:color="auto"/>
        <w:bottom w:val="none" w:sz="0" w:space="0" w:color="auto"/>
        <w:right w:val="none" w:sz="0" w:space="0" w:color="auto"/>
      </w:divBdr>
    </w:div>
    <w:div w:id="529073463">
      <w:bodyDiv w:val="1"/>
      <w:marLeft w:val="0"/>
      <w:marRight w:val="0"/>
      <w:marTop w:val="0"/>
      <w:marBottom w:val="0"/>
      <w:divBdr>
        <w:top w:val="none" w:sz="0" w:space="0" w:color="auto"/>
        <w:left w:val="none" w:sz="0" w:space="0" w:color="auto"/>
        <w:bottom w:val="none" w:sz="0" w:space="0" w:color="auto"/>
        <w:right w:val="none" w:sz="0" w:space="0" w:color="auto"/>
      </w:divBdr>
    </w:div>
    <w:div w:id="535774946">
      <w:bodyDiv w:val="1"/>
      <w:marLeft w:val="0"/>
      <w:marRight w:val="0"/>
      <w:marTop w:val="0"/>
      <w:marBottom w:val="0"/>
      <w:divBdr>
        <w:top w:val="none" w:sz="0" w:space="0" w:color="auto"/>
        <w:left w:val="none" w:sz="0" w:space="0" w:color="auto"/>
        <w:bottom w:val="none" w:sz="0" w:space="0" w:color="auto"/>
        <w:right w:val="none" w:sz="0" w:space="0" w:color="auto"/>
      </w:divBdr>
    </w:div>
    <w:div w:id="551649264">
      <w:bodyDiv w:val="1"/>
      <w:marLeft w:val="0"/>
      <w:marRight w:val="0"/>
      <w:marTop w:val="0"/>
      <w:marBottom w:val="0"/>
      <w:divBdr>
        <w:top w:val="none" w:sz="0" w:space="0" w:color="auto"/>
        <w:left w:val="none" w:sz="0" w:space="0" w:color="auto"/>
        <w:bottom w:val="none" w:sz="0" w:space="0" w:color="auto"/>
        <w:right w:val="none" w:sz="0" w:space="0" w:color="auto"/>
      </w:divBdr>
    </w:div>
    <w:div w:id="582953850">
      <w:bodyDiv w:val="1"/>
      <w:marLeft w:val="0"/>
      <w:marRight w:val="0"/>
      <w:marTop w:val="0"/>
      <w:marBottom w:val="0"/>
      <w:divBdr>
        <w:top w:val="none" w:sz="0" w:space="0" w:color="auto"/>
        <w:left w:val="none" w:sz="0" w:space="0" w:color="auto"/>
        <w:bottom w:val="none" w:sz="0" w:space="0" w:color="auto"/>
        <w:right w:val="none" w:sz="0" w:space="0" w:color="auto"/>
      </w:divBdr>
    </w:div>
    <w:div w:id="615479375">
      <w:bodyDiv w:val="1"/>
      <w:marLeft w:val="0"/>
      <w:marRight w:val="0"/>
      <w:marTop w:val="0"/>
      <w:marBottom w:val="0"/>
      <w:divBdr>
        <w:top w:val="none" w:sz="0" w:space="0" w:color="auto"/>
        <w:left w:val="none" w:sz="0" w:space="0" w:color="auto"/>
        <w:bottom w:val="none" w:sz="0" w:space="0" w:color="auto"/>
        <w:right w:val="none" w:sz="0" w:space="0" w:color="auto"/>
      </w:divBdr>
    </w:div>
    <w:div w:id="754473069">
      <w:bodyDiv w:val="1"/>
      <w:marLeft w:val="0"/>
      <w:marRight w:val="0"/>
      <w:marTop w:val="0"/>
      <w:marBottom w:val="0"/>
      <w:divBdr>
        <w:top w:val="none" w:sz="0" w:space="0" w:color="auto"/>
        <w:left w:val="none" w:sz="0" w:space="0" w:color="auto"/>
        <w:bottom w:val="none" w:sz="0" w:space="0" w:color="auto"/>
        <w:right w:val="none" w:sz="0" w:space="0" w:color="auto"/>
      </w:divBdr>
    </w:div>
    <w:div w:id="757024716">
      <w:bodyDiv w:val="1"/>
      <w:marLeft w:val="0"/>
      <w:marRight w:val="0"/>
      <w:marTop w:val="0"/>
      <w:marBottom w:val="0"/>
      <w:divBdr>
        <w:top w:val="none" w:sz="0" w:space="0" w:color="auto"/>
        <w:left w:val="none" w:sz="0" w:space="0" w:color="auto"/>
        <w:bottom w:val="none" w:sz="0" w:space="0" w:color="auto"/>
        <w:right w:val="none" w:sz="0" w:space="0" w:color="auto"/>
      </w:divBdr>
    </w:div>
    <w:div w:id="765927595">
      <w:bodyDiv w:val="1"/>
      <w:marLeft w:val="0"/>
      <w:marRight w:val="0"/>
      <w:marTop w:val="0"/>
      <w:marBottom w:val="0"/>
      <w:divBdr>
        <w:top w:val="none" w:sz="0" w:space="0" w:color="auto"/>
        <w:left w:val="none" w:sz="0" w:space="0" w:color="auto"/>
        <w:bottom w:val="none" w:sz="0" w:space="0" w:color="auto"/>
        <w:right w:val="none" w:sz="0" w:space="0" w:color="auto"/>
      </w:divBdr>
    </w:div>
    <w:div w:id="775638322">
      <w:bodyDiv w:val="1"/>
      <w:marLeft w:val="0"/>
      <w:marRight w:val="0"/>
      <w:marTop w:val="0"/>
      <w:marBottom w:val="0"/>
      <w:divBdr>
        <w:top w:val="none" w:sz="0" w:space="0" w:color="auto"/>
        <w:left w:val="none" w:sz="0" w:space="0" w:color="auto"/>
        <w:bottom w:val="none" w:sz="0" w:space="0" w:color="auto"/>
        <w:right w:val="none" w:sz="0" w:space="0" w:color="auto"/>
      </w:divBdr>
    </w:div>
    <w:div w:id="793867968">
      <w:bodyDiv w:val="1"/>
      <w:marLeft w:val="0"/>
      <w:marRight w:val="0"/>
      <w:marTop w:val="0"/>
      <w:marBottom w:val="0"/>
      <w:divBdr>
        <w:top w:val="none" w:sz="0" w:space="0" w:color="auto"/>
        <w:left w:val="none" w:sz="0" w:space="0" w:color="auto"/>
        <w:bottom w:val="none" w:sz="0" w:space="0" w:color="auto"/>
        <w:right w:val="none" w:sz="0" w:space="0" w:color="auto"/>
      </w:divBdr>
    </w:div>
    <w:div w:id="906644099">
      <w:bodyDiv w:val="1"/>
      <w:marLeft w:val="0"/>
      <w:marRight w:val="0"/>
      <w:marTop w:val="0"/>
      <w:marBottom w:val="0"/>
      <w:divBdr>
        <w:top w:val="none" w:sz="0" w:space="0" w:color="auto"/>
        <w:left w:val="none" w:sz="0" w:space="0" w:color="auto"/>
        <w:bottom w:val="none" w:sz="0" w:space="0" w:color="auto"/>
        <w:right w:val="none" w:sz="0" w:space="0" w:color="auto"/>
      </w:divBdr>
    </w:div>
    <w:div w:id="934246529">
      <w:bodyDiv w:val="1"/>
      <w:marLeft w:val="0"/>
      <w:marRight w:val="0"/>
      <w:marTop w:val="0"/>
      <w:marBottom w:val="0"/>
      <w:divBdr>
        <w:top w:val="none" w:sz="0" w:space="0" w:color="auto"/>
        <w:left w:val="none" w:sz="0" w:space="0" w:color="auto"/>
        <w:bottom w:val="none" w:sz="0" w:space="0" w:color="auto"/>
        <w:right w:val="none" w:sz="0" w:space="0" w:color="auto"/>
      </w:divBdr>
    </w:div>
    <w:div w:id="1002314084">
      <w:bodyDiv w:val="1"/>
      <w:marLeft w:val="0"/>
      <w:marRight w:val="0"/>
      <w:marTop w:val="0"/>
      <w:marBottom w:val="0"/>
      <w:divBdr>
        <w:top w:val="none" w:sz="0" w:space="0" w:color="auto"/>
        <w:left w:val="none" w:sz="0" w:space="0" w:color="auto"/>
        <w:bottom w:val="none" w:sz="0" w:space="0" w:color="auto"/>
        <w:right w:val="none" w:sz="0" w:space="0" w:color="auto"/>
      </w:divBdr>
    </w:div>
    <w:div w:id="1020744008">
      <w:bodyDiv w:val="1"/>
      <w:marLeft w:val="0"/>
      <w:marRight w:val="0"/>
      <w:marTop w:val="0"/>
      <w:marBottom w:val="0"/>
      <w:divBdr>
        <w:top w:val="none" w:sz="0" w:space="0" w:color="auto"/>
        <w:left w:val="none" w:sz="0" w:space="0" w:color="auto"/>
        <w:bottom w:val="none" w:sz="0" w:space="0" w:color="auto"/>
        <w:right w:val="none" w:sz="0" w:space="0" w:color="auto"/>
      </w:divBdr>
    </w:div>
    <w:div w:id="1059744994">
      <w:bodyDiv w:val="1"/>
      <w:marLeft w:val="0"/>
      <w:marRight w:val="0"/>
      <w:marTop w:val="0"/>
      <w:marBottom w:val="0"/>
      <w:divBdr>
        <w:top w:val="none" w:sz="0" w:space="0" w:color="auto"/>
        <w:left w:val="none" w:sz="0" w:space="0" w:color="auto"/>
        <w:bottom w:val="none" w:sz="0" w:space="0" w:color="auto"/>
        <w:right w:val="none" w:sz="0" w:space="0" w:color="auto"/>
      </w:divBdr>
    </w:div>
    <w:div w:id="1279024892">
      <w:bodyDiv w:val="1"/>
      <w:marLeft w:val="0"/>
      <w:marRight w:val="0"/>
      <w:marTop w:val="0"/>
      <w:marBottom w:val="0"/>
      <w:divBdr>
        <w:top w:val="none" w:sz="0" w:space="0" w:color="auto"/>
        <w:left w:val="none" w:sz="0" w:space="0" w:color="auto"/>
        <w:bottom w:val="none" w:sz="0" w:space="0" w:color="auto"/>
        <w:right w:val="none" w:sz="0" w:space="0" w:color="auto"/>
      </w:divBdr>
    </w:div>
    <w:div w:id="1301348947">
      <w:bodyDiv w:val="1"/>
      <w:marLeft w:val="0"/>
      <w:marRight w:val="0"/>
      <w:marTop w:val="0"/>
      <w:marBottom w:val="0"/>
      <w:divBdr>
        <w:top w:val="none" w:sz="0" w:space="0" w:color="auto"/>
        <w:left w:val="none" w:sz="0" w:space="0" w:color="auto"/>
        <w:bottom w:val="none" w:sz="0" w:space="0" w:color="auto"/>
        <w:right w:val="none" w:sz="0" w:space="0" w:color="auto"/>
      </w:divBdr>
    </w:div>
    <w:div w:id="1325014288">
      <w:bodyDiv w:val="1"/>
      <w:marLeft w:val="0"/>
      <w:marRight w:val="0"/>
      <w:marTop w:val="0"/>
      <w:marBottom w:val="0"/>
      <w:divBdr>
        <w:top w:val="none" w:sz="0" w:space="0" w:color="auto"/>
        <w:left w:val="none" w:sz="0" w:space="0" w:color="auto"/>
        <w:bottom w:val="none" w:sz="0" w:space="0" w:color="auto"/>
        <w:right w:val="none" w:sz="0" w:space="0" w:color="auto"/>
      </w:divBdr>
    </w:div>
    <w:div w:id="1446118771">
      <w:bodyDiv w:val="1"/>
      <w:marLeft w:val="0"/>
      <w:marRight w:val="0"/>
      <w:marTop w:val="0"/>
      <w:marBottom w:val="0"/>
      <w:divBdr>
        <w:top w:val="none" w:sz="0" w:space="0" w:color="auto"/>
        <w:left w:val="none" w:sz="0" w:space="0" w:color="auto"/>
        <w:bottom w:val="none" w:sz="0" w:space="0" w:color="auto"/>
        <w:right w:val="none" w:sz="0" w:space="0" w:color="auto"/>
      </w:divBdr>
    </w:div>
    <w:div w:id="1565682327">
      <w:bodyDiv w:val="1"/>
      <w:marLeft w:val="0"/>
      <w:marRight w:val="0"/>
      <w:marTop w:val="0"/>
      <w:marBottom w:val="0"/>
      <w:divBdr>
        <w:top w:val="none" w:sz="0" w:space="0" w:color="auto"/>
        <w:left w:val="none" w:sz="0" w:space="0" w:color="auto"/>
        <w:bottom w:val="none" w:sz="0" w:space="0" w:color="auto"/>
        <w:right w:val="none" w:sz="0" w:space="0" w:color="auto"/>
      </w:divBdr>
    </w:div>
    <w:div w:id="1570769076">
      <w:bodyDiv w:val="1"/>
      <w:marLeft w:val="0"/>
      <w:marRight w:val="0"/>
      <w:marTop w:val="0"/>
      <w:marBottom w:val="0"/>
      <w:divBdr>
        <w:top w:val="none" w:sz="0" w:space="0" w:color="auto"/>
        <w:left w:val="none" w:sz="0" w:space="0" w:color="auto"/>
        <w:bottom w:val="none" w:sz="0" w:space="0" w:color="auto"/>
        <w:right w:val="none" w:sz="0" w:space="0" w:color="auto"/>
      </w:divBdr>
    </w:div>
    <w:div w:id="1587304296">
      <w:bodyDiv w:val="1"/>
      <w:marLeft w:val="0"/>
      <w:marRight w:val="0"/>
      <w:marTop w:val="0"/>
      <w:marBottom w:val="0"/>
      <w:divBdr>
        <w:top w:val="none" w:sz="0" w:space="0" w:color="auto"/>
        <w:left w:val="none" w:sz="0" w:space="0" w:color="auto"/>
        <w:bottom w:val="none" w:sz="0" w:space="0" w:color="auto"/>
        <w:right w:val="none" w:sz="0" w:space="0" w:color="auto"/>
      </w:divBdr>
    </w:div>
    <w:div w:id="1618441353">
      <w:bodyDiv w:val="1"/>
      <w:marLeft w:val="0"/>
      <w:marRight w:val="0"/>
      <w:marTop w:val="0"/>
      <w:marBottom w:val="0"/>
      <w:divBdr>
        <w:top w:val="none" w:sz="0" w:space="0" w:color="auto"/>
        <w:left w:val="none" w:sz="0" w:space="0" w:color="auto"/>
        <w:bottom w:val="none" w:sz="0" w:space="0" w:color="auto"/>
        <w:right w:val="none" w:sz="0" w:space="0" w:color="auto"/>
      </w:divBdr>
    </w:div>
    <w:div w:id="1630820873">
      <w:bodyDiv w:val="1"/>
      <w:marLeft w:val="0"/>
      <w:marRight w:val="0"/>
      <w:marTop w:val="0"/>
      <w:marBottom w:val="0"/>
      <w:divBdr>
        <w:top w:val="none" w:sz="0" w:space="0" w:color="auto"/>
        <w:left w:val="none" w:sz="0" w:space="0" w:color="auto"/>
        <w:bottom w:val="none" w:sz="0" w:space="0" w:color="auto"/>
        <w:right w:val="none" w:sz="0" w:space="0" w:color="auto"/>
      </w:divBdr>
    </w:div>
    <w:div w:id="1634287298">
      <w:bodyDiv w:val="1"/>
      <w:marLeft w:val="0"/>
      <w:marRight w:val="0"/>
      <w:marTop w:val="0"/>
      <w:marBottom w:val="0"/>
      <w:divBdr>
        <w:top w:val="none" w:sz="0" w:space="0" w:color="auto"/>
        <w:left w:val="none" w:sz="0" w:space="0" w:color="auto"/>
        <w:bottom w:val="none" w:sz="0" w:space="0" w:color="auto"/>
        <w:right w:val="none" w:sz="0" w:space="0" w:color="auto"/>
      </w:divBdr>
    </w:div>
    <w:div w:id="1695570780">
      <w:bodyDiv w:val="1"/>
      <w:marLeft w:val="0"/>
      <w:marRight w:val="0"/>
      <w:marTop w:val="0"/>
      <w:marBottom w:val="0"/>
      <w:divBdr>
        <w:top w:val="none" w:sz="0" w:space="0" w:color="auto"/>
        <w:left w:val="none" w:sz="0" w:space="0" w:color="auto"/>
        <w:bottom w:val="none" w:sz="0" w:space="0" w:color="auto"/>
        <w:right w:val="none" w:sz="0" w:space="0" w:color="auto"/>
      </w:divBdr>
    </w:div>
    <w:div w:id="1702971768">
      <w:bodyDiv w:val="1"/>
      <w:marLeft w:val="0"/>
      <w:marRight w:val="0"/>
      <w:marTop w:val="0"/>
      <w:marBottom w:val="0"/>
      <w:divBdr>
        <w:top w:val="none" w:sz="0" w:space="0" w:color="auto"/>
        <w:left w:val="none" w:sz="0" w:space="0" w:color="auto"/>
        <w:bottom w:val="none" w:sz="0" w:space="0" w:color="auto"/>
        <w:right w:val="none" w:sz="0" w:space="0" w:color="auto"/>
      </w:divBdr>
    </w:div>
    <w:div w:id="1782916180">
      <w:bodyDiv w:val="1"/>
      <w:marLeft w:val="0"/>
      <w:marRight w:val="0"/>
      <w:marTop w:val="0"/>
      <w:marBottom w:val="0"/>
      <w:divBdr>
        <w:top w:val="none" w:sz="0" w:space="0" w:color="auto"/>
        <w:left w:val="none" w:sz="0" w:space="0" w:color="auto"/>
        <w:bottom w:val="none" w:sz="0" w:space="0" w:color="auto"/>
        <w:right w:val="none" w:sz="0" w:space="0" w:color="auto"/>
      </w:divBdr>
    </w:div>
    <w:div w:id="1876118352">
      <w:bodyDiv w:val="1"/>
      <w:marLeft w:val="0"/>
      <w:marRight w:val="0"/>
      <w:marTop w:val="0"/>
      <w:marBottom w:val="0"/>
      <w:divBdr>
        <w:top w:val="none" w:sz="0" w:space="0" w:color="auto"/>
        <w:left w:val="none" w:sz="0" w:space="0" w:color="auto"/>
        <w:bottom w:val="none" w:sz="0" w:space="0" w:color="auto"/>
        <w:right w:val="none" w:sz="0" w:space="0" w:color="auto"/>
      </w:divBdr>
    </w:div>
    <w:div w:id="2019572241">
      <w:bodyDiv w:val="1"/>
      <w:marLeft w:val="0"/>
      <w:marRight w:val="0"/>
      <w:marTop w:val="0"/>
      <w:marBottom w:val="0"/>
      <w:divBdr>
        <w:top w:val="none" w:sz="0" w:space="0" w:color="auto"/>
        <w:left w:val="none" w:sz="0" w:space="0" w:color="auto"/>
        <w:bottom w:val="none" w:sz="0" w:space="0" w:color="auto"/>
        <w:right w:val="none" w:sz="0" w:space="0" w:color="auto"/>
      </w:divBdr>
    </w:div>
    <w:div w:id="2092847528">
      <w:bodyDiv w:val="1"/>
      <w:marLeft w:val="0"/>
      <w:marRight w:val="0"/>
      <w:marTop w:val="0"/>
      <w:marBottom w:val="0"/>
      <w:divBdr>
        <w:top w:val="none" w:sz="0" w:space="0" w:color="auto"/>
        <w:left w:val="none" w:sz="0" w:space="0" w:color="auto"/>
        <w:bottom w:val="none" w:sz="0" w:space="0" w:color="auto"/>
        <w:right w:val="none" w:sz="0" w:space="0" w:color="auto"/>
      </w:divBdr>
    </w:div>
    <w:div w:id="2108844756">
      <w:bodyDiv w:val="1"/>
      <w:marLeft w:val="0"/>
      <w:marRight w:val="0"/>
      <w:marTop w:val="0"/>
      <w:marBottom w:val="0"/>
      <w:divBdr>
        <w:top w:val="none" w:sz="0" w:space="0" w:color="auto"/>
        <w:left w:val="none" w:sz="0" w:space="0" w:color="auto"/>
        <w:bottom w:val="none" w:sz="0" w:space="0" w:color="auto"/>
        <w:right w:val="none" w:sz="0" w:space="0" w:color="auto"/>
      </w:divBdr>
    </w:div>
    <w:div w:id="2129809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hcs.ca.gov/formsandpubs/Documents/MMCDAPLsandPolicyLetters/APL2022/APL22-024.pdf"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bpn.org/maintain-certification/moc-activity-requirements/improvement-in-medical-practice-pip/patient-or-peer-feedback-modul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55A846650610478BEA64ADF9E7E803" ma:contentTypeVersion="15" ma:contentTypeDescription="Create a new document." ma:contentTypeScope="" ma:versionID="12c31cf9f9cb26c5f6541dd7dd8cc295">
  <xsd:schema xmlns:xsd="http://www.w3.org/2001/XMLSchema" xmlns:xs="http://www.w3.org/2001/XMLSchema" xmlns:p="http://schemas.microsoft.com/office/2006/metadata/properties" xmlns:ns2="a9eb1b0e-d93e-4508-a7df-8e7b3b3af814" xmlns:ns3="2b7e9892-6f76-466d-bbe5-5e4879bbd652" xmlns:ns4="b41c0d4c-7ac3-4569-bd46-8a896dc6000f" targetNamespace="http://schemas.microsoft.com/office/2006/metadata/properties" ma:root="true" ma:fieldsID="d0d2e04f9160572e6052ad17e5e5b9dc" ns2:_="" ns3:_="" ns4:_="">
    <xsd:import namespace="a9eb1b0e-d93e-4508-a7df-8e7b3b3af814"/>
    <xsd:import namespace="2b7e9892-6f76-466d-bbe5-5e4879bbd652"/>
    <xsd:import namespace="b41c0d4c-7ac3-4569-bd46-8a896dc6000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ItemDescription" minOccurs="0"/>
                <xsd:element ref="ns2:MediaServiceSearchProperties" minOccurs="0"/>
                <xsd:element ref="ns2:lcf76f155ced4ddcb4097134ff3c332f" minOccurs="0"/>
                <xsd:element ref="ns4: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eb1b0e-d93e-4508-a7df-8e7b3b3af8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ItemDescription" ma:index="13" nillable="true" ma:displayName="Item Description" ma:description="Describes Items" ma:format="Dropdown" ma:internalName="ItemDescription">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69f8ff6f-311f-4da2-b228-32d8f8b49e47"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7e9892-6f76-466d-bbe5-5e4879bbd65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1c0d4c-7ac3-4569-bd46-8a896dc6000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ee454cf-379f-481b-845e-368e53bafee6}" ma:internalName="TaxCatchAll" ma:showField="CatchAllData" ma:web="b41c0d4c-7ac3-4569-bd46-8a896dc6000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b41c0d4c-7ac3-4569-bd46-8a896dc6000f" xsi:nil="true"/>
    <lcf76f155ced4ddcb4097134ff3c332f xmlns="a9eb1b0e-d93e-4508-a7df-8e7b3b3af814">
      <Terms xmlns="http://schemas.microsoft.com/office/infopath/2007/PartnerControls"/>
    </lcf76f155ced4ddcb4097134ff3c332f>
    <ItemDescription xmlns="a9eb1b0e-d93e-4508-a7df-8e7b3b3af814" xsi:nil="true"/>
  </documentManagement>
</p:properties>
</file>

<file path=customXml/itemProps1.xml><?xml version="1.0" encoding="utf-8"?>
<ds:datastoreItem xmlns:ds="http://schemas.openxmlformats.org/officeDocument/2006/customXml" ds:itemID="{270B4472-7892-402B-AFC2-8625C99329B0}">
  <ds:schemaRefs>
    <ds:schemaRef ds:uri="http://schemas.openxmlformats.org/officeDocument/2006/bibliography"/>
  </ds:schemaRefs>
</ds:datastoreItem>
</file>

<file path=customXml/itemProps2.xml><?xml version="1.0" encoding="utf-8"?>
<ds:datastoreItem xmlns:ds="http://schemas.openxmlformats.org/officeDocument/2006/customXml" ds:itemID="{2C497674-7852-42A7-8715-B9212994CC1A}">
  <ds:schemaRefs>
    <ds:schemaRef ds:uri="http://schemas.microsoft.com/sharepoint/v3/contenttype/forms"/>
  </ds:schemaRefs>
</ds:datastoreItem>
</file>

<file path=customXml/itemProps3.xml><?xml version="1.0" encoding="utf-8"?>
<ds:datastoreItem xmlns:ds="http://schemas.openxmlformats.org/officeDocument/2006/customXml" ds:itemID="{C7DFB194-F03A-4698-835C-BBFDD3A20E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eb1b0e-d93e-4508-a7df-8e7b3b3af814"/>
    <ds:schemaRef ds:uri="2b7e9892-6f76-466d-bbe5-5e4879bbd652"/>
    <ds:schemaRef ds:uri="b41c0d4c-7ac3-4569-bd46-8a896dc600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E253B6-7402-4ADA-B7CA-ADA114BB3441}">
  <ds:schemaRefs>
    <ds:schemaRef ds:uri="http://schemas.microsoft.com/office/2006/metadata/properties"/>
    <ds:schemaRef ds:uri="http://schemas.microsoft.com/office/infopath/2007/PartnerControls"/>
    <ds:schemaRef ds:uri="b41c0d4c-7ac3-4569-bd46-8a896dc6000f"/>
    <ds:schemaRef ds:uri="a9eb1b0e-d93e-4508-a7df-8e7b3b3af814"/>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25</Pages>
  <Words>5283</Words>
  <Characters>32542</Characters>
  <Application>Microsoft Office Word</Application>
  <DocSecurity>0</DocSecurity>
  <Lines>902</Lines>
  <Paragraphs>390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37729</CharactersWithSpaces>
  <SharedDoc>false</SharedDoc>
  <HLinks>
    <vt:vector size="120" baseType="variant">
      <vt:variant>
        <vt:i4>5570648</vt:i4>
      </vt:variant>
      <vt:variant>
        <vt:i4>114</vt:i4>
      </vt:variant>
      <vt:variant>
        <vt:i4>0</vt:i4>
      </vt:variant>
      <vt:variant>
        <vt:i4>5</vt:i4>
      </vt:variant>
      <vt:variant>
        <vt:lpwstr>https://www.dhcs.ca.gov/formsandpubs/Documents/MMCDAPLsandPolicyLetters/APL2022/APL22-024.pdf</vt:lpwstr>
      </vt:variant>
      <vt:variant>
        <vt:lpwstr/>
      </vt:variant>
      <vt:variant>
        <vt:i4>6946936</vt:i4>
      </vt:variant>
      <vt:variant>
        <vt:i4>111</vt:i4>
      </vt:variant>
      <vt:variant>
        <vt:i4>0</vt:i4>
      </vt:variant>
      <vt:variant>
        <vt:i4>5</vt:i4>
      </vt:variant>
      <vt:variant>
        <vt:lpwstr>https://abpn.org/maintain-certification/moc-activity-requirements/improvement-in-medical-practice-pip/patient-or-peer-feedback-module/</vt:lpwstr>
      </vt:variant>
      <vt:variant>
        <vt:lpwstr/>
      </vt:variant>
      <vt:variant>
        <vt:i4>1572913</vt:i4>
      </vt:variant>
      <vt:variant>
        <vt:i4>104</vt:i4>
      </vt:variant>
      <vt:variant>
        <vt:i4>0</vt:i4>
      </vt:variant>
      <vt:variant>
        <vt:i4>5</vt:i4>
      </vt:variant>
      <vt:variant>
        <vt:lpwstr/>
      </vt:variant>
      <vt:variant>
        <vt:lpwstr>_Toc193877492</vt:lpwstr>
      </vt:variant>
      <vt:variant>
        <vt:i4>1572913</vt:i4>
      </vt:variant>
      <vt:variant>
        <vt:i4>98</vt:i4>
      </vt:variant>
      <vt:variant>
        <vt:i4>0</vt:i4>
      </vt:variant>
      <vt:variant>
        <vt:i4>5</vt:i4>
      </vt:variant>
      <vt:variant>
        <vt:lpwstr/>
      </vt:variant>
      <vt:variant>
        <vt:lpwstr>_Toc193877491</vt:lpwstr>
      </vt:variant>
      <vt:variant>
        <vt:i4>1572913</vt:i4>
      </vt:variant>
      <vt:variant>
        <vt:i4>92</vt:i4>
      </vt:variant>
      <vt:variant>
        <vt:i4>0</vt:i4>
      </vt:variant>
      <vt:variant>
        <vt:i4>5</vt:i4>
      </vt:variant>
      <vt:variant>
        <vt:lpwstr/>
      </vt:variant>
      <vt:variant>
        <vt:lpwstr>_Toc193877490</vt:lpwstr>
      </vt:variant>
      <vt:variant>
        <vt:i4>1638449</vt:i4>
      </vt:variant>
      <vt:variant>
        <vt:i4>86</vt:i4>
      </vt:variant>
      <vt:variant>
        <vt:i4>0</vt:i4>
      </vt:variant>
      <vt:variant>
        <vt:i4>5</vt:i4>
      </vt:variant>
      <vt:variant>
        <vt:lpwstr/>
      </vt:variant>
      <vt:variant>
        <vt:lpwstr>_Toc193877489</vt:lpwstr>
      </vt:variant>
      <vt:variant>
        <vt:i4>1638449</vt:i4>
      </vt:variant>
      <vt:variant>
        <vt:i4>80</vt:i4>
      </vt:variant>
      <vt:variant>
        <vt:i4>0</vt:i4>
      </vt:variant>
      <vt:variant>
        <vt:i4>5</vt:i4>
      </vt:variant>
      <vt:variant>
        <vt:lpwstr/>
      </vt:variant>
      <vt:variant>
        <vt:lpwstr>_Toc193877488</vt:lpwstr>
      </vt:variant>
      <vt:variant>
        <vt:i4>1638449</vt:i4>
      </vt:variant>
      <vt:variant>
        <vt:i4>74</vt:i4>
      </vt:variant>
      <vt:variant>
        <vt:i4>0</vt:i4>
      </vt:variant>
      <vt:variant>
        <vt:i4>5</vt:i4>
      </vt:variant>
      <vt:variant>
        <vt:lpwstr/>
      </vt:variant>
      <vt:variant>
        <vt:lpwstr>_Toc193877487</vt:lpwstr>
      </vt:variant>
      <vt:variant>
        <vt:i4>1638449</vt:i4>
      </vt:variant>
      <vt:variant>
        <vt:i4>68</vt:i4>
      </vt:variant>
      <vt:variant>
        <vt:i4>0</vt:i4>
      </vt:variant>
      <vt:variant>
        <vt:i4>5</vt:i4>
      </vt:variant>
      <vt:variant>
        <vt:lpwstr/>
      </vt:variant>
      <vt:variant>
        <vt:lpwstr>_Toc193877486</vt:lpwstr>
      </vt:variant>
      <vt:variant>
        <vt:i4>1638449</vt:i4>
      </vt:variant>
      <vt:variant>
        <vt:i4>62</vt:i4>
      </vt:variant>
      <vt:variant>
        <vt:i4>0</vt:i4>
      </vt:variant>
      <vt:variant>
        <vt:i4>5</vt:i4>
      </vt:variant>
      <vt:variant>
        <vt:lpwstr/>
      </vt:variant>
      <vt:variant>
        <vt:lpwstr>_Toc193877485</vt:lpwstr>
      </vt:variant>
      <vt:variant>
        <vt:i4>1638449</vt:i4>
      </vt:variant>
      <vt:variant>
        <vt:i4>56</vt:i4>
      </vt:variant>
      <vt:variant>
        <vt:i4>0</vt:i4>
      </vt:variant>
      <vt:variant>
        <vt:i4>5</vt:i4>
      </vt:variant>
      <vt:variant>
        <vt:lpwstr/>
      </vt:variant>
      <vt:variant>
        <vt:lpwstr>_Toc193877484</vt:lpwstr>
      </vt:variant>
      <vt:variant>
        <vt:i4>1638449</vt:i4>
      </vt:variant>
      <vt:variant>
        <vt:i4>50</vt:i4>
      </vt:variant>
      <vt:variant>
        <vt:i4>0</vt:i4>
      </vt:variant>
      <vt:variant>
        <vt:i4>5</vt:i4>
      </vt:variant>
      <vt:variant>
        <vt:lpwstr/>
      </vt:variant>
      <vt:variant>
        <vt:lpwstr>_Toc193877483</vt:lpwstr>
      </vt:variant>
      <vt:variant>
        <vt:i4>1638449</vt:i4>
      </vt:variant>
      <vt:variant>
        <vt:i4>44</vt:i4>
      </vt:variant>
      <vt:variant>
        <vt:i4>0</vt:i4>
      </vt:variant>
      <vt:variant>
        <vt:i4>5</vt:i4>
      </vt:variant>
      <vt:variant>
        <vt:lpwstr/>
      </vt:variant>
      <vt:variant>
        <vt:lpwstr>_Toc193877482</vt:lpwstr>
      </vt:variant>
      <vt:variant>
        <vt:i4>1638449</vt:i4>
      </vt:variant>
      <vt:variant>
        <vt:i4>38</vt:i4>
      </vt:variant>
      <vt:variant>
        <vt:i4>0</vt:i4>
      </vt:variant>
      <vt:variant>
        <vt:i4>5</vt:i4>
      </vt:variant>
      <vt:variant>
        <vt:lpwstr/>
      </vt:variant>
      <vt:variant>
        <vt:lpwstr>_Toc193877481</vt:lpwstr>
      </vt:variant>
      <vt:variant>
        <vt:i4>1638449</vt:i4>
      </vt:variant>
      <vt:variant>
        <vt:i4>32</vt:i4>
      </vt:variant>
      <vt:variant>
        <vt:i4>0</vt:i4>
      </vt:variant>
      <vt:variant>
        <vt:i4>5</vt:i4>
      </vt:variant>
      <vt:variant>
        <vt:lpwstr/>
      </vt:variant>
      <vt:variant>
        <vt:lpwstr>_Toc193877480</vt:lpwstr>
      </vt:variant>
      <vt:variant>
        <vt:i4>1441841</vt:i4>
      </vt:variant>
      <vt:variant>
        <vt:i4>26</vt:i4>
      </vt:variant>
      <vt:variant>
        <vt:i4>0</vt:i4>
      </vt:variant>
      <vt:variant>
        <vt:i4>5</vt:i4>
      </vt:variant>
      <vt:variant>
        <vt:lpwstr/>
      </vt:variant>
      <vt:variant>
        <vt:lpwstr>_Toc193877479</vt:lpwstr>
      </vt:variant>
      <vt:variant>
        <vt:i4>1441841</vt:i4>
      </vt:variant>
      <vt:variant>
        <vt:i4>20</vt:i4>
      </vt:variant>
      <vt:variant>
        <vt:i4>0</vt:i4>
      </vt:variant>
      <vt:variant>
        <vt:i4>5</vt:i4>
      </vt:variant>
      <vt:variant>
        <vt:lpwstr/>
      </vt:variant>
      <vt:variant>
        <vt:lpwstr>_Toc193877478</vt:lpwstr>
      </vt:variant>
      <vt:variant>
        <vt:i4>1441841</vt:i4>
      </vt:variant>
      <vt:variant>
        <vt:i4>14</vt:i4>
      </vt:variant>
      <vt:variant>
        <vt:i4>0</vt:i4>
      </vt:variant>
      <vt:variant>
        <vt:i4>5</vt:i4>
      </vt:variant>
      <vt:variant>
        <vt:lpwstr/>
      </vt:variant>
      <vt:variant>
        <vt:lpwstr>_Toc193877477</vt:lpwstr>
      </vt:variant>
      <vt:variant>
        <vt:i4>1441841</vt:i4>
      </vt:variant>
      <vt:variant>
        <vt:i4>8</vt:i4>
      </vt:variant>
      <vt:variant>
        <vt:i4>0</vt:i4>
      </vt:variant>
      <vt:variant>
        <vt:i4>5</vt:i4>
      </vt:variant>
      <vt:variant>
        <vt:lpwstr/>
      </vt:variant>
      <vt:variant>
        <vt:lpwstr>_Toc193877476</vt:lpwstr>
      </vt:variant>
      <vt:variant>
        <vt:i4>1441841</vt:i4>
      </vt:variant>
      <vt:variant>
        <vt:i4>2</vt:i4>
      </vt:variant>
      <vt:variant>
        <vt:i4>0</vt:i4>
      </vt:variant>
      <vt:variant>
        <vt:i4>5</vt:i4>
      </vt:variant>
      <vt:variant>
        <vt:lpwstr/>
      </vt:variant>
      <vt:variant>
        <vt:lpwstr>_Toc193877475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Silva, Ilse DBH</dc:creator>
  <cp:keywords/>
  <dc:description/>
  <cp:lastModifiedBy>Hayes, Sarah DBH</cp:lastModifiedBy>
  <cp:revision>2</cp:revision>
  <cp:lastPrinted>2026-03-27T01:00:00Z</cp:lastPrinted>
  <dcterms:created xsi:type="dcterms:W3CDTF">2026-03-28T00:15:00Z</dcterms:created>
  <dcterms:modified xsi:type="dcterms:W3CDTF">2026-03-28T00:15:00Z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ProVersion">
    <vt:lpwstr>FS Pro 6.2</vt:lpwstr>
  </property>
  <property fmtid="{D5CDD505-2E9C-101B-9397-08002B2CF9AE}" pid="3" name="FSProConversion">
    <vt:lpwstr>None</vt:lpwstr>
  </property>
  <property fmtid="{D5CDD505-2E9C-101B-9397-08002B2CF9AE}" pid="4" name="FSProSettings">
    <vt:lpwstr>&lt;ds font="Default" isblw="false" tsp="false" ntype="Number" anfm="false" san="0" atn=""&gt;_x000d_
  &lt;blw Value="86.4" Unit="Inches" /&gt;_x000d_
&lt;/ds&gt;</vt:lpwstr>
  </property>
  <property fmtid="{D5CDD505-2E9C-101B-9397-08002B2CF9AE}" pid="5" name="ContentTypeId">
    <vt:lpwstr>0x0101001A55A846650610478BEA64ADF9E7E803</vt:lpwstr>
  </property>
  <property fmtid="{D5CDD505-2E9C-101B-9397-08002B2CF9AE}" pid="6" name="MediaServiceImageTags">
    <vt:lpwstr/>
  </property>
</Properties>
</file>