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AB601" w14:textId="13F5D179" w:rsidR="00DB02D8" w:rsidRDefault="009D6184" w:rsidP="00DB02D8">
      <w:pPr>
        <w:pStyle w:val="BodyText"/>
        <w:rPr>
          <w:rFonts w:ascii="Times New Roman"/>
          <w:sz w:val="20"/>
        </w:rPr>
      </w:pPr>
      <w:r>
        <w:rPr>
          <w:rFonts w:ascii="Times New Roman"/>
          <w:noProof/>
          <w:sz w:val="20"/>
        </w:rPr>
        <w:drawing>
          <wp:anchor distT="0" distB="0" distL="114300" distR="114300" simplePos="0" relativeHeight="251662336" behindDoc="1" locked="0" layoutInCell="1" allowOverlap="1" wp14:anchorId="364FB145" wp14:editId="672DA8DE">
            <wp:simplePos x="0" y="0"/>
            <wp:positionH relativeFrom="column">
              <wp:posOffset>-2091055</wp:posOffset>
            </wp:positionH>
            <wp:positionV relativeFrom="paragraph">
              <wp:posOffset>-925195</wp:posOffset>
            </wp:positionV>
            <wp:extent cx="8940398" cy="10058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0398" cy="1005840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noProof/>
          <w:sz w:val="20"/>
        </w:rPr>
        <w:drawing>
          <wp:anchor distT="0" distB="0" distL="114300" distR="114300" simplePos="0" relativeHeight="251663360" behindDoc="0" locked="0" layoutInCell="1" allowOverlap="1" wp14:anchorId="148BFB9E" wp14:editId="3431A317">
            <wp:simplePos x="0" y="0"/>
            <wp:positionH relativeFrom="column">
              <wp:posOffset>-682388</wp:posOffset>
            </wp:positionH>
            <wp:positionV relativeFrom="paragraph">
              <wp:posOffset>-723331</wp:posOffset>
            </wp:positionV>
            <wp:extent cx="3719195" cy="926465"/>
            <wp:effectExtent l="0" t="0" r="0" b="698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9195" cy="926465"/>
                    </a:xfrm>
                    <a:prstGeom prst="rect">
                      <a:avLst/>
                    </a:prstGeom>
                    <a:noFill/>
                  </pic:spPr>
                </pic:pic>
              </a:graphicData>
            </a:graphic>
          </wp:anchor>
        </w:drawing>
      </w:r>
    </w:p>
    <w:p w14:paraId="3FB507E0" w14:textId="6D1B4641" w:rsidR="00DB02D8" w:rsidRDefault="00DB02D8" w:rsidP="00DB02D8">
      <w:pPr>
        <w:pStyle w:val="BodyText"/>
        <w:rPr>
          <w:rFonts w:ascii="Times New Roman"/>
          <w:sz w:val="20"/>
        </w:rPr>
      </w:pPr>
    </w:p>
    <w:p w14:paraId="1EFBE91B" w14:textId="022056EC" w:rsidR="00DB02D8" w:rsidRDefault="009D6184" w:rsidP="00DB02D8">
      <w:pPr>
        <w:pStyle w:val="BodyText"/>
        <w:rPr>
          <w:rFonts w:ascii="Times New Roman"/>
          <w:sz w:val="20"/>
        </w:rPr>
      </w:pPr>
      <w:r>
        <w:rPr>
          <w:rFonts w:ascii="Corbel"/>
          <w:b/>
          <w:noProof/>
          <w:color w:val="002060"/>
          <w:sz w:val="56"/>
          <w:szCs w:val="56"/>
        </w:rPr>
        <mc:AlternateContent>
          <mc:Choice Requires="wps">
            <w:drawing>
              <wp:anchor distT="0" distB="0" distL="114300" distR="114300" simplePos="0" relativeHeight="251664384" behindDoc="1" locked="0" layoutInCell="1" allowOverlap="1" wp14:anchorId="35F81996" wp14:editId="02DDBEC2">
                <wp:simplePos x="0" y="0"/>
                <wp:positionH relativeFrom="column">
                  <wp:posOffset>-458470</wp:posOffset>
                </wp:positionH>
                <wp:positionV relativeFrom="paragraph">
                  <wp:posOffset>226060</wp:posOffset>
                </wp:positionV>
                <wp:extent cx="6858000" cy="7997190"/>
                <wp:effectExtent l="0" t="0" r="0" b="3810"/>
                <wp:wrapNone/>
                <wp:docPr id="13" name="Rectangle 13"/>
                <wp:cNvGraphicFramePr/>
                <a:graphic xmlns:a="http://schemas.openxmlformats.org/drawingml/2006/main">
                  <a:graphicData uri="http://schemas.microsoft.com/office/word/2010/wordprocessingShape">
                    <wps:wsp>
                      <wps:cNvSpPr/>
                      <wps:spPr>
                        <a:xfrm>
                          <a:off x="0" y="0"/>
                          <a:ext cx="6858000" cy="79971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04A1E2" id="Rectangle 13" o:spid="_x0000_s1026" style="position:absolute;margin-left:-36.1pt;margin-top:17.8pt;width:540pt;height:629.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" fillcolor="white [3212]" stroked="f" strokeweight="1pt"/>
            </w:pict>
          </mc:Fallback>
        </mc:AlternateContent>
      </w:r>
    </w:p>
    <w:p w14:paraId="412A6449" w14:textId="2935E8A9" w:rsidR="00DB02D8" w:rsidRDefault="00DB02D8" w:rsidP="00DB02D8">
      <w:pPr>
        <w:pStyle w:val="BodyText"/>
        <w:rPr>
          <w:rFonts w:ascii="Times New Roman"/>
          <w:sz w:val="20"/>
        </w:rPr>
      </w:pPr>
    </w:p>
    <w:p w14:paraId="12561632" w14:textId="7B297FFF" w:rsidR="00DB02D8" w:rsidRDefault="00DB02D8" w:rsidP="00DB02D8">
      <w:pPr>
        <w:pStyle w:val="BodyText"/>
        <w:rPr>
          <w:rFonts w:ascii="Times New Roman"/>
          <w:sz w:val="20"/>
        </w:rPr>
      </w:pPr>
    </w:p>
    <w:p w14:paraId="4F6D7B36" w14:textId="6BD91F2E" w:rsidR="00DD1B9E" w:rsidRDefault="009D6184" w:rsidP="009D6184">
      <w:pPr>
        <w:widowControl/>
        <w:tabs>
          <w:tab w:val="left" w:pos="8210"/>
          <w:tab w:val="right" w:pos="9360"/>
        </w:tabs>
        <w:autoSpaceDE/>
        <w:autoSpaceDN/>
        <w:spacing w:after="160" w:line="259" w:lineRule="auto"/>
        <w:rPr>
          <w:rFonts w:ascii="Corbel"/>
          <w:b/>
          <w:color w:val="002060"/>
          <w:sz w:val="56"/>
          <w:szCs w:val="56"/>
        </w:rPr>
      </w:pPr>
      <w:r w:rsidRPr="009D6184">
        <w:rPr>
          <w:rFonts w:ascii="Corbel"/>
          <w:b/>
          <w:noProof/>
          <w:color w:val="002060"/>
          <w:sz w:val="72"/>
          <w:szCs w:val="72"/>
        </w:rPr>
        <mc:AlternateContent>
          <mc:Choice Requires="wps">
            <w:drawing>
              <wp:anchor distT="45720" distB="45720" distL="114300" distR="114300" simplePos="0" relativeHeight="251667456" behindDoc="0" locked="0" layoutInCell="1" allowOverlap="1" wp14:anchorId="0C1017A7" wp14:editId="6FD80614">
                <wp:simplePos x="0" y="0"/>
                <wp:positionH relativeFrom="column">
                  <wp:posOffset>-327025</wp:posOffset>
                </wp:positionH>
                <wp:positionV relativeFrom="page">
                  <wp:posOffset>1991995</wp:posOffset>
                </wp:positionV>
                <wp:extent cx="6603905" cy="1405720"/>
                <wp:effectExtent l="0" t="0" r="0"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3905" cy="1405720"/>
                        </a:xfrm>
                        <a:prstGeom prst="rect">
                          <a:avLst/>
                        </a:prstGeom>
                        <a:noFill/>
                        <a:ln w="9525">
                          <a:noFill/>
                          <a:miter lim="800000"/>
                          <a:headEnd/>
                          <a:tailEnd/>
                        </a:ln>
                      </wps:spPr>
                      <wps:txbx>
                        <w:txbxContent>
                          <w:p w14:paraId="5A70AAC8" w14:textId="17751E2A"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Social Work Internship Program</w:t>
                            </w:r>
                          </w:p>
                          <w:p w14:paraId="0312F79F" w14:textId="547C31D1"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Year 20</w:t>
                            </w:r>
                            <w:r w:rsidR="00FF13D7">
                              <w:rPr>
                                <w:b/>
                                <w:color w:val="DAA00F"/>
                                <w:sz w:val="64"/>
                                <w:szCs w:val="96"/>
                              </w:rPr>
                              <w:t>2</w:t>
                            </w:r>
                            <w:r w:rsidR="000F4A39">
                              <w:rPr>
                                <w:b/>
                                <w:color w:val="DAA00F"/>
                                <w:sz w:val="64"/>
                                <w:szCs w:val="96"/>
                              </w:rPr>
                              <w:t>6</w:t>
                            </w:r>
                            <w:r w:rsidRPr="000815F8">
                              <w:rPr>
                                <w:b/>
                                <w:color w:val="DAA00F"/>
                                <w:sz w:val="64"/>
                                <w:szCs w:val="96"/>
                              </w:rPr>
                              <w:t>-202</w:t>
                            </w:r>
                            <w:r w:rsidR="000F4A39">
                              <w:rPr>
                                <w:b/>
                                <w:color w:val="DAA00F"/>
                                <w:sz w:val="64"/>
                                <w:szCs w:val="96"/>
                              </w:rPr>
                              <w:t>7</w:t>
                            </w:r>
                          </w:p>
                          <w:p w14:paraId="7C2F4602" w14:textId="183D09F1" w:rsidR="009D6184" w:rsidRDefault="009D618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1017A7" id="_x0000_t202" coordsize="21600,21600" o:spt="202" path="m,l,21600r21600,l21600,xe">
                <v:stroke joinstyle="miter"/>
                <v:path gradientshapeok="t" o:connecttype="rect"/>
              </v:shapetype>
              <v:shape id="Text Box 2" o:spid="_x0000_s1026" type="#_x0000_t202" style="position:absolute;margin-left:-25.75pt;margin-top:156.85pt;width:520pt;height:110.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" filled="f" stroked="f">
                <v:textbox>
                  <w:txbxContent>
                    <w:p w14:paraId="5A70AAC8" w14:textId="17751E2A"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Social Work Internship Program</w:t>
                      </w:r>
                    </w:p>
                    <w:p w14:paraId="0312F79F" w14:textId="547C31D1"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Year 20</w:t>
                      </w:r>
                      <w:r w:rsidR="00FF13D7">
                        <w:rPr>
                          <w:b/>
                          <w:color w:val="DAA00F"/>
                          <w:sz w:val="64"/>
                          <w:szCs w:val="96"/>
                        </w:rPr>
                        <w:t>2</w:t>
                      </w:r>
                      <w:r w:rsidR="000F4A39">
                        <w:rPr>
                          <w:b/>
                          <w:color w:val="DAA00F"/>
                          <w:sz w:val="64"/>
                          <w:szCs w:val="96"/>
                        </w:rPr>
                        <w:t>6</w:t>
                      </w:r>
                      <w:r w:rsidRPr="000815F8">
                        <w:rPr>
                          <w:b/>
                          <w:color w:val="DAA00F"/>
                          <w:sz w:val="64"/>
                          <w:szCs w:val="96"/>
                        </w:rPr>
                        <w:t>-202</w:t>
                      </w:r>
                      <w:r w:rsidR="000F4A39">
                        <w:rPr>
                          <w:b/>
                          <w:color w:val="DAA00F"/>
                          <w:sz w:val="64"/>
                          <w:szCs w:val="96"/>
                        </w:rPr>
                        <w:t>7</w:t>
                      </w:r>
                    </w:p>
                    <w:p w14:paraId="7C2F4602" w14:textId="183D09F1" w:rsidR="009D6184" w:rsidRDefault="009D6184"/>
                  </w:txbxContent>
                </v:textbox>
                <w10:wrap anchory="page"/>
              </v:shape>
            </w:pict>
          </mc:Fallback>
        </mc:AlternateContent>
      </w:r>
      <w:r>
        <w:rPr>
          <w:rFonts w:ascii="Corbel"/>
          <w:b/>
          <w:color w:val="002060"/>
          <w:sz w:val="56"/>
          <w:szCs w:val="56"/>
        </w:rPr>
        <w:tab/>
      </w:r>
      <w:r>
        <w:rPr>
          <w:rFonts w:ascii="Corbel"/>
          <w:b/>
          <w:color w:val="002060"/>
          <w:sz w:val="56"/>
          <w:szCs w:val="56"/>
        </w:rPr>
        <w:tab/>
      </w:r>
    </w:p>
    <w:p w14:paraId="06E1D7BC" w14:textId="5E386BC3" w:rsidR="007975F4" w:rsidRPr="00675147" w:rsidRDefault="00CC7BCD" w:rsidP="009D6184">
      <w:pPr>
        <w:widowControl/>
        <w:autoSpaceDE/>
        <w:autoSpaceDN/>
        <w:spacing w:after="160" w:line="259" w:lineRule="auto"/>
        <w:jc w:val="center"/>
        <w:rPr>
          <w:rFonts w:ascii="Corbel"/>
          <w:b/>
          <w:color w:val="002060"/>
          <w:sz w:val="72"/>
          <w:szCs w:val="72"/>
        </w:rPr>
      </w:pPr>
      <w:r>
        <w:rPr>
          <w:rFonts w:ascii="Corbel"/>
          <w:b/>
          <w:noProof/>
          <w:color w:val="002060"/>
          <w:sz w:val="72"/>
          <w:szCs w:val="72"/>
        </w:rPr>
        <w:drawing>
          <wp:anchor distT="0" distB="0" distL="114300" distR="114300" simplePos="0" relativeHeight="251661312" behindDoc="0" locked="0" layoutInCell="1" allowOverlap="1" wp14:anchorId="28999F03" wp14:editId="3AA844B5">
            <wp:simplePos x="0" y="0"/>
            <wp:positionH relativeFrom="column">
              <wp:posOffset>-457200</wp:posOffset>
            </wp:positionH>
            <wp:positionV relativeFrom="page">
              <wp:posOffset>3862070</wp:posOffset>
            </wp:positionV>
            <wp:extent cx="6858000" cy="419417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1470" r="-1"/>
                    <a:stretch/>
                  </pic:blipFill>
                  <pic:spPr bwMode="auto">
                    <a:xfrm>
                      <a:off x="0" y="0"/>
                      <a:ext cx="6858000" cy="4194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184">
        <w:rPr>
          <w:rFonts w:ascii="Times New Roman"/>
          <w:noProof/>
          <w:sz w:val="20"/>
        </w:rPr>
        <w:drawing>
          <wp:anchor distT="0" distB="0" distL="114300" distR="114300" simplePos="0" relativeHeight="251665408" behindDoc="1" locked="0" layoutInCell="1" allowOverlap="1" wp14:anchorId="62761F07" wp14:editId="2520385A">
            <wp:simplePos x="0" y="0"/>
            <wp:positionH relativeFrom="column">
              <wp:posOffset>-911860</wp:posOffset>
            </wp:positionH>
            <wp:positionV relativeFrom="paragraph">
              <wp:posOffset>1483360</wp:posOffset>
            </wp:positionV>
            <wp:extent cx="7767096" cy="4558106"/>
            <wp:effectExtent l="0" t="0" r="571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67096" cy="4558106"/>
                    </a:xfrm>
                    <a:prstGeom prst="rect">
                      <a:avLst/>
                    </a:prstGeom>
                    <a:noFill/>
                  </pic:spPr>
                </pic:pic>
              </a:graphicData>
            </a:graphic>
            <wp14:sizeRelH relativeFrom="margin">
              <wp14:pctWidth>0</wp14:pctWidth>
            </wp14:sizeRelH>
            <wp14:sizeRelV relativeFrom="margin">
              <wp14:pctHeight>0</wp14:pctHeight>
            </wp14:sizeRelV>
          </wp:anchor>
        </w:drawing>
      </w:r>
      <w:r w:rsidR="004D7FBE">
        <w:rPr>
          <w:rFonts w:ascii="Corbel"/>
          <w:b/>
          <w:color w:val="002060"/>
          <w:sz w:val="72"/>
          <w:szCs w:val="72"/>
        </w:rPr>
        <w:br w:type="page"/>
      </w:r>
    </w:p>
    <w:sdt>
      <w:sdtPr>
        <w:rPr>
          <w:rFonts w:ascii="Arial" w:eastAsia="Arial" w:hAnsi="Arial" w:cs="Arial"/>
          <w:color w:val="auto"/>
          <w:sz w:val="22"/>
          <w:szCs w:val="22"/>
        </w:rPr>
        <w:id w:val="1820078599"/>
        <w:docPartObj>
          <w:docPartGallery w:val="Table of Contents"/>
          <w:docPartUnique/>
        </w:docPartObj>
      </w:sdtPr>
      <w:sdtEndPr>
        <w:rPr>
          <w:b/>
          <w:bCs/>
          <w:noProof/>
        </w:rPr>
      </w:sdtEndPr>
      <w:sdtContent>
        <w:p w14:paraId="5B3049DE" w14:textId="77777777" w:rsidR="00D652A6" w:rsidRPr="000815F8" w:rsidRDefault="00D652A6" w:rsidP="0082714F">
          <w:pPr>
            <w:pStyle w:val="TOCHeading"/>
            <w:tabs>
              <w:tab w:val="center" w:pos="4680"/>
            </w:tabs>
            <w:rPr>
              <w:rFonts w:ascii="Arial" w:hAnsi="Arial" w:cs="Arial"/>
            </w:rPr>
          </w:pPr>
          <w:r w:rsidRPr="000815F8">
            <w:rPr>
              <w:rFonts w:ascii="Arial" w:hAnsi="Arial" w:cs="Arial"/>
              <w:b/>
              <w:bCs/>
            </w:rPr>
            <w:t>Contents</w:t>
          </w:r>
          <w:r w:rsidR="0082714F" w:rsidRPr="000815F8">
            <w:rPr>
              <w:rFonts w:ascii="Arial" w:hAnsi="Arial" w:cs="Arial"/>
            </w:rPr>
            <w:tab/>
          </w:r>
        </w:p>
        <w:p w14:paraId="60A4AC5D" w14:textId="31ED0738" w:rsidR="00271582" w:rsidRPr="000815F8" w:rsidRDefault="00D652A6">
          <w:pPr>
            <w:pStyle w:val="TOC1"/>
            <w:tabs>
              <w:tab w:val="right" w:leader="dot" w:pos="9350"/>
            </w:tabs>
            <w:rPr>
              <w:rFonts w:eastAsiaTheme="minorEastAsia"/>
              <w:noProof/>
            </w:rPr>
          </w:pPr>
          <w:r w:rsidRPr="000815F8">
            <w:fldChar w:fldCharType="begin"/>
          </w:r>
          <w:r w:rsidRPr="000815F8">
            <w:instrText xml:space="preserve"> TOC \o "1-3" \h \z \u </w:instrText>
          </w:r>
          <w:r w:rsidRPr="000815F8">
            <w:fldChar w:fldCharType="separate"/>
          </w:r>
        </w:p>
        <w:p w14:paraId="2875574F" w14:textId="03B5B7A5" w:rsidR="00271582" w:rsidRPr="000815F8" w:rsidRDefault="00271582">
          <w:pPr>
            <w:pStyle w:val="TOC1"/>
            <w:tabs>
              <w:tab w:val="right" w:leader="dot" w:pos="9350"/>
            </w:tabs>
            <w:rPr>
              <w:rFonts w:eastAsiaTheme="minorEastAsia"/>
              <w:noProof/>
              <w:sz w:val="24"/>
              <w:szCs w:val="24"/>
            </w:rPr>
          </w:pPr>
          <w:hyperlink w:anchor="_Toc91498886" w:history="1">
            <w:r w:rsidRPr="000815F8">
              <w:rPr>
                <w:rStyle w:val="Hyperlink"/>
                <w:rFonts w:eastAsia="Times New Roman"/>
                <w:b/>
                <w:bCs/>
                <w:noProof/>
                <w:sz w:val="24"/>
                <w:szCs w:val="24"/>
              </w:rPr>
              <w:t>About the Department of Behavioral Health</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_Toc91498886 \h </w:instrText>
            </w:r>
            <w:r w:rsidRPr="000815F8">
              <w:rPr>
                <w:noProof/>
                <w:webHidden/>
                <w:sz w:val="24"/>
                <w:szCs w:val="24"/>
              </w:rPr>
            </w:r>
            <w:r w:rsidRPr="000815F8">
              <w:rPr>
                <w:noProof/>
                <w:webHidden/>
                <w:sz w:val="24"/>
                <w:szCs w:val="24"/>
              </w:rPr>
              <w:fldChar w:fldCharType="separate"/>
            </w:r>
            <w:r w:rsidR="00175009">
              <w:rPr>
                <w:noProof/>
                <w:webHidden/>
                <w:sz w:val="24"/>
                <w:szCs w:val="24"/>
              </w:rPr>
              <w:t>2</w:t>
            </w:r>
            <w:r w:rsidRPr="000815F8">
              <w:rPr>
                <w:noProof/>
                <w:webHidden/>
                <w:sz w:val="24"/>
                <w:szCs w:val="24"/>
              </w:rPr>
              <w:fldChar w:fldCharType="end"/>
            </w:r>
          </w:hyperlink>
        </w:p>
        <w:p w14:paraId="38A33E47" w14:textId="305A8B97" w:rsidR="00271582" w:rsidRPr="000815F8" w:rsidRDefault="00271582">
          <w:pPr>
            <w:pStyle w:val="TOC1"/>
            <w:tabs>
              <w:tab w:val="right" w:leader="dot" w:pos="9350"/>
            </w:tabs>
            <w:rPr>
              <w:rFonts w:eastAsiaTheme="minorEastAsia"/>
              <w:noProof/>
              <w:sz w:val="24"/>
              <w:szCs w:val="24"/>
            </w:rPr>
          </w:pPr>
          <w:hyperlink w:anchor="_Toc91498887" w:history="1">
            <w:r w:rsidRPr="000815F8">
              <w:rPr>
                <w:rStyle w:val="Hyperlink"/>
                <w:b/>
                <w:bCs/>
                <w:noProof/>
                <w:sz w:val="24"/>
                <w:szCs w:val="24"/>
              </w:rPr>
              <w:t>Social Work Internship Program Overview</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_Toc91498887 \h </w:instrText>
            </w:r>
            <w:r w:rsidRPr="000815F8">
              <w:rPr>
                <w:noProof/>
                <w:webHidden/>
                <w:sz w:val="24"/>
                <w:szCs w:val="24"/>
              </w:rPr>
            </w:r>
            <w:r w:rsidRPr="000815F8">
              <w:rPr>
                <w:noProof/>
                <w:webHidden/>
                <w:sz w:val="24"/>
                <w:szCs w:val="24"/>
              </w:rPr>
              <w:fldChar w:fldCharType="separate"/>
            </w:r>
            <w:r w:rsidR="00175009">
              <w:rPr>
                <w:noProof/>
                <w:webHidden/>
                <w:sz w:val="24"/>
                <w:szCs w:val="24"/>
              </w:rPr>
              <w:t>3</w:t>
            </w:r>
            <w:r w:rsidRPr="000815F8">
              <w:rPr>
                <w:noProof/>
                <w:webHidden/>
                <w:sz w:val="24"/>
                <w:szCs w:val="24"/>
              </w:rPr>
              <w:fldChar w:fldCharType="end"/>
            </w:r>
          </w:hyperlink>
        </w:p>
        <w:p w14:paraId="6998F5B1" w14:textId="09F7F82C" w:rsidR="00271582" w:rsidRPr="000815F8" w:rsidRDefault="00271582">
          <w:pPr>
            <w:pStyle w:val="TOC1"/>
            <w:tabs>
              <w:tab w:val="right" w:leader="dot" w:pos="9350"/>
            </w:tabs>
            <w:rPr>
              <w:rFonts w:eastAsiaTheme="minorEastAsia"/>
              <w:noProof/>
              <w:sz w:val="24"/>
              <w:szCs w:val="24"/>
            </w:rPr>
          </w:pPr>
          <w:hyperlink w:anchor="_Toc91498888" w:history="1">
            <w:r w:rsidRPr="000815F8">
              <w:rPr>
                <w:rStyle w:val="Hyperlink"/>
                <w:b/>
                <w:bCs/>
                <w:noProof/>
                <w:sz w:val="24"/>
                <w:szCs w:val="24"/>
              </w:rPr>
              <w:t>Micro (Clinical) Practice Placements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_Toc91498888 \h </w:instrText>
            </w:r>
            <w:r w:rsidRPr="000815F8">
              <w:rPr>
                <w:noProof/>
                <w:webHidden/>
                <w:sz w:val="24"/>
                <w:szCs w:val="24"/>
              </w:rPr>
            </w:r>
            <w:r w:rsidRPr="000815F8">
              <w:rPr>
                <w:noProof/>
                <w:webHidden/>
                <w:sz w:val="24"/>
                <w:szCs w:val="24"/>
              </w:rPr>
              <w:fldChar w:fldCharType="separate"/>
            </w:r>
            <w:r w:rsidR="00175009">
              <w:rPr>
                <w:noProof/>
                <w:webHidden/>
                <w:sz w:val="24"/>
                <w:szCs w:val="24"/>
              </w:rPr>
              <w:t>3</w:t>
            </w:r>
            <w:r w:rsidRPr="000815F8">
              <w:rPr>
                <w:noProof/>
                <w:webHidden/>
                <w:sz w:val="24"/>
                <w:szCs w:val="24"/>
              </w:rPr>
              <w:fldChar w:fldCharType="end"/>
            </w:r>
          </w:hyperlink>
        </w:p>
        <w:p w14:paraId="2C168794" w14:textId="7342AAB1" w:rsidR="00271582" w:rsidRPr="000815F8" w:rsidRDefault="00271582">
          <w:pPr>
            <w:pStyle w:val="TOC1"/>
            <w:tabs>
              <w:tab w:val="right" w:leader="dot" w:pos="9350"/>
            </w:tabs>
            <w:rPr>
              <w:rFonts w:eastAsiaTheme="minorEastAsia"/>
              <w:noProof/>
              <w:sz w:val="24"/>
              <w:szCs w:val="24"/>
            </w:rPr>
          </w:pPr>
          <w:hyperlink w:anchor="_Toc91498889" w:history="1">
            <w:r w:rsidRPr="000815F8">
              <w:rPr>
                <w:rStyle w:val="Hyperlink"/>
                <w:b/>
                <w:bCs/>
                <w:noProof/>
                <w:sz w:val="24"/>
                <w:szCs w:val="24"/>
              </w:rPr>
              <w:t>Macro (Community) Practice Placements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_Toc91498889 \h </w:instrText>
            </w:r>
            <w:r w:rsidRPr="000815F8">
              <w:rPr>
                <w:noProof/>
                <w:webHidden/>
                <w:sz w:val="24"/>
                <w:szCs w:val="24"/>
              </w:rPr>
            </w:r>
            <w:r w:rsidRPr="000815F8">
              <w:rPr>
                <w:noProof/>
                <w:webHidden/>
                <w:sz w:val="24"/>
                <w:szCs w:val="24"/>
              </w:rPr>
              <w:fldChar w:fldCharType="separate"/>
            </w:r>
            <w:r w:rsidR="00175009">
              <w:rPr>
                <w:noProof/>
                <w:webHidden/>
                <w:sz w:val="24"/>
                <w:szCs w:val="24"/>
              </w:rPr>
              <w:t>4</w:t>
            </w:r>
            <w:r w:rsidRPr="000815F8">
              <w:rPr>
                <w:noProof/>
                <w:webHidden/>
                <w:sz w:val="24"/>
                <w:szCs w:val="24"/>
              </w:rPr>
              <w:fldChar w:fldCharType="end"/>
            </w:r>
          </w:hyperlink>
        </w:p>
        <w:p w14:paraId="775C1167" w14:textId="3C7218BF" w:rsidR="00271582" w:rsidRPr="000815F8" w:rsidRDefault="00271582">
          <w:pPr>
            <w:pStyle w:val="TOC1"/>
            <w:tabs>
              <w:tab w:val="right" w:leader="dot" w:pos="9350"/>
            </w:tabs>
            <w:rPr>
              <w:rFonts w:eastAsiaTheme="minorEastAsia"/>
              <w:noProof/>
              <w:sz w:val="24"/>
              <w:szCs w:val="24"/>
            </w:rPr>
          </w:pPr>
          <w:hyperlink w:anchor="_Toc91498890" w:history="1">
            <w:r w:rsidRPr="000815F8">
              <w:rPr>
                <w:rStyle w:val="Hyperlink"/>
                <w:b/>
                <w:bCs/>
                <w:noProof/>
                <w:sz w:val="24"/>
                <w:szCs w:val="24"/>
              </w:rPr>
              <w:t>Training</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_Toc91498890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2214980D" w14:textId="0686FD86" w:rsidR="00271582" w:rsidRPr="000815F8" w:rsidRDefault="00271582">
          <w:pPr>
            <w:pStyle w:val="TOC1"/>
            <w:tabs>
              <w:tab w:val="right" w:leader="dot" w:pos="9350"/>
            </w:tabs>
            <w:rPr>
              <w:rFonts w:eastAsiaTheme="minorEastAsia"/>
              <w:noProof/>
              <w:sz w:val="24"/>
              <w:szCs w:val="24"/>
            </w:rPr>
          </w:pPr>
          <w:hyperlink w:anchor="_Toc91498891" w:history="1">
            <w:r w:rsidRPr="000815F8">
              <w:rPr>
                <w:rStyle w:val="Hyperlink"/>
                <w:b/>
                <w:bCs/>
                <w:noProof/>
                <w:sz w:val="24"/>
                <w:szCs w:val="24"/>
              </w:rPr>
              <w:t>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_Toc91498891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0B19F97A" w14:textId="678FE610" w:rsidR="00271582" w:rsidRPr="000815F8" w:rsidRDefault="00271582">
          <w:pPr>
            <w:pStyle w:val="TOC2"/>
            <w:tabs>
              <w:tab w:val="right" w:leader="dot" w:pos="9350"/>
            </w:tabs>
            <w:rPr>
              <w:rFonts w:eastAsiaTheme="minorEastAsia"/>
              <w:noProof/>
              <w:sz w:val="24"/>
              <w:szCs w:val="24"/>
            </w:rPr>
          </w:pPr>
          <w:hyperlink w:anchor="_Toc91498892" w:history="1">
            <w:r w:rsidRPr="000815F8">
              <w:rPr>
                <w:rStyle w:val="Hyperlink"/>
                <w:noProof/>
                <w:sz w:val="24"/>
                <w:szCs w:val="24"/>
              </w:rPr>
              <w:t>Individual 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_Toc91498892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7E846D1F" w14:textId="73163D1D" w:rsidR="00271582" w:rsidRPr="000815F8" w:rsidRDefault="00271582">
          <w:pPr>
            <w:pStyle w:val="TOC2"/>
            <w:tabs>
              <w:tab w:val="right" w:leader="dot" w:pos="9350"/>
            </w:tabs>
            <w:rPr>
              <w:rFonts w:eastAsiaTheme="minorEastAsia"/>
              <w:noProof/>
              <w:sz w:val="24"/>
              <w:szCs w:val="24"/>
            </w:rPr>
          </w:pPr>
          <w:hyperlink w:anchor="_Toc91498893" w:history="1">
            <w:r w:rsidRPr="000815F8">
              <w:rPr>
                <w:rStyle w:val="Hyperlink"/>
                <w:noProof/>
                <w:sz w:val="24"/>
                <w:szCs w:val="24"/>
              </w:rPr>
              <w:t>Group 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_Toc91498893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395B3A1E" w14:textId="3D4B77E8" w:rsidR="00271582" w:rsidRPr="000815F8" w:rsidRDefault="00271582">
          <w:pPr>
            <w:pStyle w:val="TOC1"/>
            <w:tabs>
              <w:tab w:val="right" w:leader="dot" w:pos="9350"/>
            </w:tabs>
            <w:rPr>
              <w:rFonts w:eastAsiaTheme="minorEastAsia"/>
              <w:noProof/>
              <w:sz w:val="24"/>
              <w:szCs w:val="24"/>
            </w:rPr>
          </w:pPr>
          <w:hyperlink w:anchor="_Toc91498894" w:history="1">
            <w:r w:rsidRPr="000815F8">
              <w:rPr>
                <w:rStyle w:val="Hyperlink"/>
                <w:b/>
                <w:bCs/>
                <w:noProof/>
                <w:sz w:val="24"/>
                <w:szCs w:val="24"/>
              </w:rPr>
              <w:t>Internship Locations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_Toc91498894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7BD1747A" w14:textId="27E68985" w:rsidR="00271582" w:rsidRPr="000815F8" w:rsidRDefault="00271582">
          <w:pPr>
            <w:pStyle w:val="TOC1"/>
            <w:tabs>
              <w:tab w:val="right" w:leader="dot" w:pos="9350"/>
            </w:tabs>
            <w:rPr>
              <w:rFonts w:eastAsiaTheme="minorEastAsia"/>
              <w:noProof/>
              <w:sz w:val="24"/>
              <w:szCs w:val="24"/>
            </w:rPr>
          </w:pPr>
          <w:hyperlink w:anchor="_Toc91498895" w:history="1">
            <w:r w:rsidRPr="000815F8">
              <w:rPr>
                <w:rStyle w:val="Hyperlink"/>
                <w:b/>
                <w:bCs/>
                <w:noProof/>
                <w:sz w:val="24"/>
                <w:szCs w:val="24"/>
              </w:rPr>
              <w:t>Schedules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_Toc91498895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2D6E5585" w14:textId="6A843FCB" w:rsidR="00271582" w:rsidRPr="000815F8" w:rsidRDefault="00271582">
          <w:pPr>
            <w:pStyle w:val="TOC1"/>
            <w:tabs>
              <w:tab w:val="right" w:leader="dot" w:pos="9350"/>
            </w:tabs>
            <w:rPr>
              <w:rFonts w:eastAsiaTheme="minorEastAsia"/>
              <w:noProof/>
              <w:sz w:val="24"/>
              <w:szCs w:val="24"/>
            </w:rPr>
          </w:pPr>
          <w:hyperlink w:anchor="_Toc91498896" w:history="1">
            <w:r w:rsidRPr="000815F8">
              <w:rPr>
                <w:rStyle w:val="Hyperlink"/>
                <w:b/>
                <w:bCs/>
                <w:noProof/>
                <w:sz w:val="24"/>
                <w:szCs w:val="24"/>
              </w:rPr>
              <w:t>Compensation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_Toc91498896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7CD3AA0D" w14:textId="44E1B7B6" w:rsidR="00271582" w:rsidRPr="000815F8" w:rsidRDefault="00271582">
          <w:pPr>
            <w:pStyle w:val="TOC2"/>
            <w:tabs>
              <w:tab w:val="right" w:leader="dot" w:pos="9350"/>
            </w:tabs>
            <w:rPr>
              <w:rFonts w:eastAsiaTheme="minorEastAsia"/>
              <w:noProof/>
              <w:sz w:val="24"/>
              <w:szCs w:val="24"/>
            </w:rPr>
          </w:pPr>
          <w:hyperlink w:anchor="_Toc91498897" w:history="1">
            <w:r w:rsidRPr="000815F8">
              <w:rPr>
                <w:rStyle w:val="Hyperlink"/>
                <w:noProof/>
                <w:sz w:val="24"/>
                <w:szCs w:val="24"/>
              </w:rPr>
              <w:t>Paid Positions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_Toc91498897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5F2FB3A6" w14:textId="153DECC9" w:rsidR="00271582" w:rsidRPr="000815F8" w:rsidRDefault="00271582">
          <w:pPr>
            <w:pStyle w:val="TOC2"/>
            <w:tabs>
              <w:tab w:val="right" w:leader="dot" w:pos="9350"/>
            </w:tabs>
            <w:rPr>
              <w:rFonts w:eastAsiaTheme="minorEastAsia"/>
              <w:noProof/>
              <w:sz w:val="24"/>
              <w:szCs w:val="24"/>
            </w:rPr>
          </w:pPr>
          <w:hyperlink w:anchor="_Toc91498898" w:history="1">
            <w:r w:rsidRPr="000815F8">
              <w:rPr>
                <w:rStyle w:val="Hyperlink"/>
                <w:noProof/>
                <w:sz w:val="24"/>
                <w:szCs w:val="24"/>
              </w:rPr>
              <w:t>Unpaid Positions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_Toc91498898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440BDC1E" w14:textId="4202DFBB" w:rsidR="00271582" w:rsidRPr="000815F8" w:rsidRDefault="00271582">
          <w:pPr>
            <w:pStyle w:val="TOC1"/>
            <w:tabs>
              <w:tab w:val="right" w:leader="dot" w:pos="9350"/>
            </w:tabs>
            <w:rPr>
              <w:rFonts w:eastAsiaTheme="minorEastAsia"/>
              <w:noProof/>
              <w:sz w:val="24"/>
              <w:szCs w:val="24"/>
            </w:rPr>
          </w:pPr>
          <w:hyperlink w:anchor="_Toc91498899" w:history="1">
            <w:r w:rsidRPr="000815F8">
              <w:rPr>
                <w:rStyle w:val="Hyperlink"/>
                <w:b/>
                <w:bCs/>
                <w:noProof/>
                <w:sz w:val="24"/>
                <w:szCs w:val="24"/>
              </w:rPr>
              <w:t>Eligibility Requirements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_Toc91498899 \h </w:instrText>
            </w:r>
            <w:r w:rsidRPr="000815F8">
              <w:rPr>
                <w:noProof/>
                <w:webHidden/>
                <w:sz w:val="24"/>
                <w:szCs w:val="24"/>
              </w:rPr>
            </w:r>
            <w:r w:rsidRPr="000815F8">
              <w:rPr>
                <w:noProof/>
                <w:webHidden/>
                <w:sz w:val="24"/>
                <w:szCs w:val="24"/>
              </w:rPr>
              <w:fldChar w:fldCharType="separate"/>
            </w:r>
            <w:r w:rsidR="00175009">
              <w:rPr>
                <w:noProof/>
                <w:webHidden/>
                <w:sz w:val="24"/>
                <w:szCs w:val="24"/>
              </w:rPr>
              <w:t>7</w:t>
            </w:r>
            <w:r w:rsidRPr="000815F8">
              <w:rPr>
                <w:noProof/>
                <w:webHidden/>
                <w:sz w:val="24"/>
                <w:szCs w:val="24"/>
              </w:rPr>
              <w:fldChar w:fldCharType="end"/>
            </w:r>
          </w:hyperlink>
        </w:p>
        <w:p w14:paraId="16084B8F" w14:textId="50144E71" w:rsidR="00271582" w:rsidRPr="000815F8" w:rsidRDefault="00271582">
          <w:pPr>
            <w:pStyle w:val="TOC1"/>
            <w:tabs>
              <w:tab w:val="right" w:leader="dot" w:pos="9350"/>
            </w:tabs>
            <w:rPr>
              <w:rFonts w:eastAsiaTheme="minorEastAsia"/>
              <w:noProof/>
              <w:sz w:val="24"/>
              <w:szCs w:val="24"/>
            </w:rPr>
          </w:pPr>
          <w:hyperlink w:anchor="_Toc91498900" w:history="1">
            <w:r w:rsidRPr="000815F8">
              <w:rPr>
                <w:rStyle w:val="Hyperlink"/>
                <w:b/>
                <w:bCs/>
                <w:noProof/>
                <w:sz w:val="24"/>
                <w:szCs w:val="24"/>
              </w:rPr>
              <w:t>Application and Selection Process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_Toc91498900 \h </w:instrText>
            </w:r>
            <w:r w:rsidRPr="000815F8">
              <w:rPr>
                <w:noProof/>
                <w:webHidden/>
                <w:sz w:val="24"/>
                <w:szCs w:val="24"/>
              </w:rPr>
            </w:r>
            <w:r w:rsidRPr="000815F8">
              <w:rPr>
                <w:noProof/>
                <w:webHidden/>
                <w:sz w:val="24"/>
                <w:szCs w:val="24"/>
              </w:rPr>
              <w:fldChar w:fldCharType="separate"/>
            </w:r>
            <w:r w:rsidR="00175009">
              <w:rPr>
                <w:noProof/>
                <w:webHidden/>
                <w:sz w:val="24"/>
                <w:szCs w:val="24"/>
              </w:rPr>
              <w:t>7</w:t>
            </w:r>
            <w:r w:rsidRPr="000815F8">
              <w:rPr>
                <w:noProof/>
                <w:webHidden/>
                <w:sz w:val="24"/>
                <w:szCs w:val="24"/>
              </w:rPr>
              <w:fldChar w:fldCharType="end"/>
            </w:r>
          </w:hyperlink>
        </w:p>
        <w:p w14:paraId="6A1CB251" w14:textId="459466D9" w:rsidR="00271582" w:rsidRPr="000815F8" w:rsidRDefault="00271582">
          <w:pPr>
            <w:pStyle w:val="TOC1"/>
            <w:tabs>
              <w:tab w:val="right" w:leader="dot" w:pos="9350"/>
            </w:tabs>
            <w:rPr>
              <w:rFonts w:eastAsiaTheme="minorEastAsia"/>
              <w:noProof/>
              <w:sz w:val="24"/>
              <w:szCs w:val="24"/>
            </w:rPr>
          </w:pPr>
          <w:hyperlink w:anchor="_Toc91498901" w:history="1">
            <w:r w:rsidRPr="000815F8">
              <w:rPr>
                <w:rStyle w:val="Hyperlink"/>
                <w:b/>
                <w:bCs/>
                <w:noProof/>
                <w:sz w:val="24"/>
                <w:szCs w:val="24"/>
              </w:rPr>
              <w:t>Positions After Internship</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_Toc91498901 \h </w:instrText>
            </w:r>
            <w:r w:rsidRPr="000815F8">
              <w:rPr>
                <w:noProof/>
                <w:webHidden/>
                <w:sz w:val="24"/>
                <w:szCs w:val="24"/>
              </w:rPr>
            </w:r>
            <w:r w:rsidRPr="000815F8">
              <w:rPr>
                <w:noProof/>
                <w:webHidden/>
                <w:sz w:val="24"/>
                <w:szCs w:val="24"/>
              </w:rPr>
              <w:fldChar w:fldCharType="separate"/>
            </w:r>
            <w:r w:rsidR="00175009">
              <w:rPr>
                <w:noProof/>
                <w:webHidden/>
                <w:sz w:val="24"/>
                <w:szCs w:val="24"/>
              </w:rPr>
              <w:t>8</w:t>
            </w:r>
            <w:r w:rsidRPr="000815F8">
              <w:rPr>
                <w:noProof/>
                <w:webHidden/>
                <w:sz w:val="24"/>
                <w:szCs w:val="24"/>
              </w:rPr>
              <w:fldChar w:fldCharType="end"/>
            </w:r>
          </w:hyperlink>
        </w:p>
        <w:p w14:paraId="69F1BDBE" w14:textId="19128179" w:rsidR="00271582" w:rsidRPr="000815F8" w:rsidRDefault="00271582">
          <w:pPr>
            <w:pStyle w:val="TOC1"/>
            <w:tabs>
              <w:tab w:val="right" w:leader="dot" w:pos="9350"/>
            </w:tabs>
            <w:rPr>
              <w:rFonts w:eastAsiaTheme="minorEastAsia"/>
              <w:noProof/>
              <w:sz w:val="24"/>
              <w:szCs w:val="24"/>
            </w:rPr>
          </w:pPr>
          <w:hyperlink w:anchor="_Toc91498903" w:history="1">
            <w:r w:rsidRPr="000815F8">
              <w:rPr>
                <w:rStyle w:val="Hyperlink"/>
                <w:b/>
                <w:bCs/>
                <w:noProof/>
                <w:sz w:val="24"/>
                <w:szCs w:val="24"/>
              </w:rPr>
              <w:t>Contact Information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_Toc91498903 \h </w:instrText>
            </w:r>
            <w:r w:rsidRPr="000815F8">
              <w:rPr>
                <w:noProof/>
                <w:webHidden/>
                <w:sz w:val="24"/>
                <w:szCs w:val="24"/>
              </w:rPr>
            </w:r>
            <w:r w:rsidRPr="000815F8">
              <w:rPr>
                <w:noProof/>
                <w:webHidden/>
                <w:sz w:val="24"/>
                <w:szCs w:val="24"/>
              </w:rPr>
              <w:fldChar w:fldCharType="separate"/>
            </w:r>
            <w:r w:rsidR="00175009">
              <w:rPr>
                <w:noProof/>
                <w:webHidden/>
                <w:sz w:val="24"/>
                <w:szCs w:val="24"/>
              </w:rPr>
              <w:t>8</w:t>
            </w:r>
            <w:r w:rsidRPr="000815F8">
              <w:rPr>
                <w:noProof/>
                <w:webHidden/>
                <w:sz w:val="24"/>
                <w:szCs w:val="24"/>
              </w:rPr>
              <w:fldChar w:fldCharType="end"/>
            </w:r>
          </w:hyperlink>
        </w:p>
        <w:p w14:paraId="668EBD8F" w14:textId="7A090693" w:rsidR="00D652A6" w:rsidRDefault="00D652A6">
          <w:r w:rsidRPr="000815F8">
            <w:rPr>
              <w:b/>
              <w:bCs/>
              <w:noProof/>
            </w:rPr>
            <w:fldChar w:fldCharType="end"/>
          </w:r>
        </w:p>
      </w:sdtContent>
    </w:sdt>
    <w:bookmarkStart w:id="0" w:name="_Toc90460189"/>
    <w:bookmarkStart w:id="1" w:name="_Toc91498885"/>
    <w:p w14:paraId="3AF99EBF" w14:textId="703F6ABF" w:rsidR="00D652A6" w:rsidRDefault="00D652A6" w:rsidP="00CC7BCD">
      <w:pPr>
        <w:pStyle w:val="Heading1"/>
        <w:rPr>
          <w:rFonts w:ascii="Minion Pro" w:eastAsia="Times New Roman" w:hAnsi="Minion Pro"/>
          <w:b/>
          <w:bCs/>
        </w:rPr>
      </w:pPr>
      <w:r>
        <w:rPr>
          <w:rFonts w:ascii="Corbel"/>
          <w:b/>
          <w:noProof/>
          <w:color w:val="002060"/>
          <w:sz w:val="56"/>
          <w:szCs w:val="56"/>
        </w:rPr>
        <mc:AlternateContent>
          <mc:Choice Requires="wps">
            <w:drawing>
              <wp:anchor distT="0" distB="0" distL="114300" distR="114300" simplePos="0" relativeHeight="251717632" behindDoc="1" locked="0" layoutInCell="1" allowOverlap="1" wp14:anchorId="56F82E2A" wp14:editId="6169D7A7">
                <wp:simplePos x="0" y="0"/>
                <wp:positionH relativeFrom="margin">
                  <wp:align>center</wp:align>
                </wp:positionH>
                <wp:positionV relativeFrom="margin">
                  <wp:align>center</wp:align>
                </wp:positionV>
                <wp:extent cx="6769289" cy="8966579"/>
                <wp:effectExtent l="0" t="0" r="0" b="6350"/>
                <wp:wrapNone/>
                <wp:docPr id="31" name="Rectangle 31"/>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BE327" id="Rectangle 31" o:spid="_x0000_s1026" style="position:absolute;margin-left:0;margin-top:0;width:533pt;height:706.05pt;z-index:-2515988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" fillcolor="window" stroked="f" strokeweight="1pt">
                <w10:wrap anchorx="margin" anchory="margin"/>
              </v:rect>
            </w:pict>
          </mc:Fallback>
        </mc:AlternateContent>
      </w:r>
      <w:bookmarkEnd w:id="0"/>
      <w:bookmarkEnd w:id="1"/>
      <w:r>
        <w:rPr>
          <w:rFonts w:ascii="Minion Pro" w:eastAsia="Times New Roman" w:hAnsi="Minion Pro"/>
          <w:b/>
          <w:bCs/>
        </w:rPr>
        <w:br w:type="page"/>
      </w:r>
    </w:p>
    <w:bookmarkStart w:id="2" w:name="_Toc91498886"/>
    <w:p w14:paraId="217E0870" w14:textId="194229A8" w:rsidR="00EC47C8" w:rsidRPr="000815F8" w:rsidRDefault="00CC7BCD" w:rsidP="00CC7BCD">
      <w:pPr>
        <w:pStyle w:val="Heading1"/>
        <w:rPr>
          <w:rFonts w:ascii="Arial" w:eastAsia="Times New Roman" w:hAnsi="Arial" w:cs="Arial"/>
          <w:b/>
          <w:bCs/>
        </w:rPr>
      </w:pPr>
      <w:r w:rsidRPr="000815F8">
        <w:rPr>
          <w:rFonts w:ascii="Arial" w:hAnsi="Arial" w:cs="Arial"/>
          <w:b/>
          <w:noProof/>
          <w:color w:val="002060"/>
          <w:sz w:val="56"/>
          <w:szCs w:val="56"/>
        </w:rPr>
        <w:lastRenderedPageBreak/>
        <mc:AlternateContent>
          <mc:Choice Requires="wps">
            <w:drawing>
              <wp:anchor distT="0" distB="0" distL="114300" distR="114300" simplePos="0" relativeHeight="251671552" behindDoc="1" locked="0" layoutInCell="1" allowOverlap="1" wp14:anchorId="3D47447B" wp14:editId="5C5C66A5">
                <wp:simplePos x="0" y="0"/>
                <wp:positionH relativeFrom="column">
                  <wp:posOffset>-395785</wp:posOffset>
                </wp:positionH>
                <wp:positionV relativeFrom="page">
                  <wp:posOffset>518615</wp:posOffset>
                </wp:positionV>
                <wp:extent cx="6769289" cy="8966579"/>
                <wp:effectExtent l="0" t="0" r="0" b="6350"/>
                <wp:wrapNone/>
                <wp:docPr id="18" name="Rectangle 1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603AE" id="Rectangle 18" o:spid="_x0000_s1026" style="position:absolute;margin-left:-31.15pt;margin-top:40.85pt;width:533pt;height:706.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" fillcolor="window" stroked="f" strokeweight="1pt">
                <w10:wrap anchory="page"/>
              </v:rect>
            </w:pict>
          </mc:Fallback>
        </mc:AlternateContent>
      </w:r>
      <w:r w:rsidRPr="000815F8">
        <w:rPr>
          <w:rFonts w:ascii="Arial" w:eastAsia="Times New Roman" w:hAnsi="Arial" w:cs="Arial"/>
          <w:b/>
          <w:bCs/>
        </w:rPr>
        <w:t>About the Department of Behavioral Health</w:t>
      </w:r>
      <w:bookmarkEnd w:id="2"/>
    </w:p>
    <w:p w14:paraId="0587D2E4" w14:textId="77777777" w:rsidR="00EC47C8" w:rsidRPr="000815F8" w:rsidRDefault="00EC47C8" w:rsidP="00EC47C8"/>
    <w:p w14:paraId="25F3DD3B" w14:textId="2BC5A7C8" w:rsidR="00BB43FB" w:rsidRDefault="00BB43FB" w:rsidP="00BB43FB">
      <w:pPr>
        <w:spacing w:after="120"/>
        <w:jc w:val="both"/>
        <w:rPr>
          <w:sz w:val="24"/>
          <w:szCs w:val="24"/>
        </w:rPr>
      </w:pPr>
      <w:r w:rsidRPr="00DC4156">
        <w:rPr>
          <w:sz w:val="24"/>
          <w:szCs w:val="24"/>
        </w:rPr>
        <w:t>The San Bernardino County Department of Behavioral Health (DBH) is a comprehensive community mental health organization that provides the full range of mental health services to the 2,000,000 people in the largest county (in area) in the continental 48 states. The Department has approximately 1,300 employees, including psyc</w:t>
      </w:r>
      <w:r w:rsidR="00175009">
        <w:rPr>
          <w:sz w:val="24"/>
          <w:szCs w:val="24"/>
        </w:rPr>
        <w:t>hiatrists, psyc</w:t>
      </w:r>
      <w:r w:rsidRPr="00DC4156">
        <w:rPr>
          <w:sz w:val="24"/>
          <w:szCs w:val="24"/>
        </w:rPr>
        <w:t>hologists, social workers, marriage and family therapists, nurses, case managers, mental health specialists, and interns in various disciplines. In addition, outpatient, forensic, day treatment, and clubhouse services are provided in the Department's multiple community-based clinics and programs.</w:t>
      </w:r>
    </w:p>
    <w:p w14:paraId="4A9C3339" w14:textId="77777777" w:rsidR="00611FC0" w:rsidRPr="00DC4156" w:rsidRDefault="00611FC0" w:rsidP="00BB43FB">
      <w:pPr>
        <w:spacing w:after="120"/>
        <w:jc w:val="both"/>
        <w:rPr>
          <w:sz w:val="24"/>
          <w:szCs w:val="24"/>
        </w:rPr>
      </w:pPr>
    </w:p>
    <w:p w14:paraId="177AE273" w14:textId="77777777" w:rsidR="00BB43FB" w:rsidRPr="00DC4156" w:rsidRDefault="00BB43FB" w:rsidP="00BB43FB">
      <w:pPr>
        <w:spacing w:after="120"/>
        <w:jc w:val="both"/>
        <w:rPr>
          <w:b/>
          <w:bCs/>
          <w:sz w:val="24"/>
          <w:szCs w:val="24"/>
          <w:u w:val="single"/>
        </w:rPr>
      </w:pPr>
      <w:r w:rsidRPr="00DC4156">
        <w:rPr>
          <w:b/>
          <w:bCs/>
          <w:sz w:val="24"/>
          <w:szCs w:val="24"/>
          <w:u w:val="single"/>
        </w:rPr>
        <w:t>Treatment Orientation</w:t>
      </w:r>
    </w:p>
    <w:p w14:paraId="604E0A3A" w14:textId="77777777" w:rsidR="00BB43FB" w:rsidRPr="00DC4156" w:rsidRDefault="00BB43FB" w:rsidP="00BB43FB">
      <w:pPr>
        <w:widowControl/>
        <w:autoSpaceDE/>
        <w:autoSpaceDN/>
        <w:spacing w:after="120" w:line="259" w:lineRule="auto"/>
        <w:jc w:val="both"/>
        <w:rPr>
          <w:bCs/>
          <w:sz w:val="24"/>
          <w:szCs w:val="24"/>
        </w:rPr>
      </w:pPr>
      <w:r w:rsidRPr="00DC4156">
        <w:rPr>
          <w:bCs/>
          <w:sz w:val="24"/>
          <w:szCs w:val="24"/>
        </w:rPr>
        <w:t>The Department of Behavioral Health adheres to the community mental health philosophy, including early treatment of emotional disorders, providing services in non-clinic locations when appropriate, and responsiveness to changing community needs. California uses the "Recovery Model" to deliver Medi-Cal/Medicaid services, emphasizing services for those in acute need, the severely and persistently mentally ill, and "at-risk" children and families. The Department continues to make progress in implementing a "mental health recovery" philosophy of care, which emphasizes optimism regarding client improvement, assistance with basic resource needs, client empowerment, reintegration into the community, and the value of client self-help. Outpatient services involve a strong emphasis on brief treatment and group treatment, though interns may have the opportunity to work with some clients for the entire year. A wide range of theoretical orientations are found among our staff, including Psychodynamic, Cognitive-Behavioral, Humanistic, Gestalt, and Narrative Therapy. The Department is committed to the multidisciplinary team concept, and interns will gain experience working alongside other disciplines as part of a services team.</w:t>
      </w:r>
    </w:p>
    <w:p w14:paraId="4E233C50" w14:textId="13DD2F29" w:rsidR="00FB24F5" w:rsidRPr="000815F8" w:rsidRDefault="00FB24F5" w:rsidP="00FB24F5">
      <w:pPr>
        <w:tabs>
          <w:tab w:val="left" w:pos="1096"/>
          <w:tab w:val="left" w:pos="3224"/>
        </w:tabs>
        <w:jc w:val="both"/>
        <w:rPr>
          <w:sz w:val="24"/>
          <w:szCs w:val="24"/>
        </w:rPr>
      </w:pPr>
    </w:p>
    <w:p w14:paraId="2CA7B997" w14:textId="4D962A64" w:rsidR="00BA5F47" w:rsidRPr="000815F8" w:rsidRDefault="00C5203E">
      <w:pPr>
        <w:widowControl/>
        <w:autoSpaceDE/>
        <w:autoSpaceDN/>
        <w:spacing w:after="160" w:line="259" w:lineRule="auto"/>
        <w:rPr>
          <w:sz w:val="24"/>
          <w:szCs w:val="24"/>
        </w:rPr>
      </w:pPr>
      <w:r w:rsidRPr="000815F8">
        <w:rPr>
          <w:noProof/>
          <w:sz w:val="24"/>
          <w:szCs w:val="24"/>
        </w:rPr>
        <mc:AlternateContent>
          <mc:Choice Requires="wps">
            <w:drawing>
              <wp:anchor distT="45720" distB="45720" distL="114300" distR="114300" simplePos="0" relativeHeight="251674624" behindDoc="0" locked="0" layoutInCell="1" allowOverlap="1" wp14:anchorId="77B060AD" wp14:editId="1C1D8F08">
                <wp:simplePos x="0" y="0"/>
                <wp:positionH relativeFrom="margin">
                  <wp:posOffset>-398145</wp:posOffset>
                </wp:positionH>
                <wp:positionV relativeFrom="paragraph">
                  <wp:posOffset>790443</wp:posOffset>
                </wp:positionV>
                <wp:extent cx="6768465" cy="133731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8465" cy="1337310"/>
                        </a:xfrm>
                        <a:prstGeom prst="rect">
                          <a:avLst/>
                        </a:prstGeom>
                        <a:noFill/>
                        <a:ln w="9525">
                          <a:noFill/>
                          <a:miter lim="800000"/>
                          <a:headEnd/>
                          <a:tailEnd/>
                        </a:ln>
                      </wps:spPr>
                      <wps:txbx>
                        <w:txbxContent>
                          <w:p w14:paraId="3EFF0A45" w14:textId="56C1E2C9"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Department of Behavioral Health</w:t>
                            </w:r>
                          </w:p>
                          <w:p w14:paraId="68CFF910" w14:textId="6726261D"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Mission Statement</w:t>
                            </w:r>
                          </w:p>
                          <w:p w14:paraId="5FAF6C9C" w14:textId="77777777" w:rsidR="00921765" w:rsidRPr="000815F8" w:rsidRDefault="00921765" w:rsidP="00921765">
                            <w:pPr>
                              <w:rPr>
                                <w:i/>
                                <w:iCs/>
                                <w:color w:val="FFFFFF" w:themeColor="background1"/>
                                <w:sz w:val="26"/>
                                <w:szCs w:val="26"/>
                              </w:rPr>
                            </w:pPr>
                          </w:p>
                          <w:p w14:paraId="31342411" w14:textId="521AC58C" w:rsidR="00921765" w:rsidRPr="000815F8" w:rsidRDefault="00921765" w:rsidP="00BB43FB">
                            <w:pPr>
                              <w:jc w:val="center"/>
                              <w:rPr>
                                <w:i/>
                                <w:iCs/>
                                <w:color w:val="FFFFFF" w:themeColor="background1"/>
                                <w:sz w:val="26"/>
                                <w:szCs w:val="26"/>
                              </w:rPr>
                            </w:pPr>
                            <w:r w:rsidRPr="000815F8">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060AD" id="_x0000_s1027" type="#_x0000_t202" style="position:absolute;margin-left:-31.35pt;margin-top:62.25pt;width:532.95pt;height:105.3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" filled="f" stroked="f">
                <v:textbox>
                  <w:txbxContent>
                    <w:p w14:paraId="3EFF0A45" w14:textId="56C1E2C9"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Department of Behavioral Health</w:t>
                      </w:r>
                    </w:p>
                    <w:p w14:paraId="68CFF910" w14:textId="6726261D"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Mission Statement</w:t>
                      </w:r>
                    </w:p>
                    <w:p w14:paraId="5FAF6C9C" w14:textId="77777777" w:rsidR="00921765" w:rsidRPr="000815F8" w:rsidRDefault="00921765" w:rsidP="00921765">
                      <w:pPr>
                        <w:rPr>
                          <w:i/>
                          <w:iCs/>
                          <w:color w:val="FFFFFF" w:themeColor="background1"/>
                          <w:sz w:val="26"/>
                          <w:szCs w:val="26"/>
                        </w:rPr>
                      </w:pPr>
                    </w:p>
                    <w:p w14:paraId="31342411" w14:textId="521AC58C" w:rsidR="00921765" w:rsidRPr="000815F8" w:rsidRDefault="00921765" w:rsidP="00BB43FB">
                      <w:pPr>
                        <w:jc w:val="center"/>
                        <w:rPr>
                          <w:i/>
                          <w:iCs/>
                          <w:color w:val="FFFFFF" w:themeColor="background1"/>
                          <w:sz w:val="26"/>
                          <w:szCs w:val="26"/>
                        </w:rPr>
                      </w:pPr>
                      <w:r w:rsidRPr="000815F8">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v:textbox>
                <w10:wrap anchorx="margin"/>
              </v:shape>
            </w:pict>
          </mc:Fallback>
        </mc:AlternateContent>
      </w:r>
      <w:r w:rsidRPr="000815F8">
        <w:rPr>
          <w:noProof/>
          <w:sz w:val="24"/>
          <w:szCs w:val="24"/>
        </w:rPr>
        <mc:AlternateContent>
          <mc:Choice Requires="wps">
            <w:drawing>
              <wp:anchor distT="0" distB="0" distL="114300" distR="114300" simplePos="0" relativeHeight="251672576" behindDoc="0" locked="0" layoutInCell="1" allowOverlap="1" wp14:anchorId="2DD2CC34" wp14:editId="5DFA4B96">
                <wp:simplePos x="0" y="0"/>
                <wp:positionH relativeFrom="margin">
                  <wp:posOffset>-914400</wp:posOffset>
                </wp:positionH>
                <wp:positionV relativeFrom="page">
                  <wp:posOffset>6905663</wp:posOffset>
                </wp:positionV>
                <wp:extent cx="7772400" cy="2141220"/>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7772400" cy="2141220"/>
                        </a:xfrm>
                        <a:prstGeom prst="rect">
                          <a:avLst/>
                        </a:prstGeom>
                        <a:solidFill>
                          <a:srgbClr val="DAA00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5C619E" id="Rectangle 1" o:spid="_x0000_s1026" style="position:absolute;margin-left:-1in;margin-top:543.75pt;width:612pt;height:168.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" fillcolor="#daa00f" stroked="f" strokeweight="1pt">
                <w10:wrap type="square" anchorx="margin" anchory="page"/>
              </v:rect>
            </w:pict>
          </mc:Fallback>
        </mc:AlternateContent>
      </w:r>
      <w:r w:rsidR="00BA5F47" w:rsidRPr="000815F8">
        <w:rPr>
          <w:sz w:val="24"/>
          <w:szCs w:val="24"/>
        </w:rPr>
        <w:br w:type="page"/>
      </w:r>
    </w:p>
    <w:bookmarkStart w:id="3" w:name="_Toc91498887"/>
    <w:p w14:paraId="2E9504DD" w14:textId="275C7B1C" w:rsidR="00AB00C6" w:rsidRPr="000815F8" w:rsidRDefault="00BA5F47" w:rsidP="00BA5F47">
      <w:pPr>
        <w:pStyle w:val="Heading1"/>
        <w:rPr>
          <w:rFonts w:ascii="Arial" w:hAnsi="Arial" w:cs="Arial"/>
          <w:b/>
          <w:bCs/>
        </w:rPr>
      </w:pPr>
      <w:r w:rsidRPr="000815F8">
        <w:rPr>
          <w:rFonts w:ascii="Arial" w:hAnsi="Arial" w:cs="Arial"/>
          <w:b/>
          <w:bCs/>
          <w:noProof/>
          <w:color w:val="002060"/>
        </w:rPr>
        <w:lastRenderedPageBreak/>
        <mc:AlternateContent>
          <mc:Choice Requires="wps">
            <w:drawing>
              <wp:anchor distT="0" distB="0" distL="114300" distR="114300" simplePos="0" relativeHeight="251678720" behindDoc="1" locked="0" layoutInCell="1" allowOverlap="1" wp14:anchorId="26666AD3" wp14:editId="36CE8067">
                <wp:simplePos x="0" y="0"/>
                <wp:positionH relativeFrom="margin">
                  <wp:align>center</wp:align>
                </wp:positionH>
                <wp:positionV relativeFrom="margin">
                  <wp:align>center</wp:align>
                </wp:positionV>
                <wp:extent cx="6769289" cy="8966579"/>
                <wp:effectExtent l="0" t="0" r="0" b="6350"/>
                <wp:wrapNone/>
                <wp:docPr id="4" name="Rectangle 4"/>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92F001" id="Rectangle 4" o:spid="_x0000_s1026" style="position:absolute;margin-left:0;margin-top:0;width:533pt;height:706.05pt;z-index:-2516377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" fillcolor="window" stroked="f" strokeweight="1pt">
                <w10:wrap anchorx="margin" anchory="margin"/>
              </v:rect>
            </w:pict>
          </mc:Fallback>
        </mc:AlternateContent>
      </w:r>
      <w:r w:rsidRPr="000815F8">
        <w:rPr>
          <w:rFonts w:ascii="Arial" w:hAnsi="Arial" w:cs="Arial"/>
          <w:b/>
          <w:bCs/>
        </w:rPr>
        <w:t>Social Work Internship Program Overview</w:t>
      </w:r>
      <w:bookmarkEnd w:id="3"/>
      <w:r w:rsidRPr="000815F8">
        <w:rPr>
          <w:rFonts w:ascii="Arial" w:hAnsi="Arial" w:cs="Arial"/>
          <w:b/>
          <w:bCs/>
        </w:rPr>
        <w:t xml:space="preserve"> </w:t>
      </w:r>
    </w:p>
    <w:p w14:paraId="4B7945F8" w14:textId="77F54495" w:rsidR="00BA5F47" w:rsidRPr="000815F8" w:rsidRDefault="00BA5F47" w:rsidP="00BA5F47"/>
    <w:p w14:paraId="43BD7C36" w14:textId="237F3D69" w:rsidR="00BA5F47" w:rsidRDefault="00BA5F47" w:rsidP="00BA5F47">
      <w:pPr>
        <w:rPr>
          <w:sz w:val="24"/>
          <w:szCs w:val="24"/>
        </w:rPr>
      </w:pPr>
      <w:r w:rsidRPr="000815F8">
        <w:rPr>
          <w:sz w:val="24"/>
          <w:szCs w:val="24"/>
        </w:rPr>
        <w:t xml:space="preserve">The Social Work Internship Program offers a wide variety of learning opportunities through internships within the Department of Behavioral Health (DBH) to Bachelor of Social Work (BSW), 1st and 2nd year Master of Social Work (MSW), and Advanced Standing Social Work students. Internship placements are designed to fit student interests, </w:t>
      </w:r>
      <w:r w:rsidR="00271582" w:rsidRPr="000815F8">
        <w:rPr>
          <w:sz w:val="24"/>
          <w:szCs w:val="24"/>
        </w:rPr>
        <w:t xml:space="preserve">meet </w:t>
      </w:r>
      <w:r w:rsidRPr="000815F8">
        <w:rPr>
          <w:sz w:val="24"/>
          <w:szCs w:val="24"/>
        </w:rPr>
        <w:t>local universities' objectives, and enable students to achieve proficiency in the core Social Work Competencies identified by the Council on Social Work Education:</w:t>
      </w:r>
    </w:p>
    <w:p w14:paraId="0036E0C3" w14:textId="77777777" w:rsidR="00EC3FA8" w:rsidRPr="000815F8" w:rsidRDefault="00EC3FA8" w:rsidP="00BA5F47">
      <w:pPr>
        <w:rPr>
          <w:sz w:val="24"/>
          <w:szCs w:val="24"/>
        </w:rPr>
      </w:pPr>
    </w:p>
    <w:p w14:paraId="5AE1C8AF" w14:textId="69107ADE" w:rsidR="00BA5F47" w:rsidRPr="000815F8" w:rsidRDefault="00BA5F47" w:rsidP="00593FED">
      <w:pPr>
        <w:pStyle w:val="ListParagraph"/>
        <w:numPr>
          <w:ilvl w:val="0"/>
          <w:numId w:val="8"/>
        </w:numPr>
        <w:rPr>
          <w:sz w:val="24"/>
          <w:szCs w:val="24"/>
        </w:rPr>
      </w:pPr>
      <w:r w:rsidRPr="000815F8">
        <w:rPr>
          <w:sz w:val="24"/>
          <w:szCs w:val="24"/>
        </w:rPr>
        <w:t>Demonstrate Ethical and Professional Behavior</w:t>
      </w:r>
    </w:p>
    <w:p w14:paraId="0A2E1640" w14:textId="6CBBCDEB" w:rsidR="00BA5F47" w:rsidRDefault="00BA5F47" w:rsidP="00593FED">
      <w:pPr>
        <w:pStyle w:val="ListParagraph"/>
        <w:numPr>
          <w:ilvl w:val="0"/>
          <w:numId w:val="8"/>
        </w:numPr>
        <w:rPr>
          <w:sz w:val="24"/>
          <w:szCs w:val="24"/>
        </w:rPr>
      </w:pPr>
      <w:r w:rsidRPr="000815F8">
        <w:rPr>
          <w:sz w:val="24"/>
          <w:szCs w:val="24"/>
        </w:rPr>
        <w:t>Advance Human Rights and Social,</w:t>
      </w:r>
      <w:r w:rsidR="00FF13D7">
        <w:rPr>
          <w:sz w:val="24"/>
          <w:szCs w:val="24"/>
        </w:rPr>
        <w:t xml:space="preserve"> Racial,</w:t>
      </w:r>
      <w:r w:rsidRPr="000815F8">
        <w:rPr>
          <w:sz w:val="24"/>
          <w:szCs w:val="24"/>
        </w:rPr>
        <w:t xml:space="preserve"> Economic, and Environmental Justice</w:t>
      </w:r>
    </w:p>
    <w:p w14:paraId="0C37CFB2" w14:textId="6F7E86E5" w:rsidR="00FF13D7" w:rsidRPr="000815F8" w:rsidRDefault="00FF13D7" w:rsidP="00593FED">
      <w:pPr>
        <w:pStyle w:val="ListParagraph"/>
        <w:numPr>
          <w:ilvl w:val="0"/>
          <w:numId w:val="8"/>
        </w:numPr>
        <w:rPr>
          <w:sz w:val="24"/>
          <w:szCs w:val="24"/>
        </w:rPr>
      </w:pPr>
      <w:r>
        <w:rPr>
          <w:sz w:val="24"/>
          <w:szCs w:val="24"/>
        </w:rPr>
        <w:t>Engage Anti-Racism, Diversity, Equity, and Inclusion (ADEI) in Practice</w:t>
      </w:r>
    </w:p>
    <w:p w14:paraId="2518522B" w14:textId="140873A7" w:rsidR="00BA5F47" w:rsidRPr="000815F8" w:rsidRDefault="00BA5F47" w:rsidP="00593FED">
      <w:pPr>
        <w:pStyle w:val="ListParagraph"/>
        <w:numPr>
          <w:ilvl w:val="0"/>
          <w:numId w:val="8"/>
        </w:numPr>
        <w:rPr>
          <w:sz w:val="24"/>
          <w:szCs w:val="24"/>
        </w:rPr>
      </w:pPr>
      <w:r w:rsidRPr="000815F8">
        <w:rPr>
          <w:sz w:val="24"/>
          <w:szCs w:val="24"/>
        </w:rPr>
        <w:t>Engage in Practice-informed Research and Research-informed Practice</w:t>
      </w:r>
    </w:p>
    <w:p w14:paraId="311508F3" w14:textId="796113F7" w:rsidR="00BA5F47" w:rsidRPr="000815F8" w:rsidRDefault="00BA5F47" w:rsidP="00593FED">
      <w:pPr>
        <w:pStyle w:val="ListParagraph"/>
        <w:numPr>
          <w:ilvl w:val="0"/>
          <w:numId w:val="8"/>
        </w:numPr>
        <w:rPr>
          <w:sz w:val="24"/>
          <w:szCs w:val="24"/>
        </w:rPr>
      </w:pPr>
      <w:r w:rsidRPr="000815F8">
        <w:rPr>
          <w:sz w:val="24"/>
          <w:szCs w:val="24"/>
        </w:rPr>
        <w:t>Engage in Policy Practice</w:t>
      </w:r>
    </w:p>
    <w:p w14:paraId="0F051724" w14:textId="63639B51" w:rsidR="00BA5F47" w:rsidRPr="000815F8" w:rsidRDefault="00BA5F47" w:rsidP="00593FED">
      <w:pPr>
        <w:pStyle w:val="ListParagraph"/>
        <w:numPr>
          <w:ilvl w:val="0"/>
          <w:numId w:val="8"/>
        </w:numPr>
        <w:rPr>
          <w:sz w:val="24"/>
          <w:szCs w:val="24"/>
        </w:rPr>
      </w:pPr>
      <w:r w:rsidRPr="000815F8">
        <w:rPr>
          <w:sz w:val="24"/>
          <w:szCs w:val="24"/>
        </w:rPr>
        <w:t>Engage with Individuals, Families, Groups, Organizations</w:t>
      </w:r>
      <w:r w:rsidR="00271582" w:rsidRPr="000815F8">
        <w:rPr>
          <w:sz w:val="24"/>
          <w:szCs w:val="24"/>
        </w:rPr>
        <w:t>,</w:t>
      </w:r>
      <w:r w:rsidRPr="000815F8">
        <w:rPr>
          <w:sz w:val="24"/>
          <w:szCs w:val="24"/>
        </w:rPr>
        <w:t xml:space="preserve"> and Communities</w:t>
      </w:r>
    </w:p>
    <w:p w14:paraId="515570C8" w14:textId="7F4A58C6" w:rsidR="00BA5F47" w:rsidRPr="000815F8" w:rsidRDefault="00BA5F47" w:rsidP="00593FED">
      <w:pPr>
        <w:pStyle w:val="ListParagraph"/>
        <w:numPr>
          <w:ilvl w:val="0"/>
          <w:numId w:val="8"/>
        </w:numPr>
        <w:rPr>
          <w:sz w:val="24"/>
          <w:szCs w:val="24"/>
        </w:rPr>
      </w:pPr>
      <w:r w:rsidRPr="000815F8">
        <w:rPr>
          <w:sz w:val="24"/>
          <w:szCs w:val="24"/>
        </w:rPr>
        <w:t>Assess Individuals, Families, Groups, Organizations</w:t>
      </w:r>
      <w:r w:rsidR="00271582" w:rsidRPr="000815F8">
        <w:rPr>
          <w:sz w:val="24"/>
          <w:szCs w:val="24"/>
        </w:rPr>
        <w:t>,</w:t>
      </w:r>
      <w:r w:rsidRPr="000815F8">
        <w:rPr>
          <w:sz w:val="24"/>
          <w:szCs w:val="24"/>
        </w:rPr>
        <w:t xml:space="preserve"> and Communities</w:t>
      </w:r>
    </w:p>
    <w:p w14:paraId="55D4850B" w14:textId="623CA8C7" w:rsidR="00BA5F47" w:rsidRPr="000815F8" w:rsidRDefault="00BA5F47" w:rsidP="00593FED">
      <w:pPr>
        <w:pStyle w:val="ListParagraph"/>
        <w:numPr>
          <w:ilvl w:val="0"/>
          <w:numId w:val="8"/>
        </w:numPr>
        <w:rPr>
          <w:sz w:val="24"/>
          <w:szCs w:val="24"/>
        </w:rPr>
      </w:pPr>
      <w:r w:rsidRPr="000815F8">
        <w:rPr>
          <w:sz w:val="24"/>
          <w:szCs w:val="24"/>
        </w:rPr>
        <w:t>Intervene with Individuals, Families, Groups, Organizations</w:t>
      </w:r>
      <w:r w:rsidR="00271582" w:rsidRPr="000815F8">
        <w:rPr>
          <w:sz w:val="24"/>
          <w:szCs w:val="24"/>
        </w:rPr>
        <w:t>,</w:t>
      </w:r>
      <w:r w:rsidRPr="000815F8">
        <w:rPr>
          <w:sz w:val="24"/>
          <w:szCs w:val="24"/>
        </w:rPr>
        <w:t xml:space="preserve"> and Communities</w:t>
      </w:r>
    </w:p>
    <w:p w14:paraId="3451F73E" w14:textId="4C23B614" w:rsidR="00E91078" w:rsidRPr="000815F8" w:rsidRDefault="00BA5F47" w:rsidP="00593FED">
      <w:pPr>
        <w:pStyle w:val="ListParagraph"/>
        <w:numPr>
          <w:ilvl w:val="0"/>
          <w:numId w:val="8"/>
        </w:numPr>
        <w:rPr>
          <w:sz w:val="24"/>
          <w:szCs w:val="24"/>
        </w:rPr>
      </w:pPr>
      <w:r w:rsidRPr="000815F8">
        <w:rPr>
          <w:sz w:val="24"/>
          <w:szCs w:val="24"/>
        </w:rPr>
        <w:t>Evaluate Practice with Individuals, Families, Groups, Organizations</w:t>
      </w:r>
      <w:r w:rsidR="00271582" w:rsidRPr="000815F8">
        <w:rPr>
          <w:sz w:val="24"/>
          <w:szCs w:val="24"/>
        </w:rPr>
        <w:t>,</w:t>
      </w:r>
      <w:r w:rsidRPr="000815F8">
        <w:rPr>
          <w:sz w:val="24"/>
          <w:szCs w:val="24"/>
        </w:rPr>
        <w:t xml:space="preserve"> and Communities</w:t>
      </w:r>
      <w:r w:rsidR="00593FED" w:rsidRPr="000815F8">
        <w:tab/>
      </w:r>
    </w:p>
    <w:p w14:paraId="3437EA62" w14:textId="6D172C6A" w:rsidR="00BA5F47" w:rsidRPr="000815F8" w:rsidRDefault="00BA5F47" w:rsidP="00BA5F47">
      <w:pPr>
        <w:pStyle w:val="Heading1"/>
        <w:rPr>
          <w:rFonts w:ascii="Arial" w:hAnsi="Arial" w:cs="Arial"/>
          <w:b/>
          <w:bCs/>
        </w:rPr>
      </w:pPr>
      <w:bookmarkStart w:id="4" w:name="_Toc91498888"/>
      <w:r w:rsidRPr="000815F8">
        <w:rPr>
          <w:rFonts w:ascii="Arial" w:hAnsi="Arial" w:cs="Arial"/>
          <w:b/>
          <w:bCs/>
        </w:rPr>
        <w:t>Micro</w:t>
      </w:r>
      <w:r w:rsidR="00B5037C" w:rsidRPr="000815F8">
        <w:rPr>
          <w:rFonts w:ascii="Arial" w:hAnsi="Arial" w:cs="Arial"/>
          <w:b/>
          <w:bCs/>
        </w:rPr>
        <w:t xml:space="preserve"> (Clinical) Practice</w:t>
      </w:r>
      <w:r w:rsidRPr="000815F8">
        <w:rPr>
          <w:rFonts w:ascii="Arial" w:hAnsi="Arial" w:cs="Arial"/>
          <w:b/>
          <w:bCs/>
        </w:rPr>
        <w:t xml:space="preserve"> Placements</w:t>
      </w:r>
      <w:bookmarkEnd w:id="4"/>
    </w:p>
    <w:p w14:paraId="51742073" w14:textId="1B177CB0" w:rsidR="00B5037C" w:rsidRDefault="00B5037C" w:rsidP="00B5037C">
      <w:pPr>
        <w:rPr>
          <w:sz w:val="24"/>
          <w:szCs w:val="24"/>
        </w:rPr>
      </w:pPr>
      <w:r w:rsidRPr="000815F8">
        <w:rPr>
          <w:sz w:val="24"/>
          <w:szCs w:val="24"/>
        </w:rPr>
        <w:t>The Social Work Intern</w:t>
      </w:r>
      <w:r w:rsidR="00175009">
        <w:rPr>
          <w:sz w:val="24"/>
          <w:szCs w:val="24"/>
        </w:rPr>
        <w:t>ship</w:t>
      </w:r>
      <w:r w:rsidRPr="000815F8">
        <w:rPr>
          <w:sz w:val="24"/>
          <w:szCs w:val="24"/>
        </w:rPr>
        <w:t xml:space="preserve"> Program offers opportunities for interns to gain a wide range of clinical experience with adults, children, and families. Under the guidance and support of highly trained and experienced staff, </w:t>
      </w:r>
      <w:r w:rsidR="00B300A4" w:rsidRPr="000815F8">
        <w:rPr>
          <w:sz w:val="24"/>
          <w:szCs w:val="24"/>
        </w:rPr>
        <w:t>i</w:t>
      </w:r>
      <w:r w:rsidRPr="000815F8">
        <w:rPr>
          <w:sz w:val="24"/>
          <w:szCs w:val="24"/>
        </w:rPr>
        <w:t>nterns gain experience in the following:</w:t>
      </w:r>
    </w:p>
    <w:p w14:paraId="3872A043" w14:textId="77777777" w:rsidR="00611FC0" w:rsidRPr="000815F8" w:rsidRDefault="00611FC0" w:rsidP="00B5037C">
      <w:pPr>
        <w:rPr>
          <w:sz w:val="24"/>
          <w:szCs w:val="24"/>
        </w:rPr>
      </w:pPr>
    </w:p>
    <w:p w14:paraId="6F0DB5FD" w14:textId="1134CE48" w:rsidR="00B5037C" w:rsidRPr="000815F8" w:rsidRDefault="00B5037C" w:rsidP="00593FED">
      <w:pPr>
        <w:pStyle w:val="ListParagraph"/>
        <w:numPr>
          <w:ilvl w:val="0"/>
          <w:numId w:val="9"/>
        </w:numPr>
        <w:rPr>
          <w:sz w:val="24"/>
          <w:szCs w:val="24"/>
        </w:rPr>
      </w:pPr>
      <w:r w:rsidRPr="000815F8">
        <w:rPr>
          <w:sz w:val="24"/>
          <w:szCs w:val="24"/>
        </w:rPr>
        <w:t>Triage and initial screening</w:t>
      </w:r>
    </w:p>
    <w:p w14:paraId="7C0B9F6C" w14:textId="4E64C1B4" w:rsidR="00B5037C" w:rsidRPr="000815F8" w:rsidRDefault="00B5037C" w:rsidP="00593FED">
      <w:pPr>
        <w:pStyle w:val="ListParagraph"/>
        <w:numPr>
          <w:ilvl w:val="0"/>
          <w:numId w:val="9"/>
        </w:numPr>
        <w:rPr>
          <w:sz w:val="24"/>
          <w:szCs w:val="24"/>
        </w:rPr>
      </w:pPr>
      <w:r w:rsidRPr="000815F8">
        <w:rPr>
          <w:sz w:val="24"/>
          <w:szCs w:val="24"/>
        </w:rPr>
        <w:t>Crisis assessment and intervention</w:t>
      </w:r>
    </w:p>
    <w:p w14:paraId="64EFDD74" w14:textId="7F293BA0" w:rsidR="00B5037C" w:rsidRPr="000815F8" w:rsidRDefault="00B5037C" w:rsidP="00593FED">
      <w:pPr>
        <w:pStyle w:val="ListParagraph"/>
        <w:numPr>
          <w:ilvl w:val="0"/>
          <w:numId w:val="9"/>
        </w:numPr>
        <w:rPr>
          <w:sz w:val="24"/>
          <w:szCs w:val="24"/>
        </w:rPr>
      </w:pPr>
      <w:r w:rsidRPr="000815F8">
        <w:rPr>
          <w:sz w:val="24"/>
          <w:szCs w:val="24"/>
        </w:rPr>
        <w:t>Clinical assessment and diagnosis (MSW only)</w:t>
      </w:r>
    </w:p>
    <w:p w14:paraId="610FA8A5" w14:textId="2EA36A36" w:rsidR="00B5037C" w:rsidRPr="000815F8" w:rsidRDefault="00B5037C" w:rsidP="00593FED">
      <w:pPr>
        <w:pStyle w:val="ListParagraph"/>
        <w:numPr>
          <w:ilvl w:val="0"/>
          <w:numId w:val="9"/>
        </w:numPr>
        <w:rPr>
          <w:sz w:val="24"/>
          <w:szCs w:val="24"/>
        </w:rPr>
      </w:pPr>
      <w:r w:rsidRPr="000815F8">
        <w:rPr>
          <w:sz w:val="24"/>
          <w:szCs w:val="24"/>
        </w:rPr>
        <w:t>Individual, family, and group therapy (MSW only)</w:t>
      </w:r>
    </w:p>
    <w:p w14:paraId="30C5A54C" w14:textId="225225DC" w:rsidR="00B5037C" w:rsidRPr="000815F8" w:rsidRDefault="00B5037C" w:rsidP="00593FED">
      <w:pPr>
        <w:pStyle w:val="ListParagraph"/>
        <w:numPr>
          <w:ilvl w:val="0"/>
          <w:numId w:val="9"/>
        </w:numPr>
        <w:rPr>
          <w:sz w:val="24"/>
          <w:szCs w:val="24"/>
        </w:rPr>
      </w:pPr>
      <w:r w:rsidRPr="000815F8">
        <w:rPr>
          <w:sz w:val="24"/>
          <w:szCs w:val="24"/>
        </w:rPr>
        <w:t>Case management and complex care coordination</w:t>
      </w:r>
    </w:p>
    <w:p w14:paraId="296328E8" w14:textId="4AE9F4F7" w:rsidR="00B5037C" w:rsidRPr="000815F8" w:rsidRDefault="00B5037C" w:rsidP="00593FED">
      <w:pPr>
        <w:pStyle w:val="ListParagraph"/>
        <w:numPr>
          <w:ilvl w:val="0"/>
          <w:numId w:val="9"/>
        </w:numPr>
        <w:rPr>
          <w:sz w:val="24"/>
          <w:szCs w:val="24"/>
        </w:rPr>
      </w:pPr>
      <w:r w:rsidRPr="000815F8">
        <w:rPr>
          <w:sz w:val="24"/>
          <w:szCs w:val="24"/>
        </w:rPr>
        <w:t>Participation in a multi-disciplinary team</w:t>
      </w:r>
    </w:p>
    <w:p w14:paraId="5C250D05" w14:textId="752304BF" w:rsidR="00B5037C" w:rsidRPr="000815F8" w:rsidRDefault="00B5037C" w:rsidP="00593FED">
      <w:pPr>
        <w:pStyle w:val="ListParagraph"/>
        <w:numPr>
          <w:ilvl w:val="0"/>
          <w:numId w:val="9"/>
        </w:numPr>
        <w:rPr>
          <w:sz w:val="24"/>
          <w:szCs w:val="24"/>
        </w:rPr>
      </w:pPr>
      <w:r w:rsidRPr="000815F8">
        <w:rPr>
          <w:sz w:val="24"/>
          <w:szCs w:val="24"/>
        </w:rPr>
        <w:t>Collaboration with professionals at other agencies such as Probation, Law Enforcement, and Children &amp; Family Services</w:t>
      </w:r>
    </w:p>
    <w:p w14:paraId="14715043" w14:textId="7475C96F" w:rsidR="00B5037C" w:rsidRPr="000815F8" w:rsidRDefault="00B5037C" w:rsidP="00593FED">
      <w:pPr>
        <w:pStyle w:val="ListParagraph"/>
        <w:numPr>
          <w:ilvl w:val="0"/>
          <w:numId w:val="9"/>
        </w:numPr>
        <w:rPr>
          <w:sz w:val="24"/>
          <w:szCs w:val="24"/>
        </w:rPr>
      </w:pPr>
      <w:r w:rsidRPr="000815F8">
        <w:rPr>
          <w:sz w:val="24"/>
          <w:szCs w:val="24"/>
        </w:rPr>
        <w:t>Linkage and referral to additional community programs and supports</w:t>
      </w:r>
    </w:p>
    <w:p w14:paraId="32E89CD4" w14:textId="4E565046" w:rsidR="00B5037C" w:rsidRPr="000815F8" w:rsidRDefault="00B5037C" w:rsidP="00B5037C">
      <w:pPr>
        <w:ind w:left="720" w:hanging="360"/>
        <w:rPr>
          <w:sz w:val="24"/>
          <w:szCs w:val="24"/>
        </w:rPr>
      </w:pPr>
    </w:p>
    <w:p w14:paraId="7C6E624C" w14:textId="31665E66" w:rsidR="00B5037C" w:rsidRDefault="00B5037C" w:rsidP="00593FED">
      <w:pPr>
        <w:rPr>
          <w:sz w:val="24"/>
          <w:szCs w:val="24"/>
        </w:rPr>
      </w:pPr>
      <w:r w:rsidRPr="000815F8">
        <w:rPr>
          <w:sz w:val="24"/>
          <w:szCs w:val="24"/>
        </w:rPr>
        <w:t>Caseloads vary</w:t>
      </w:r>
      <w:r w:rsidR="00956B92">
        <w:rPr>
          <w:sz w:val="24"/>
          <w:szCs w:val="24"/>
        </w:rPr>
        <w:t xml:space="preserve"> </w:t>
      </w:r>
      <w:r w:rsidRPr="000815F8">
        <w:rPr>
          <w:sz w:val="24"/>
          <w:szCs w:val="24"/>
        </w:rPr>
        <w:t xml:space="preserve">but most </w:t>
      </w:r>
      <w:r w:rsidR="00B300A4" w:rsidRPr="000815F8">
        <w:rPr>
          <w:sz w:val="24"/>
          <w:szCs w:val="24"/>
        </w:rPr>
        <w:t>i</w:t>
      </w:r>
      <w:r w:rsidRPr="000815F8">
        <w:rPr>
          <w:sz w:val="24"/>
          <w:szCs w:val="24"/>
        </w:rPr>
        <w:t xml:space="preserve">nterns in clinical settings build up to </w:t>
      </w:r>
      <w:r w:rsidR="00611FC0">
        <w:rPr>
          <w:sz w:val="24"/>
          <w:szCs w:val="24"/>
        </w:rPr>
        <w:t>7</w:t>
      </w:r>
      <w:r w:rsidRPr="000815F8">
        <w:rPr>
          <w:sz w:val="24"/>
          <w:szCs w:val="24"/>
        </w:rPr>
        <w:t xml:space="preserve"> to 10 client hours per week. Interns may also be placed in programs that primarily provide services in a community setting</w:t>
      </w:r>
      <w:r w:rsidR="000E7C01" w:rsidRPr="000815F8">
        <w:rPr>
          <w:sz w:val="24"/>
          <w:szCs w:val="24"/>
        </w:rPr>
        <w:t xml:space="preserve"> </w:t>
      </w:r>
      <w:r w:rsidR="00956B92">
        <w:rPr>
          <w:sz w:val="24"/>
          <w:szCs w:val="24"/>
        </w:rPr>
        <w:t>such as</w:t>
      </w:r>
      <w:r w:rsidRPr="000815F8">
        <w:rPr>
          <w:sz w:val="24"/>
          <w:szCs w:val="24"/>
        </w:rPr>
        <w:t xml:space="preserve"> crisis response and homeless outreach teams.</w:t>
      </w:r>
    </w:p>
    <w:p w14:paraId="2044CA59" w14:textId="639EA9F5" w:rsidR="00611FC0" w:rsidRDefault="00611FC0" w:rsidP="00593FED">
      <w:pPr>
        <w:rPr>
          <w:sz w:val="24"/>
          <w:szCs w:val="24"/>
        </w:rPr>
      </w:pPr>
    </w:p>
    <w:p w14:paraId="2951D0E3" w14:textId="6AC7AF05" w:rsidR="00611FC0" w:rsidRPr="000815F8" w:rsidRDefault="00611FC0" w:rsidP="00593FED">
      <w:pPr>
        <w:rPr>
          <w:sz w:val="24"/>
          <w:szCs w:val="24"/>
        </w:rPr>
      </w:pPr>
    </w:p>
    <w:p w14:paraId="5DBCA225" w14:textId="7B09DE1A" w:rsidR="00593FED" w:rsidRPr="000815F8" w:rsidRDefault="00593FED" w:rsidP="00BA5F47">
      <w:pPr>
        <w:pStyle w:val="Heading1"/>
        <w:rPr>
          <w:rFonts w:ascii="Arial" w:hAnsi="Arial" w:cs="Arial"/>
          <w:b/>
          <w:bCs/>
        </w:rPr>
      </w:pPr>
      <w:r w:rsidRPr="000815F8">
        <w:rPr>
          <w:rFonts w:ascii="Arial" w:hAnsi="Arial" w:cs="Arial"/>
          <w:b/>
          <w:bCs/>
        </w:rPr>
        <w:br w:type="page"/>
      </w:r>
    </w:p>
    <w:bookmarkStart w:id="5" w:name="_Toc91498889"/>
    <w:p w14:paraId="7B328AE8" w14:textId="58FDA8A5" w:rsidR="00BA5F47" w:rsidRPr="000815F8" w:rsidRDefault="00593FED" w:rsidP="00360ADE">
      <w:pPr>
        <w:pStyle w:val="Heading1"/>
        <w:rPr>
          <w:rFonts w:ascii="Arial" w:hAnsi="Arial" w:cs="Arial"/>
          <w:b/>
          <w:bCs/>
        </w:rPr>
      </w:pPr>
      <w:r w:rsidRPr="00360ADE">
        <w:rPr>
          <w:rFonts w:ascii="Arial" w:hAnsi="Arial" w:cs="Arial"/>
          <w:b/>
          <w:bCs/>
          <w:noProof/>
        </w:rPr>
        <w:lastRenderedPageBreak/>
        <mc:AlternateContent>
          <mc:Choice Requires="wps">
            <w:drawing>
              <wp:anchor distT="0" distB="0" distL="114300" distR="114300" simplePos="0" relativeHeight="251686912" behindDoc="1" locked="0" layoutInCell="1" allowOverlap="1" wp14:anchorId="5661E06D" wp14:editId="75B0C1C8">
                <wp:simplePos x="0" y="0"/>
                <wp:positionH relativeFrom="margin">
                  <wp:align>center</wp:align>
                </wp:positionH>
                <wp:positionV relativeFrom="margin">
                  <wp:align>center</wp:align>
                </wp:positionV>
                <wp:extent cx="6769289" cy="8966579"/>
                <wp:effectExtent l="0" t="0" r="0" b="6350"/>
                <wp:wrapNone/>
                <wp:docPr id="8" name="Rectangle 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EC1AC" id="Rectangle 8" o:spid="_x0000_s1026" style="position:absolute;margin-left:0;margin-top:0;width:533pt;height:706.05pt;z-index:-2516295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BA5F47" w:rsidRPr="000815F8">
        <w:rPr>
          <w:rFonts w:ascii="Arial" w:hAnsi="Arial" w:cs="Arial"/>
          <w:b/>
          <w:bCs/>
        </w:rPr>
        <w:t>Macro</w:t>
      </w:r>
      <w:r w:rsidRPr="000815F8">
        <w:rPr>
          <w:rFonts w:ascii="Arial" w:hAnsi="Arial" w:cs="Arial"/>
          <w:b/>
          <w:bCs/>
        </w:rPr>
        <w:t xml:space="preserve"> (Community) Practice</w:t>
      </w:r>
      <w:r w:rsidR="00BA5F47" w:rsidRPr="000815F8">
        <w:rPr>
          <w:rFonts w:ascii="Arial" w:hAnsi="Arial" w:cs="Arial"/>
          <w:b/>
          <w:bCs/>
        </w:rPr>
        <w:t xml:space="preserve"> Placements</w:t>
      </w:r>
      <w:bookmarkEnd w:id="5"/>
    </w:p>
    <w:p w14:paraId="7EE10FFD" w14:textId="590C48C2" w:rsidR="00593FED" w:rsidRPr="000815F8" w:rsidRDefault="00593FED" w:rsidP="008B31E6">
      <w:pPr>
        <w:spacing w:after="150"/>
        <w:rPr>
          <w:rFonts w:eastAsia="Times New Roman"/>
          <w:sz w:val="24"/>
          <w:szCs w:val="24"/>
        </w:rPr>
      </w:pPr>
      <w:r w:rsidRPr="000815F8">
        <w:rPr>
          <w:rFonts w:eastAsia="Times New Roman"/>
          <w:sz w:val="24"/>
          <w:szCs w:val="24"/>
        </w:rPr>
        <w:t>The Social Work Intern</w:t>
      </w:r>
      <w:r w:rsidR="00175009">
        <w:rPr>
          <w:rFonts w:eastAsia="Times New Roman"/>
          <w:sz w:val="24"/>
          <w:szCs w:val="24"/>
        </w:rPr>
        <w:t>ship</w:t>
      </w:r>
      <w:r w:rsidRPr="000815F8">
        <w:rPr>
          <w:rFonts w:eastAsia="Times New Roman"/>
          <w:sz w:val="24"/>
          <w:szCs w:val="24"/>
        </w:rPr>
        <w:t xml:space="preserve"> Program offers opportunities for </w:t>
      </w:r>
      <w:r w:rsidR="00B300A4" w:rsidRPr="000815F8">
        <w:rPr>
          <w:rFonts w:eastAsia="Times New Roman"/>
          <w:sz w:val="24"/>
          <w:szCs w:val="24"/>
        </w:rPr>
        <w:t>i</w:t>
      </w:r>
      <w:r w:rsidRPr="000815F8">
        <w:rPr>
          <w:rFonts w:eastAsia="Times New Roman"/>
          <w:sz w:val="24"/>
          <w:szCs w:val="24"/>
        </w:rPr>
        <w:t>nterns to gain a wide range of macro practice experience in the following:</w:t>
      </w:r>
    </w:p>
    <w:p w14:paraId="1B2F5ACB" w14:textId="67725BCD"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Community outreach</w:t>
      </w:r>
    </w:p>
    <w:p w14:paraId="02BAD738" w14:textId="4B691B0B"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Psychoeducation and stigma reduction</w:t>
      </w:r>
    </w:p>
    <w:p w14:paraId="54DF3F08" w14:textId="6974F0B0"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Prevention and early intervention</w:t>
      </w:r>
    </w:p>
    <w:p w14:paraId="1381FEE3" w14:textId="54FB07BB"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Facilitation/ co-facilitation of community stakeholder groups</w:t>
      </w:r>
    </w:p>
    <w:p w14:paraId="7D1C00EF" w14:textId="295BFD64"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Research</w:t>
      </w:r>
    </w:p>
    <w:p w14:paraId="365CD30D" w14:textId="490DF4F6"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 xml:space="preserve">Development and presentation of </w:t>
      </w:r>
      <w:proofErr w:type="gramStart"/>
      <w:r w:rsidRPr="000815F8">
        <w:rPr>
          <w:rFonts w:eastAsia="Times New Roman"/>
          <w:sz w:val="24"/>
          <w:szCs w:val="24"/>
        </w:rPr>
        <w:t>trainings</w:t>
      </w:r>
      <w:proofErr w:type="gramEnd"/>
    </w:p>
    <w:p w14:paraId="221967E0" w14:textId="72DC90F2" w:rsidR="00593FED" w:rsidRPr="000815F8" w:rsidRDefault="000E7C01"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Staff</w:t>
      </w:r>
      <w:r w:rsidR="00593FED" w:rsidRPr="000815F8">
        <w:rPr>
          <w:rFonts w:eastAsia="Times New Roman"/>
          <w:sz w:val="24"/>
          <w:szCs w:val="24"/>
        </w:rPr>
        <w:t xml:space="preserve"> recruitment</w:t>
      </w:r>
      <w:r w:rsidRPr="000815F8">
        <w:rPr>
          <w:rFonts w:eastAsia="Times New Roman"/>
          <w:sz w:val="24"/>
          <w:szCs w:val="24"/>
        </w:rPr>
        <w:t xml:space="preserve"> and retention</w:t>
      </w:r>
    </w:p>
    <w:p w14:paraId="43B2C129" w14:textId="625CE8B5"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Program planning and evaluation</w:t>
      </w:r>
    </w:p>
    <w:p w14:paraId="3BA911FE" w14:textId="73BA9A4D"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Preparation of state-required reports</w:t>
      </w:r>
    </w:p>
    <w:p w14:paraId="60241DC8" w14:textId="410F77A3"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Leadership and administration</w:t>
      </w:r>
    </w:p>
    <w:p w14:paraId="14577106" w14:textId="5604538E" w:rsidR="00611FC0" w:rsidRPr="00611FC0" w:rsidRDefault="00593FED" w:rsidP="00611FC0">
      <w:pPr>
        <w:pStyle w:val="ListParagraph"/>
        <w:numPr>
          <w:ilvl w:val="0"/>
          <w:numId w:val="6"/>
        </w:numPr>
        <w:spacing w:after="150"/>
        <w:rPr>
          <w:rFonts w:eastAsia="Times New Roman"/>
          <w:b/>
          <w:bCs/>
          <w:sz w:val="24"/>
          <w:szCs w:val="24"/>
          <w:u w:val="single"/>
        </w:rPr>
      </w:pPr>
      <w:r w:rsidRPr="000815F8">
        <w:rPr>
          <w:rFonts w:eastAsia="Times New Roman"/>
          <w:sz w:val="24"/>
          <w:szCs w:val="24"/>
        </w:rPr>
        <w:t>Policy developmen</w:t>
      </w:r>
      <w:r w:rsidR="00611FC0">
        <w:rPr>
          <w:rFonts w:eastAsia="Times New Roman"/>
          <w:sz w:val="24"/>
          <w:szCs w:val="24"/>
        </w:rPr>
        <w:t>t</w:t>
      </w:r>
    </w:p>
    <w:p w14:paraId="6E487F49" w14:textId="3809D5C9" w:rsidR="00611FC0" w:rsidRDefault="00611FC0" w:rsidP="00611FC0">
      <w:pPr>
        <w:spacing w:after="150"/>
        <w:rPr>
          <w:rFonts w:eastAsia="Times New Roman"/>
          <w:b/>
          <w:bCs/>
          <w:sz w:val="24"/>
          <w:szCs w:val="24"/>
          <w:u w:val="single"/>
        </w:rPr>
      </w:pPr>
    </w:p>
    <w:p w14:paraId="10F10A83" w14:textId="3C6447D1" w:rsidR="00611FC0" w:rsidRDefault="00611FC0" w:rsidP="00611FC0">
      <w:pPr>
        <w:spacing w:after="150"/>
        <w:rPr>
          <w:rFonts w:eastAsia="Times New Roman"/>
          <w:b/>
          <w:bCs/>
          <w:sz w:val="24"/>
          <w:szCs w:val="24"/>
          <w:u w:val="single"/>
        </w:rPr>
      </w:pPr>
    </w:p>
    <w:p w14:paraId="0E96F0E1" w14:textId="3B49DA89" w:rsidR="00611FC0" w:rsidRDefault="00611FC0" w:rsidP="00611FC0">
      <w:pPr>
        <w:spacing w:after="150"/>
        <w:rPr>
          <w:rFonts w:eastAsia="Times New Roman"/>
          <w:b/>
          <w:bCs/>
          <w:sz w:val="24"/>
          <w:szCs w:val="24"/>
          <w:u w:val="single"/>
        </w:rPr>
      </w:pPr>
    </w:p>
    <w:p w14:paraId="58BCC9EB" w14:textId="09FCA127" w:rsidR="00611FC0" w:rsidRDefault="00611FC0" w:rsidP="00611FC0">
      <w:pPr>
        <w:spacing w:after="150"/>
        <w:rPr>
          <w:rFonts w:eastAsia="Times New Roman"/>
          <w:b/>
          <w:bCs/>
          <w:sz w:val="24"/>
          <w:szCs w:val="24"/>
          <w:u w:val="single"/>
        </w:rPr>
      </w:pPr>
    </w:p>
    <w:p w14:paraId="31DCD1D7" w14:textId="21B8F7FE" w:rsidR="00611FC0" w:rsidRDefault="00611FC0" w:rsidP="00611FC0">
      <w:pPr>
        <w:spacing w:after="150"/>
        <w:rPr>
          <w:rFonts w:eastAsia="Times New Roman"/>
          <w:b/>
          <w:bCs/>
          <w:sz w:val="24"/>
          <w:szCs w:val="24"/>
          <w:u w:val="single"/>
        </w:rPr>
      </w:pPr>
    </w:p>
    <w:p w14:paraId="51D483EE" w14:textId="1436F822" w:rsidR="00611FC0" w:rsidRDefault="00611FC0" w:rsidP="00611FC0">
      <w:pPr>
        <w:spacing w:after="150"/>
        <w:rPr>
          <w:rFonts w:eastAsia="Times New Roman"/>
          <w:b/>
          <w:bCs/>
          <w:sz w:val="24"/>
          <w:szCs w:val="24"/>
          <w:u w:val="single"/>
        </w:rPr>
      </w:pPr>
    </w:p>
    <w:p w14:paraId="6D0F9E57" w14:textId="7FCD0FDF" w:rsidR="00611FC0" w:rsidRDefault="00611FC0" w:rsidP="00611FC0">
      <w:pPr>
        <w:spacing w:after="150"/>
        <w:rPr>
          <w:rFonts w:eastAsia="Times New Roman"/>
          <w:b/>
          <w:bCs/>
          <w:sz w:val="24"/>
          <w:szCs w:val="24"/>
          <w:u w:val="single"/>
        </w:rPr>
      </w:pPr>
    </w:p>
    <w:p w14:paraId="114E43EE" w14:textId="74107D0D" w:rsidR="00611FC0" w:rsidRDefault="00611FC0" w:rsidP="00611FC0">
      <w:pPr>
        <w:spacing w:after="150"/>
        <w:rPr>
          <w:rFonts w:eastAsia="Times New Roman"/>
          <w:b/>
          <w:bCs/>
          <w:sz w:val="24"/>
          <w:szCs w:val="24"/>
          <w:u w:val="single"/>
        </w:rPr>
      </w:pPr>
    </w:p>
    <w:p w14:paraId="4B8C2757" w14:textId="164189EC" w:rsidR="00611FC0" w:rsidRDefault="00611FC0" w:rsidP="00611FC0">
      <w:pPr>
        <w:spacing w:after="150"/>
        <w:rPr>
          <w:rFonts w:eastAsia="Times New Roman"/>
          <w:b/>
          <w:bCs/>
          <w:sz w:val="24"/>
          <w:szCs w:val="24"/>
          <w:u w:val="single"/>
        </w:rPr>
      </w:pPr>
    </w:p>
    <w:p w14:paraId="10D48725" w14:textId="38291150" w:rsidR="00611FC0" w:rsidRDefault="00611FC0" w:rsidP="00611FC0">
      <w:pPr>
        <w:spacing w:after="150"/>
        <w:rPr>
          <w:rFonts w:eastAsia="Times New Roman"/>
          <w:b/>
          <w:bCs/>
          <w:sz w:val="24"/>
          <w:szCs w:val="24"/>
          <w:u w:val="single"/>
        </w:rPr>
      </w:pPr>
    </w:p>
    <w:p w14:paraId="72A1F839" w14:textId="10E124D9" w:rsidR="00611FC0" w:rsidRDefault="00611FC0" w:rsidP="00611FC0">
      <w:pPr>
        <w:spacing w:after="150"/>
        <w:rPr>
          <w:rFonts w:eastAsia="Times New Roman"/>
          <w:b/>
          <w:bCs/>
          <w:sz w:val="24"/>
          <w:szCs w:val="24"/>
          <w:u w:val="single"/>
        </w:rPr>
      </w:pPr>
    </w:p>
    <w:p w14:paraId="67D64021" w14:textId="553F8F49" w:rsidR="00611FC0" w:rsidRDefault="00611FC0" w:rsidP="00611FC0">
      <w:pPr>
        <w:spacing w:after="150"/>
        <w:rPr>
          <w:rFonts w:eastAsia="Times New Roman"/>
          <w:b/>
          <w:bCs/>
          <w:sz w:val="24"/>
          <w:szCs w:val="24"/>
          <w:u w:val="single"/>
        </w:rPr>
      </w:pPr>
    </w:p>
    <w:p w14:paraId="50F0F5B8" w14:textId="736221DD" w:rsidR="00611FC0" w:rsidRDefault="00611FC0" w:rsidP="00611FC0">
      <w:pPr>
        <w:spacing w:after="150"/>
        <w:rPr>
          <w:rFonts w:eastAsia="Times New Roman"/>
          <w:b/>
          <w:bCs/>
          <w:sz w:val="24"/>
          <w:szCs w:val="24"/>
          <w:u w:val="single"/>
        </w:rPr>
      </w:pPr>
    </w:p>
    <w:p w14:paraId="7CA9EAA0" w14:textId="5B96D1D2" w:rsidR="00611FC0" w:rsidRDefault="00EC3FA8" w:rsidP="00611FC0">
      <w:pPr>
        <w:spacing w:after="150"/>
        <w:rPr>
          <w:rFonts w:eastAsia="Times New Roman"/>
          <w:b/>
          <w:bCs/>
          <w:sz w:val="24"/>
          <w:szCs w:val="24"/>
          <w:u w:val="single"/>
        </w:rPr>
      </w:pPr>
      <w:r w:rsidRPr="000815F8">
        <w:rPr>
          <w:noProof/>
          <w:sz w:val="24"/>
          <w:szCs w:val="24"/>
        </w:rPr>
        <mc:AlternateContent>
          <mc:Choice Requires="wps">
            <w:drawing>
              <wp:anchor distT="45720" distB="45720" distL="114300" distR="114300" simplePos="0" relativeHeight="251682816" behindDoc="0" locked="0" layoutInCell="1" allowOverlap="1" wp14:anchorId="37B8BD55" wp14:editId="255B77D6">
                <wp:simplePos x="0" y="0"/>
                <wp:positionH relativeFrom="margin">
                  <wp:posOffset>-349250</wp:posOffset>
                </wp:positionH>
                <wp:positionV relativeFrom="page">
                  <wp:posOffset>7710170</wp:posOffset>
                </wp:positionV>
                <wp:extent cx="6769100" cy="688769"/>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0" cy="688769"/>
                        </a:xfrm>
                        <a:prstGeom prst="rect">
                          <a:avLst/>
                        </a:prstGeom>
                        <a:noFill/>
                        <a:ln w="9525">
                          <a:noFill/>
                          <a:miter lim="800000"/>
                          <a:headEnd/>
                          <a:tailEnd/>
                        </a:ln>
                      </wps:spPr>
                      <wps:txbx>
                        <w:txbxContent>
                          <w:p w14:paraId="2115EE8E" w14:textId="7B0CCB0E" w:rsidR="00593FED" w:rsidRPr="000815F8" w:rsidRDefault="00593FED" w:rsidP="00593FED">
                            <w:pPr>
                              <w:spacing w:after="150"/>
                              <w:jc w:val="both"/>
                              <w:rPr>
                                <w:i/>
                                <w:iCs/>
                                <w:color w:val="FFFFFF" w:themeColor="background1"/>
                                <w:sz w:val="26"/>
                                <w:szCs w:val="26"/>
                              </w:rPr>
                            </w:pPr>
                            <w:r w:rsidRPr="000815F8">
                              <w:rPr>
                                <w:i/>
                                <w:iCs/>
                                <w:color w:val="FFFFFF" w:themeColor="background1"/>
                                <w:sz w:val="26"/>
                                <w:szCs w:val="26"/>
                              </w:rPr>
                              <w:t>“This internship enabled me to gain first-hand exposure to working in the real world. It also allowed me to harness the skill, knowledge, and theoretical practice I learned in school</w:t>
                            </w:r>
                            <w:r w:rsidR="00B300A4" w:rsidRPr="000815F8">
                              <w:rPr>
                                <w:i/>
                                <w:iCs/>
                                <w:color w:val="FFFFFF" w:themeColor="background1"/>
                                <w:sz w:val="26"/>
                                <w:szCs w:val="26"/>
                              </w:rPr>
                              <w:t>.</w:t>
                            </w:r>
                            <w:r w:rsidRPr="000815F8">
                              <w:rPr>
                                <w:i/>
                                <w:iCs/>
                                <w:color w:val="FFFFFF" w:themeColor="background1"/>
                                <w:sz w:val="26"/>
                                <w:szCs w:val="26"/>
                              </w:rPr>
                              <w:t>”</w:t>
                            </w:r>
                            <w:r w:rsidR="00B300A4" w:rsidRPr="000815F8">
                              <w:rPr>
                                <w:i/>
                                <w:iCs/>
                                <w:color w:val="FFFFFF" w:themeColor="background1"/>
                                <w:sz w:val="26"/>
                                <w:szCs w:val="26"/>
                              </w:rPr>
                              <w:t xml:space="preserve"> - F</w:t>
                            </w:r>
                            <w:r w:rsidRPr="000815F8">
                              <w:rPr>
                                <w:i/>
                                <w:iCs/>
                                <w:color w:val="FFFFFF" w:themeColor="background1"/>
                                <w:sz w:val="26"/>
                                <w:szCs w:val="26"/>
                              </w:rPr>
                              <w:t>ormer BSW Intern</w:t>
                            </w:r>
                          </w:p>
                          <w:p w14:paraId="1762BE6F" w14:textId="3327AA28" w:rsidR="00593FED" w:rsidRPr="00593FED" w:rsidRDefault="00593FED">
                            <w:pPr>
                              <w:rPr>
                                <w:rFonts w:ascii="Minion Pro" w:hAnsi="Minion Pro"/>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8BD55" id="_x0000_s1028" type="#_x0000_t202" style="position:absolute;margin-left:-27.5pt;margin-top:607.1pt;width:533pt;height:54.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" filled="f" stroked="f">
                <v:textbox>
                  <w:txbxContent>
                    <w:p w14:paraId="2115EE8E" w14:textId="7B0CCB0E" w:rsidR="00593FED" w:rsidRPr="000815F8" w:rsidRDefault="00593FED" w:rsidP="00593FED">
                      <w:pPr>
                        <w:spacing w:after="150"/>
                        <w:jc w:val="both"/>
                        <w:rPr>
                          <w:i/>
                          <w:iCs/>
                          <w:color w:val="FFFFFF" w:themeColor="background1"/>
                          <w:sz w:val="26"/>
                          <w:szCs w:val="26"/>
                        </w:rPr>
                      </w:pPr>
                      <w:r w:rsidRPr="000815F8">
                        <w:rPr>
                          <w:i/>
                          <w:iCs/>
                          <w:color w:val="FFFFFF" w:themeColor="background1"/>
                          <w:sz w:val="26"/>
                          <w:szCs w:val="26"/>
                        </w:rPr>
                        <w:t>“This internship enabled me to gain first-hand exposure to working in the real world. It also allowed me to harness the skill, knowledge, and theoretical practice I learned in school</w:t>
                      </w:r>
                      <w:r w:rsidR="00B300A4" w:rsidRPr="000815F8">
                        <w:rPr>
                          <w:i/>
                          <w:iCs/>
                          <w:color w:val="FFFFFF" w:themeColor="background1"/>
                          <w:sz w:val="26"/>
                          <w:szCs w:val="26"/>
                        </w:rPr>
                        <w:t>.</w:t>
                      </w:r>
                      <w:r w:rsidRPr="000815F8">
                        <w:rPr>
                          <w:i/>
                          <w:iCs/>
                          <w:color w:val="FFFFFF" w:themeColor="background1"/>
                          <w:sz w:val="26"/>
                          <w:szCs w:val="26"/>
                        </w:rPr>
                        <w:t>”</w:t>
                      </w:r>
                      <w:r w:rsidR="00B300A4" w:rsidRPr="000815F8">
                        <w:rPr>
                          <w:i/>
                          <w:iCs/>
                          <w:color w:val="FFFFFF" w:themeColor="background1"/>
                          <w:sz w:val="26"/>
                          <w:szCs w:val="26"/>
                        </w:rPr>
                        <w:t xml:space="preserve"> - F</w:t>
                      </w:r>
                      <w:r w:rsidRPr="000815F8">
                        <w:rPr>
                          <w:i/>
                          <w:iCs/>
                          <w:color w:val="FFFFFF" w:themeColor="background1"/>
                          <w:sz w:val="26"/>
                          <w:szCs w:val="26"/>
                        </w:rPr>
                        <w:t>ormer BSW Intern</w:t>
                      </w:r>
                    </w:p>
                    <w:p w14:paraId="1762BE6F" w14:textId="3327AA28" w:rsidR="00593FED" w:rsidRPr="00593FED" w:rsidRDefault="00593FED">
                      <w:pPr>
                        <w:rPr>
                          <w:rFonts w:ascii="Minion Pro" w:hAnsi="Minion Pro"/>
                          <w:sz w:val="24"/>
                          <w:szCs w:val="24"/>
                        </w:rPr>
                      </w:pPr>
                    </w:p>
                  </w:txbxContent>
                </v:textbox>
                <w10:wrap anchorx="margin" anchory="page"/>
              </v:shape>
            </w:pict>
          </mc:Fallback>
        </mc:AlternateContent>
      </w:r>
      <w:r w:rsidRPr="000815F8">
        <w:rPr>
          <w:noProof/>
          <w:sz w:val="24"/>
          <w:szCs w:val="24"/>
        </w:rPr>
        <mc:AlternateContent>
          <mc:Choice Requires="wps">
            <w:drawing>
              <wp:anchor distT="0" distB="0" distL="114300" distR="114300" simplePos="0" relativeHeight="251680768" behindDoc="1" locked="0" layoutInCell="1" allowOverlap="1" wp14:anchorId="7F24BC4A" wp14:editId="7F074ADE">
                <wp:simplePos x="0" y="0"/>
                <wp:positionH relativeFrom="margin">
                  <wp:posOffset>-914400</wp:posOffset>
                </wp:positionH>
                <wp:positionV relativeFrom="page">
                  <wp:posOffset>7534275</wp:posOffset>
                </wp:positionV>
                <wp:extent cx="7772400" cy="1085850"/>
                <wp:effectExtent l="0" t="0" r="0" b="0"/>
                <wp:wrapThrough wrapText="bothSides">
                  <wp:wrapPolygon edited="0">
                    <wp:start x="0" y="0"/>
                    <wp:lineTo x="0" y="21221"/>
                    <wp:lineTo x="21547" y="21221"/>
                    <wp:lineTo x="21547" y="0"/>
                    <wp:lineTo x="0" y="0"/>
                  </wp:wrapPolygon>
                </wp:wrapThrough>
                <wp:docPr id="5" name="Rectangle 5"/>
                <wp:cNvGraphicFramePr/>
                <a:graphic xmlns:a="http://schemas.openxmlformats.org/drawingml/2006/main">
                  <a:graphicData uri="http://schemas.microsoft.com/office/word/2010/wordprocessingShape">
                    <wps:wsp>
                      <wps:cNvSpPr/>
                      <wps:spPr>
                        <a:xfrm>
                          <a:off x="0" y="0"/>
                          <a:ext cx="7772400" cy="1085850"/>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137E17" id="Rectangle 5" o:spid="_x0000_s1026" style="position:absolute;margin-left:-1in;margin-top:593.25pt;width:612pt;height:85.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" fillcolor="#daa00f" stroked="f" strokeweight="1pt">
                <w10:wrap type="through" anchorx="margin" anchory="page"/>
              </v:rect>
            </w:pict>
          </mc:Fallback>
        </mc:AlternateContent>
      </w:r>
    </w:p>
    <w:p w14:paraId="7905AC85" w14:textId="2EEC793A" w:rsidR="00611FC0" w:rsidRPr="00611FC0" w:rsidRDefault="00611FC0" w:rsidP="00611FC0">
      <w:pPr>
        <w:spacing w:after="150"/>
        <w:rPr>
          <w:rFonts w:eastAsia="Times New Roman"/>
          <w:b/>
          <w:bCs/>
          <w:sz w:val="24"/>
          <w:szCs w:val="24"/>
          <w:u w:val="single"/>
        </w:rPr>
      </w:pPr>
    </w:p>
    <w:p w14:paraId="1B2E303A" w14:textId="6DBAB631" w:rsidR="00E91078" w:rsidRPr="000815F8" w:rsidRDefault="00E91078" w:rsidP="00E91078">
      <w:pPr>
        <w:pStyle w:val="Heading1"/>
        <w:rPr>
          <w:rFonts w:ascii="Arial" w:hAnsi="Arial" w:cs="Arial"/>
          <w:b/>
          <w:bCs/>
        </w:rPr>
      </w:pPr>
      <w:bookmarkStart w:id="6" w:name="_Toc91498890"/>
      <w:r w:rsidRPr="000815F8">
        <w:rPr>
          <w:rFonts w:ascii="Arial" w:hAnsi="Arial" w:cs="Arial"/>
          <w:b/>
          <w:bCs/>
        </w:rPr>
        <w:lastRenderedPageBreak/>
        <w:t>Training</w:t>
      </w:r>
      <w:bookmarkEnd w:id="6"/>
      <w:r w:rsidRPr="000815F8">
        <w:rPr>
          <w:rFonts w:ascii="Arial" w:hAnsi="Arial" w:cs="Arial"/>
          <w:b/>
          <w:bCs/>
        </w:rPr>
        <w:t xml:space="preserve"> </w:t>
      </w:r>
    </w:p>
    <w:p w14:paraId="56ED9112" w14:textId="1EE0F3FD" w:rsidR="008B31E6" w:rsidRPr="000815F8" w:rsidRDefault="008B31E6" w:rsidP="008B31E6">
      <w:pPr>
        <w:rPr>
          <w:rFonts w:eastAsia="Times New Roman"/>
          <w:sz w:val="24"/>
          <w:szCs w:val="21"/>
        </w:rPr>
      </w:pPr>
      <w:r w:rsidRPr="000815F8">
        <w:rPr>
          <w:rFonts w:eastAsia="Times New Roman"/>
          <w:sz w:val="24"/>
          <w:szCs w:val="21"/>
        </w:rPr>
        <w:t xml:space="preserve">All </w:t>
      </w:r>
      <w:r w:rsidR="00B300A4" w:rsidRPr="000815F8">
        <w:rPr>
          <w:rFonts w:eastAsia="Times New Roman"/>
          <w:sz w:val="24"/>
          <w:szCs w:val="21"/>
        </w:rPr>
        <w:t>i</w:t>
      </w:r>
      <w:r w:rsidRPr="000815F8">
        <w:rPr>
          <w:rFonts w:eastAsia="Times New Roman"/>
          <w:sz w:val="24"/>
          <w:szCs w:val="21"/>
        </w:rPr>
        <w:t xml:space="preserve">nterns </w:t>
      </w:r>
      <w:r w:rsidR="000E7C01" w:rsidRPr="000815F8">
        <w:rPr>
          <w:rFonts w:eastAsia="Times New Roman"/>
          <w:sz w:val="24"/>
          <w:szCs w:val="21"/>
        </w:rPr>
        <w:t>attend</w:t>
      </w:r>
      <w:r w:rsidRPr="000815F8">
        <w:rPr>
          <w:rFonts w:eastAsia="Times New Roman"/>
          <w:sz w:val="24"/>
          <w:szCs w:val="21"/>
        </w:rPr>
        <w:t xml:space="preserve"> a 2-week orientation and training session to the</w:t>
      </w:r>
      <w:r w:rsidR="00EA37AA" w:rsidRPr="000815F8">
        <w:rPr>
          <w:rFonts w:eastAsia="Times New Roman"/>
          <w:sz w:val="24"/>
          <w:szCs w:val="21"/>
        </w:rPr>
        <w:t xml:space="preserve"> Social Work</w:t>
      </w:r>
      <w:r w:rsidRPr="000815F8">
        <w:rPr>
          <w:rFonts w:eastAsia="Times New Roman"/>
          <w:sz w:val="24"/>
          <w:szCs w:val="21"/>
        </w:rPr>
        <w:t xml:space="preserve"> </w:t>
      </w:r>
      <w:r w:rsidR="00EA37AA" w:rsidRPr="000815F8">
        <w:rPr>
          <w:rFonts w:eastAsia="Times New Roman"/>
          <w:sz w:val="24"/>
          <w:szCs w:val="21"/>
        </w:rPr>
        <w:t>I</w:t>
      </w:r>
      <w:r w:rsidRPr="000815F8">
        <w:rPr>
          <w:rFonts w:eastAsia="Times New Roman"/>
          <w:sz w:val="24"/>
          <w:szCs w:val="21"/>
        </w:rPr>
        <w:t xml:space="preserve">nternship </w:t>
      </w:r>
      <w:r w:rsidR="00EA37AA" w:rsidRPr="000815F8">
        <w:rPr>
          <w:rFonts w:eastAsia="Times New Roman"/>
          <w:sz w:val="24"/>
          <w:szCs w:val="21"/>
        </w:rPr>
        <w:t>P</w:t>
      </w:r>
      <w:r w:rsidRPr="000815F8">
        <w:rPr>
          <w:rFonts w:eastAsia="Times New Roman"/>
          <w:sz w:val="24"/>
          <w:szCs w:val="21"/>
        </w:rPr>
        <w:t xml:space="preserve">rogram </w:t>
      </w:r>
      <w:r w:rsidR="00956B92">
        <w:rPr>
          <w:rFonts w:eastAsia="Times New Roman"/>
          <w:sz w:val="24"/>
          <w:szCs w:val="21"/>
        </w:rPr>
        <w:t>facilitated by the</w:t>
      </w:r>
      <w:r w:rsidR="000E7C01" w:rsidRPr="000815F8">
        <w:rPr>
          <w:rFonts w:eastAsia="Times New Roman"/>
          <w:sz w:val="24"/>
          <w:szCs w:val="21"/>
        </w:rPr>
        <w:t xml:space="preserve"> </w:t>
      </w:r>
      <w:r w:rsidRPr="000815F8">
        <w:rPr>
          <w:rFonts w:eastAsia="Times New Roman"/>
          <w:sz w:val="24"/>
          <w:szCs w:val="21"/>
        </w:rPr>
        <w:t>Social Work Intern</w:t>
      </w:r>
      <w:r w:rsidR="00175009">
        <w:rPr>
          <w:rFonts w:eastAsia="Times New Roman"/>
          <w:sz w:val="24"/>
          <w:szCs w:val="21"/>
        </w:rPr>
        <w:t>ship</w:t>
      </w:r>
      <w:r w:rsidRPr="000815F8">
        <w:rPr>
          <w:rFonts w:eastAsia="Times New Roman"/>
          <w:sz w:val="24"/>
          <w:szCs w:val="21"/>
        </w:rPr>
        <w:t xml:space="preserve"> Program Supervisor and additional DBH staff. Trainings and topical discussions are ongoing components of group supervision. Interns will also receive training from their </w:t>
      </w:r>
      <w:r w:rsidR="0016177E">
        <w:rPr>
          <w:rFonts w:eastAsia="Times New Roman"/>
          <w:sz w:val="24"/>
          <w:szCs w:val="21"/>
        </w:rPr>
        <w:t>practicum</w:t>
      </w:r>
      <w:r w:rsidRPr="000815F8">
        <w:rPr>
          <w:rFonts w:eastAsia="Times New Roman"/>
          <w:sz w:val="24"/>
          <w:szCs w:val="21"/>
        </w:rPr>
        <w:t xml:space="preserve"> instructors. Although training styles vary, the process may include job shadowing, reverse job shadowing, reading assignments, and other training methods.</w:t>
      </w:r>
      <w:r w:rsidR="000E7C01" w:rsidRPr="000815F8">
        <w:rPr>
          <w:rFonts w:eastAsia="Times New Roman"/>
          <w:sz w:val="24"/>
          <w:szCs w:val="21"/>
        </w:rPr>
        <w:t xml:space="preserve"> In addition, the Department offers excellent live and online trainings on an ongoing basis, covering various topics, that the </w:t>
      </w:r>
      <w:r w:rsidR="00B300A4" w:rsidRPr="000815F8">
        <w:rPr>
          <w:rFonts w:eastAsia="Times New Roman"/>
          <w:sz w:val="24"/>
          <w:szCs w:val="21"/>
        </w:rPr>
        <w:t>i</w:t>
      </w:r>
      <w:r w:rsidR="000E7C01" w:rsidRPr="000815F8">
        <w:rPr>
          <w:rFonts w:eastAsia="Times New Roman"/>
          <w:sz w:val="24"/>
          <w:szCs w:val="21"/>
        </w:rPr>
        <w:t>nterns are welcom</w:t>
      </w:r>
      <w:r w:rsidR="008C3BD8" w:rsidRPr="000815F8">
        <w:rPr>
          <w:rFonts w:eastAsia="Times New Roman"/>
          <w:sz w:val="24"/>
          <w:szCs w:val="21"/>
        </w:rPr>
        <w:t>e</w:t>
      </w:r>
      <w:r w:rsidR="000E7C01" w:rsidRPr="000815F8">
        <w:rPr>
          <w:rFonts w:eastAsia="Times New Roman"/>
          <w:sz w:val="24"/>
          <w:szCs w:val="21"/>
        </w:rPr>
        <w:t xml:space="preserve"> to attend with the approval of the Intern Program Supervisor.</w:t>
      </w:r>
    </w:p>
    <w:bookmarkStart w:id="7" w:name="_Toc91498891"/>
    <w:p w14:paraId="50E946AD" w14:textId="5985B8EC" w:rsidR="00E91078" w:rsidRPr="000815F8" w:rsidRDefault="008B31E6" w:rsidP="00E91078">
      <w:pPr>
        <w:pStyle w:val="Heading1"/>
        <w:rPr>
          <w:rFonts w:ascii="Arial" w:hAnsi="Arial" w:cs="Arial"/>
          <w:b/>
          <w:bCs/>
        </w:rPr>
      </w:pPr>
      <w:r w:rsidRPr="000815F8">
        <w:rPr>
          <w:rFonts w:ascii="Arial" w:hAnsi="Arial" w:cs="Arial"/>
          <w:noProof/>
          <w:sz w:val="24"/>
          <w:szCs w:val="24"/>
        </w:rPr>
        <mc:AlternateContent>
          <mc:Choice Requires="wps">
            <w:drawing>
              <wp:anchor distT="0" distB="0" distL="114300" distR="114300" simplePos="0" relativeHeight="251688960" behindDoc="0" locked="0" layoutInCell="1" allowOverlap="1" wp14:anchorId="060FF34D" wp14:editId="7522B885">
                <wp:simplePos x="0" y="0"/>
                <wp:positionH relativeFrom="column">
                  <wp:posOffset>2988310</wp:posOffset>
                </wp:positionH>
                <wp:positionV relativeFrom="page">
                  <wp:posOffset>5935345</wp:posOffset>
                </wp:positionV>
                <wp:extent cx="3200400" cy="3369945"/>
                <wp:effectExtent l="0" t="0" r="0" b="1905"/>
                <wp:wrapSquare wrapText="bothSides"/>
                <wp:docPr id="10" name="Rectangle 10"/>
                <wp:cNvGraphicFramePr/>
                <a:graphic xmlns:a="http://schemas.openxmlformats.org/drawingml/2006/main">
                  <a:graphicData uri="http://schemas.microsoft.com/office/word/2010/wordprocessingShape">
                    <wps:wsp>
                      <wps:cNvSpPr/>
                      <wps:spPr>
                        <a:xfrm>
                          <a:off x="0" y="0"/>
                          <a:ext cx="3200400" cy="3369945"/>
                        </a:xfrm>
                        <a:prstGeom prst="rect">
                          <a:avLst/>
                        </a:prstGeom>
                        <a:solidFill>
                          <a:srgbClr val="DAA00F"/>
                        </a:solidFill>
                        <a:ln w="12700" cap="flat" cmpd="sng" algn="ctr">
                          <a:noFill/>
                          <a:prstDash val="solid"/>
                          <a:miter lim="800000"/>
                        </a:ln>
                        <a:effectLst/>
                      </wps:spPr>
                      <wps:txbx>
                        <w:txbxContent>
                          <w:p w14:paraId="2F75C8B2" w14:textId="2EE976E6" w:rsidR="008B31E6" w:rsidRDefault="006F7485" w:rsidP="008B31E6">
                            <w:pPr>
                              <w:jc w:val="center"/>
                            </w:pPr>
                            <w:r w:rsidRPr="006F7485">
                              <w:rPr>
                                <w:noProof/>
                              </w:rPr>
                              <w:drawing>
                                <wp:inline distT="0" distB="0" distL="0" distR="0" wp14:anchorId="4D63E4BD" wp14:editId="5F84AA53">
                                  <wp:extent cx="3004820" cy="242379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4820" cy="24237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0FF34D" id="Rectangle 10" o:spid="_x0000_s1029" style="position:absolute;margin-left:235.3pt;margin-top:467.35pt;width:252pt;height:265.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" fillcolor="#daa00f" stroked="f" strokeweight="1pt">
                <v:textbox>
                  <w:txbxContent>
                    <w:p w14:paraId="2F75C8B2" w14:textId="2EE976E6" w:rsidR="008B31E6" w:rsidRDefault="006F7485" w:rsidP="008B31E6">
                      <w:pPr>
                        <w:jc w:val="center"/>
                      </w:pPr>
                      <w:r w:rsidRPr="006F7485">
                        <w:rPr>
                          <w:noProof/>
                        </w:rPr>
                        <w:drawing>
                          <wp:inline distT="0" distB="0" distL="0" distR="0" wp14:anchorId="4D63E4BD" wp14:editId="5F84AA53">
                            <wp:extent cx="3004820" cy="242379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4820" cy="2423795"/>
                                    </a:xfrm>
                                    <a:prstGeom prst="rect">
                                      <a:avLst/>
                                    </a:prstGeom>
                                    <a:noFill/>
                                    <a:ln>
                                      <a:noFill/>
                                    </a:ln>
                                  </pic:spPr>
                                </pic:pic>
                              </a:graphicData>
                            </a:graphic>
                          </wp:inline>
                        </w:drawing>
                      </w:r>
                    </w:p>
                  </w:txbxContent>
                </v:textbox>
                <w10:wrap type="square" anchory="page"/>
              </v:rect>
            </w:pict>
          </mc:Fallback>
        </mc:AlternateContent>
      </w:r>
      <w:r w:rsidR="00E91078" w:rsidRPr="000815F8">
        <w:rPr>
          <w:rFonts w:ascii="Arial" w:hAnsi="Arial" w:cs="Arial"/>
          <w:b/>
          <w:bCs/>
        </w:rPr>
        <w:t>Supervision</w:t>
      </w:r>
      <w:bookmarkEnd w:id="7"/>
      <w:r w:rsidR="00E91078" w:rsidRPr="000815F8">
        <w:rPr>
          <w:rFonts w:ascii="Arial" w:hAnsi="Arial" w:cs="Arial"/>
          <w:b/>
          <w:bCs/>
        </w:rPr>
        <w:t xml:space="preserve"> </w:t>
      </w:r>
    </w:p>
    <w:p w14:paraId="60258834" w14:textId="07DAE0C5" w:rsidR="00D14590" w:rsidRDefault="00D14590" w:rsidP="00D14590">
      <w:pPr>
        <w:spacing w:after="150"/>
        <w:rPr>
          <w:rFonts w:eastAsia="Times New Roman"/>
          <w:sz w:val="24"/>
          <w:szCs w:val="24"/>
        </w:rPr>
      </w:pPr>
      <w:bookmarkStart w:id="8" w:name="_Hlk118319350"/>
      <w:r>
        <w:rPr>
          <w:rFonts w:eastAsia="Times New Roman"/>
          <w:sz w:val="24"/>
          <w:szCs w:val="24"/>
        </w:rPr>
        <w:t>T</w:t>
      </w:r>
      <w:r w:rsidRPr="00D14590">
        <w:rPr>
          <w:rFonts w:eastAsia="Times New Roman"/>
          <w:sz w:val="24"/>
          <w:szCs w:val="24"/>
        </w:rPr>
        <w:t>he Social Work Intern</w:t>
      </w:r>
      <w:r w:rsidR="00175009">
        <w:rPr>
          <w:rFonts w:eastAsia="Times New Roman"/>
          <w:sz w:val="24"/>
          <w:szCs w:val="24"/>
        </w:rPr>
        <w:t>ship</w:t>
      </w:r>
      <w:r w:rsidRPr="00D14590">
        <w:rPr>
          <w:rFonts w:eastAsia="Times New Roman"/>
          <w:sz w:val="24"/>
          <w:szCs w:val="24"/>
        </w:rPr>
        <w:t xml:space="preserve"> Program utilizes a </w:t>
      </w:r>
      <w:proofErr w:type="gramStart"/>
      <w:r w:rsidRPr="00D14590">
        <w:rPr>
          <w:rFonts w:eastAsia="Times New Roman"/>
          <w:sz w:val="24"/>
          <w:szCs w:val="24"/>
        </w:rPr>
        <w:t>strengths</w:t>
      </w:r>
      <w:proofErr w:type="gramEnd"/>
      <w:r w:rsidRPr="00D14590">
        <w:rPr>
          <w:rFonts w:eastAsia="Times New Roman"/>
          <w:sz w:val="24"/>
          <w:szCs w:val="24"/>
        </w:rPr>
        <w:t>-based and growth-oriented approach. The goal is to help interns achieve high professional standards by providing clear expectations, meaningful direct service opportunities, and excellent supervision.</w:t>
      </w:r>
    </w:p>
    <w:bookmarkEnd w:id="8"/>
    <w:p w14:paraId="7B07A457" w14:textId="23BA2243" w:rsidR="006F7485" w:rsidRPr="000815F8" w:rsidRDefault="006F7485" w:rsidP="006F7485">
      <w:pPr>
        <w:spacing w:after="150"/>
        <w:rPr>
          <w:rFonts w:eastAsia="Times New Roman"/>
          <w:sz w:val="24"/>
          <w:szCs w:val="24"/>
        </w:rPr>
      </w:pPr>
      <w:r w:rsidRPr="000815F8">
        <w:rPr>
          <w:noProof/>
        </w:rPr>
        <w:drawing>
          <wp:anchor distT="0" distB="0" distL="114300" distR="114300" simplePos="0" relativeHeight="251726848" behindDoc="0" locked="0" layoutInCell="1" allowOverlap="1" wp14:anchorId="6F389351" wp14:editId="6878720D">
            <wp:simplePos x="0" y="0"/>
            <wp:positionH relativeFrom="column">
              <wp:posOffset>2988860</wp:posOffset>
            </wp:positionH>
            <wp:positionV relativeFrom="page">
              <wp:posOffset>6291618</wp:posOffset>
            </wp:positionV>
            <wp:extent cx="3200400" cy="2588260"/>
            <wp:effectExtent l="0" t="0" r="0" b="2540"/>
            <wp:wrapNone/>
            <wp:docPr id="26" name="Picture 26"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group of people sitting around a tabl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00771" cy="2588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815F8">
        <w:rPr>
          <w:bCs/>
          <w:sz w:val="24"/>
          <w:szCs w:val="24"/>
        </w:rPr>
        <w:t xml:space="preserve">Interns receive a combination of individual and group supervision from their </w:t>
      </w:r>
      <w:r w:rsidR="0016177E">
        <w:rPr>
          <w:bCs/>
          <w:sz w:val="24"/>
          <w:szCs w:val="24"/>
        </w:rPr>
        <w:t>practicum</w:t>
      </w:r>
      <w:r w:rsidRPr="000815F8">
        <w:rPr>
          <w:bCs/>
          <w:sz w:val="24"/>
          <w:szCs w:val="24"/>
        </w:rPr>
        <w:t xml:space="preserve"> instructor and Intern Program Supervisor. All </w:t>
      </w:r>
      <w:r w:rsidR="0016177E">
        <w:rPr>
          <w:bCs/>
          <w:sz w:val="24"/>
          <w:szCs w:val="24"/>
        </w:rPr>
        <w:t>practicum</w:t>
      </w:r>
      <w:r w:rsidRPr="000815F8">
        <w:rPr>
          <w:bCs/>
          <w:sz w:val="24"/>
          <w:szCs w:val="24"/>
        </w:rPr>
        <w:t xml:space="preserve"> instructors meet the qualifications set forth by the Council on Social Work Education. </w:t>
      </w:r>
      <w:r w:rsidRPr="000815F8">
        <w:rPr>
          <w:rFonts w:eastAsia="Times New Roman"/>
          <w:sz w:val="24"/>
          <w:szCs w:val="24"/>
        </w:rPr>
        <w:t xml:space="preserve">Individual and Group Supervision sessions are included in the intern's weekly 16 </w:t>
      </w:r>
      <w:proofErr w:type="gramStart"/>
      <w:r w:rsidRPr="000815F8">
        <w:rPr>
          <w:rFonts w:eastAsia="Times New Roman"/>
          <w:sz w:val="24"/>
          <w:szCs w:val="24"/>
        </w:rPr>
        <w:t>-20 hour</w:t>
      </w:r>
      <w:proofErr w:type="gramEnd"/>
      <w:r w:rsidRPr="000815F8">
        <w:rPr>
          <w:rFonts w:eastAsia="Times New Roman"/>
          <w:sz w:val="24"/>
          <w:szCs w:val="24"/>
        </w:rPr>
        <w:t xml:space="preserve"> schedule.</w:t>
      </w:r>
    </w:p>
    <w:p w14:paraId="1FFBBD6B" w14:textId="01E54110" w:rsidR="008B31E6" w:rsidRPr="000815F8" w:rsidRDefault="008B31E6" w:rsidP="008B31E6">
      <w:pPr>
        <w:pStyle w:val="Heading2"/>
        <w:rPr>
          <w:rFonts w:ascii="Arial" w:hAnsi="Arial" w:cs="Arial"/>
        </w:rPr>
      </w:pPr>
      <w:bookmarkStart w:id="9" w:name="_Toc91498892"/>
      <w:r w:rsidRPr="000815F8">
        <w:rPr>
          <w:rFonts w:ascii="Arial" w:hAnsi="Arial" w:cs="Arial"/>
        </w:rPr>
        <w:t>Individual Supervision</w:t>
      </w:r>
      <w:bookmarkEnd w:id="9"/>
    </w:p>
    <w:p w14:paraId="150F80B8" w14:textId="5AC72E6C" w:rsidR="008B31E6" w:rsidRPr="000815F8" w:rsidRDefault="008B31E6" w:rsidP="008B31E6">
      <w:pPr>
        <w:spacing w:after="150"/>
        <w:rPr>
          <w:rFonts w:eastAsia="Times New Roman"/>
          <w:sz w:val="24"/>
          <w:szCs w:val="24"/>
        </w:rPr>
      </w:pPr>
      <w:r w:rsidRPr="000815F8">
        <w:rPr>
          <w:rFonts w:eastAsia="Times New Roman"/>
          <w:sz w:val="24"/>
          <w:szCs w:val="24"/>
        </w:rPr>
        <w:t xml:space="preserve">Interns receive individual supervision from their assigned </w:t>
      </w:r>
      <w:r w:rsidR="0016177E">
        <w:rPr>
          <w:rFonts w:eastAsia="Times New Roman"/>
          <w:sz w:val="24"/>
          <w:szCs w:val="24"/>
        </w:rPr>
        <w:t>practicum</w:t>
      </w:r>
      <w:r w:rsidRPr="000815F8">
        <w:rPr>
          <w:rFonts w:eastAsia="Times New Roman"/>
          <w:sz w:val="24"/>
          <w:szCs w:val="24"/>
        </w:rPr>
        <w:t xml:space="preserve"> instructor. Interns work collaboratively with their </w:t>
      </w:r>
      <w:r w:rsidR="0016177E">
        <w:rPr>
          <w:rFonts w:eastAsia="Times New Roman"/>
          <w:sz w:val="24"/>
          <w:szCs w:val="24"/>
        </w:rPr>
        <w:t xml:space="preserve">practicum </w:t>
      </w:r>
      <w:r w:rsidRPr="000815F8">
        <w:rPr>
          <w:rFonts w:eastAsia="Times New Roman"/>
          <w:sz w:val="24"/>
          <w:szCs w:val="24"/>
        </w:rPr>
        <w:t>instructor</w:t>
      </w:r>
      <w:r w:rsidR="00D64CB4" w:rsidRPr="000815F8">
        <w:rPr>
          <w:rFonts w:eastAsia="Times New Roman"/>
          <w:sz w:val="24"/>
          <w:szCs w:val="24"/>
        </w:rPr>
        <w:t>s</w:t>
      </w:r>
      <w:r w:rsidRPr="000815F8">
        <w:rPr>
          <w:rFonts w:eastAsia="Times New Roman"/>
          <w:sz w:val="24"/>
          <w:szCs w:val="24"/>
        </w:rPr>
        <w:t xml:space="preserve"> to develop an individualized l</w:t>
      </w:r>
      <w:r w:rsidR="00D64CB4" w:rsidRPr="000815F8">
        <w:rPr>
          <w:b/>
          <w:bCs/>
          <w:noProof/>
          <w:sz w:val="32"/>
          <w:szCs w:val="32"/>
        </w:rPr>
        <mc:AlternateContent>
          <mc:Choice Requires="wps">
            <w:drawing>
              <wp:anchor distT="0" distB="0" distL="114300" distR="114300" simplePos="0" relativeHeight="251700224" behindDoc="1" locked="0" layoutInCell="1" allowOverlap="1" wp14:anchorId="17188574" wp14:editId="05500D20">
                <wp:simplePos x="0" y="0"/>
                <wp:positionH relativeFrom="margin">
                  <wp:align>center</wp:align>
                </wp:positionH>
                <wp:positionV relativeFrom="margin">
                  <wp:align>center</wp:align>
                </wp:positionV>
                <wp:extent cx="6769289" cy="8966579"/>
                <wp:effectExtent l="0" t="0" r="0" b="6350"/>
                <wp:wrapNone/>
                <wp:docPr id="23" name="Rectangle 23"/>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D66AB" id="Rectangle 23" o:spid="_x0000_s1026" style="position:absolute;margin-left:0;margin-top:0;width:533pt;height:706.05pt;z-index:-25161625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Pr="000815F8">
        <w:rPr>
          <w:rFonts w:eastAsia="Times New Roman"/>
          <w:sz w:val="24"/>
          <w:szCs w:val="24"/>
        </w:rPr>
        <w:t xml:space="preserve">earning plan. </w:t>
      </w:r>
      <w:bookmarkStart w:id="10" w:name="_Hlk118319700"/>
      <w:r w:rsidRPr="000815F8">
        <w:rPr>
          <w:rFonts w:eastAsia="Times New Roman"/>
          <w:sz w:val="24"/>
          <w:szCs w:val="24"/>
        </w:rPr>
        <w:t>Although supervision styles vary, supervision typically includes client case discussion, documentation review,</w:t>
      </w:r>
      <w:r w:rsidR="00725505">
        <w:rPr>
          <w:rFonts w:eastAsia="Times New Roman"/>
          <w:sz w:val="24"/>
          <w:szCs w:val="24"/>
        </w:rPr>
        <w:t xml:space="preserve"> project status and review,</w:t>
      </w:r>
      <w:r w:rsidRPr="000815F8">
        <w:rPr>
          <w:rFonts w:eastAsia="Times New Roman"/>
          <w:sz w:val="24"/>
          <w:szCs w:val="24"/>
        </w:rPr>
        <w:t xml:space="preserve"> professional identity development, and exploration of legal and ethical standards.</w:t>
      </w:r>
      <w:bookmarkEnd w:id="10"/>
      <w:r w:rsidRPr="000815F8">
        <w:rPr>
          <w:rFonts w:eastAsia="Times New Roman"/>
          <w:sz w:val="24"/>
          <w:szCs w:val="24"/>
        </w:rPr>
        <w:t xml:space="preserve"> </w:t>
      </w:r>
      <w:r w:rsidR="00D64CB4" w:rsidRPr="000815F8">
        <w:rPr>
          <w:b/>
          <w:bCs/>
          <w:noProof/>
          <w:sz w:val="32"/>
          <w:szCs w:val="32"/>
        </w:rPr>
        <mc:AlternateContent>
          <mc:Choice Requires="wps">
            <w:drawing>
              <wp:anchor distT="0" distB="0" distL="114300" distR="114300" simplePos="0" relativeHeight="251704320" behindDoc="1" locked="0" layoutInCell="1" allowOverlap="1" wp14:anchorId="3A13536A" wp14:editId="23194F96">
                <wp:simplePos x="0" y="0"/>
                <wp:positionH relativeFrom="margin">
                  <wp:align>center</wp:align>
                </wp:positionH>
                <wp:positionV relativeFrom="margin">
                  <wp:align>center</wp:align>
                </wp:positionV>
                <wp:extent cx="6769289" cy="8966579"/>
                <wp:effectExtent l="0" t="0" r="0" b="6350"/>
                <wp:wrapNone/>
                <wp:docPr id="25" name="Rectangle 25"/>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EA0099" id="Rectangle 25" o:spid="_x0000_s1026" style="position:absolute;margin-left:0;margin-top:0;width:533pt;height:706.05pt;z-index:-2516121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" fillcolor="window" stroked="f" strokeweight="1pt">
                <w10:wrap anchorx="margin" anchory="margin"/>
              </v:rect>
            </w:pict>
          </mc:Fallback>
        </mc:AlternateContent>
      </w:r>
    </w:p>
    <w:p w14:paraId="417D64A9" w14:textId="2A349B40" w:rsidR="008B31E6" w:rsidRPr="000815F8" w:rsidRDefault="008B31E6" w:rsidP="008B31E6">
      <w:pPr>
        <w:pStyle w:val="Heading2"/>
        <w:rPr>
          <w:rFonts w:ascii="Arial" w:hAnsi="Arial" w:cs="Arial"/>
        </w:rPr>
      </w:pPr>
      <w:bookmarkStart w:id="11" w:name="_Toc91498893"/>
      <w:r w:rsidRPr="000815F8">
        <w:rPr>
          <w:rFonts w:ascii="Arial" w:hAnsi="Arial" w:cs="Arial"/>
        </w:rPr>
        <w:t>Group Supervision</w:t>
      </w:r>
      <w:bookmarkEnd w:id="11"/>
    </w:p>
    <w:p w14:paraId="55EBF078" w14:textId="51ABA6D4" w:rsidR="008B31E6" w:rsidRPr="000815F8" w:rsidRDefault="008B31E6" w:rsidP="008B31E6">
      <w:pPr>
        <w:spacing w:after="150"/>
        <w:rPr>
          <w:rFonts w:eastAsia="Times New Roman"/>
          <w:sz w:val="24"/>
          <w:szCs w:val="24"/>
        </w:rPr>
      </w:pPr>
      <w:r w:rsidRPr="000815F8">
        <w:rPr>
          <w:rFonts w:eastAsia="Times New Roman"/>
          <w:sz w:val="24"/>
          <w:szCs w:val="24"/>
        </w:rPr>
        <w:t>Interns attend</w:t>
      </w:r>
      <w:r w:rsidR="00C80246" w:rsidRPr="000815F8">
        <w:rPr>
          <w:rFonts w:eastAsia="Times New Roman"/>
          <w:sz w:val="24"/>
          <w:szCs w:val="24"/>
        </w:rPr>
        <w:t xml:space="preserve"> </w:t>
      </w:r>
      <w:r w:rsidRPr="000815F8">
        <w:rPr>
          <w:rFonts w:eastAsia="Times New Roman"/>
          <w:sz w:val="24"/>
          <w:szCs w:val="24"/>
        </w:rPr>
        <w:t>group supervision</w:t>
      </w:r>
      <w:r w:rsidR="00C80246" w:rsidRPr="000815F8">
        <w:rPr>
          <w:rFonts w:eastAsia="Times New Roman"/>
          <w:sz w:val="24"/>
          <w:szCs w:val="24"/>
        </w:rPr>
        <w:t xml:space="preserve"> sessions</w:t>
      </w:r>
      <w:r w:rsidR="00EA37AA" w:rsidRPr="000815F8">
        <w:rPr>
          <w:rFonts w:eastAsia="Times New Roman"/>
          <w:sz w:val="24"/>
          <w:szCs w:val="24"/>
        </w:rPr>
        <w:t xml:space="preserve"> at the Internship Program office located in San Bernardino</w:t>
      </w:r>
      <w:r w:rsidRPr="000815F8">
        <w:rPr>
          <w:rFonts w:eastAsia="Times New Roman"/>
          <w:sz w:val="24"/>
          <w:szCs w:val="24"/>
        </w:rPr>
        <w:t xml:space="preserve"> with the Intern Program </w:t>
      </w:r>
      <w:r w:rsidR="008C3BD8" w:rsidRPr="000815F8">
        <w:rPr>
          <w:rFonts w:eastAsia="Times New Roman"/>
          <w:sz w:val="24"/>
          <w:szCs w:val="24"/>
        </w:rPr>
        <w:t xml:space="preserve">Supervisor </w:t>
      </w:r>
      <w:r w:rsidR="00C80246" w:rsidRPr="000815F8">
        <w:rPr>
          <w:rFonts w:eastAsia="Times New Roman"/>
          <w:sz w:val="24"/>
          <w:szCs w:val="24"/>
        </w:rPr>
        <w:t>and program cohort</w:t>
      </w:r>
      <w:r w:rsidRPr="000815F8">
        <w:rPr>
          <w:rFonts w:eastAsia="Times New Roman"/>
          <w:sz w:val="24"/>
          <w:szCs w:val="24"/>
        </w:rPr>
        <w:t xml:space="preserve">. </w:t>
      </w:r>
      <w:r w:rsidR="0016177E">
        <w:rPr>
          <w:sz w:val="24"/>
          <w:szCs w:val="24"/>
        </w:rPr>
        <w:t xml:space="preserve">Depending on availability, group supervision might be provided at the placement site instead of the Internship Program office. </w:t>
      </w:r>
      <w:r w:rsidRPr="000815F8">
        <w:rPr>
          <w:rFonts w:eastAsia="Times New Roman"/>
          <w:sz w:val="24"/>
          <w:szCs w:val="24"/>
        </w:rPr>
        <w:t>Group supervision provides the opportunity to receive support from peers and gain experience in professional case presentation.</w:t>
      </w:r>
      <w:r w:rsidR="000C5696">
        <w:rPr>
          <w:rFonts w:eastAsia="Times New Roman"/>
          <w:sz w:val="24"/>
          <w:szCs w:val="24"/>
        </w:rPr>
        <w:t xml:space="preserve"> </w:t>
      </w:r>
      <w:bookmarkStart w:id="12" w:name="_Hlk118319865"/>
      <w:r w:rsidR="00095781">
        <w:rPr>
          <w:rFonts w:eastAsia="Times New Roman"/>
          <w:sz w:val="24"/>
          <w:szCs w:val="24"/>
        </w:rPr>
        <w:t>T</w:t>
      </w:r>
      <w:r w:rsidRPr="000815F8">
        <w:rPr>
          <w:rFonts w:eastAsia="Times New Roman"/>
          <w:sz w:val="24"/>
          <w:szCs w:val="24"/>
        </w:rPr>
        <w:t>hroughout the internship year</w:t>
      </w:r>
      <w:r w:rsidR="008E26AA">
        <w:rPr>
          <w:rFonts w:eastAsia="Times New Roman"/>
          <w:sz w:val="24"/>
          <w:szCs w:val="24"/>
        </w:rPr>
        <w:t>,</w:t>
      </w:r>
      <w:r w:rsidRPr="000815F8">
        <w:rPr>
          <w:rFonts w:eastAsia="Times New Roman"/>
          <w:sz w:val="24"/>
          <w:szCs w:val="24"/>
        </w:rPr>
        <w:t xml:space="preserve"> guest presenters</w:t>
      </w:r>
      <w:r w:rsidR="0016177E">
        <w:rPr>
          <w:rFonts w:eastAsia="Times New Roman"/>
          <w:sz w:val="24"/>
          <w:szCs w:val="24"/>
        </w:rPr>
        <w:t xml:space="preserve"> may</w:t>
      </w:r>
      <w:r w:rsidRPr="000815F8">
        <w:rPr>
          <w:rFonts w:eastAsia="Times New Roman"/>
          <w:sz w:val="24"/>
          <w:szCs w:val="24"/>
        </w:rPr>
        <w:t xml:space="preserve"> attend group </w:t>
      </w:r>
      <w:r w:rsidR="00D64CB4" w:rsidRPr="000815F8">
        <w:rPr>
          <w:rFonts w:eastAsia="Times New Roman"/>
          <w:sz w:val="24"/>
          <w:szCs w:val="24"/>
        </w:rPr>
        <w:t xml:space="preserve">supervision sessions </w:t>
      </w:r>
      <w:r w:rsidRPr="000815F8">
        <w:rPr>
          <w:rFonts w:eastAsia="Times New Roman"/>
          <w:sz w:val="24"/>
          <w:szCs w:val="24"/>
        </w:rPr>
        <w:t xml:space="preserve">to provide training on clinical interventions and theoretical orientations, </w:t>
      </w:r>
      <w:r w:rsidR="00D64CB4" w:rsidRPr="000815F8">
        <w:rPr>
          <w:rFonts w:eastAsia="Times New Roman"/>
          <w:sz w:val="24"/>
          <w:szCs w:val="24"/>
        </w:rPr>
        <w:t>discuss programs and services in the Department of Behavioral Health, or</w:t>
      </w:r>
      <w:r w:rsidRPr="000815F8">
        <w:rPr>
          <w:rFonts w:eastAsia="Times New Roman"/>
          <w:sz w:val="24"/>
          <w:szCs w:val="24"/>
        </w:rPr>
        <w:t xml:space="preserve"> </w:t>
      </w:r>
      <w:r w:rsidR="008E26AA">
        <w:rPr>
          <w:rFonts w:eastAsia="Times New Roman"/>
          <w:sz w:val="24"/>
          <w:szCs w:val="24"/>
        </w:rPr>
        <w:t xml:space="preserve">to </w:t>
      </w:r>
      <w:r w:rsidRPr="000815F8">
        <w:rPr>
          <w:rFonts w:eastAsia="Times New Roman"/>
          <w:sz w:val="24"/>
          <w:szCs w:val="24"/>
        </w:rPr>
        <w:t>provide information about potential ad</w:t>
      </w:r>
      <w:r w:rsidR="00095781">
        <w:rPr>
          <w:rFonts w:eastAsia="Times New Roman"/>
          <w:sz w:val="24"/>
          <w:szCs w:val="24"/>
        </w:rPr>
        <w:t xml:space="preserve">ditional </w:t>
      </w:r>
      <w:r w:rsidRPr="000815F8">
        <w:rPr>
          <w:rFonts w:eastAsia="Times New Roman"/>
          <w:sz w:val="24"/>
          <w:szCs w:val="24"/>
        </w:rPr>
        <w:t>resources in the community.</w:t>
      </w:r>
    </w:p>
    <w:p w14:paraId="5BB7153F" w14:textId="242B2CE4" w:rsidR="00E91078" w:rsidRPr="000815F8" w:rsidRDefault="008B31E6" w:rsidP="00E91078">
      <w:pPr>
        <w:pStyle w:val="Heading1"/>
        <w:rPr>
          <w:rFonts w:ascii="Arial" w:hAnsi="Arial" w:cs="Arial"/>
          <w:b/>
          <w:bCs/>
        </w:rPr>
      </w:pPr>
      <w:bookmarkStart w:id="13" w:name="_Toc91498894"/>
      <w:bookmarkEnd w:id="12"/>
      <w:r w:rsidRPr="000815F8">
        <w:rPr>
          <w:rFonts w:ascii="Arial" w:hAnsi="Arial" w:cs="Arial"/>
          <w:b/>
          <w:bCs/>
        </w:rPr>
        <w:lastRenderedPageBreak/>
        <w:t>Internship</w:t>
      </w:r>
      <w:r w:rsidR="00E91078" w:rsidRPr="000815F8">
        <w:rPr>
          <w:rFonts w:ascii="Arial" w:hAnsi="Arial" w:cs="Arial"/>
          <w:b/>
          <w:bCs/>
        </w:rPr>
        <w:t xml:space="preserve"> Locations</w:t>
      </w:r>
      <w:bookmarkEnd w:id="13"/>
    </w:p>
    <w:p w14:paraId="0A6FA995" w14:textId="26A591C6" w:rsidR="008B31E6" w:rsidRPr="000815F8" w:rsidRDefault="008B31E6" w:rsidP="00D64CB4">
      <w:pPr>
        <w:rPr>
          <w:sz w:val="24"/>
          <w:szCs w:val="24"/>
        </w:rPr>
      </w:pPr>
      <w:r w:rsidRPr="000815F8">
        <w:rPr>
          <w:sz w:val="24"/>
          <w:szCs w:val="24"/>
        </w:rPr>
        <w:t xml:space="preserve">Selected </w:t>
      </w:r>
      <w:r w:rsidR="00B300A4" w:rsidRPr="000815F8">
        <w:rPr>
          <w:sz w:val="24"/>
          <w:szCs w:val="24"/>
        </w:rPr>
        <w:t>i</w:t>
      </w:r>
      <w:r w:rsidRPr="000815F8">
        <w:rPr>
          <w:sz w:val="24"/>
          <w:szCs w:val="24"/>
        </w:rPr>
        <w:t>nterns are placed in clinics and programs located throughout San Bernardino County, including:</w:t>
      </w:r>
    </w:p>
    <w:p w14:paraId="78C9718C" w14:textId="25018B39" w:rsidR="008B31E6" w:rsidRPr="000815F8" w:rsidRDefault="008B31E6" w:rsidP="00D64CB4">
      <w:pPr>
        <w:rPr>
          <w:sz w:val="24"/>
          <w:szCs w:val="24"/>
        </w:rPr>
      </w:pPr>
    </w:p>
    <w:p w14:paraId="6315FF71" w14:textId="3BCE31B4" w:rsidR="008B31E6" w:rsidRPr="000815F8" w:rsidRDefault="008B31E6" w:rsidP="00D64CB4">
      <w:pPr>
        <w:pStyle w:val="ListParagraph"/>
        <w:numPr>
          <w:ilvl w:val="0"/>
          <w:numId w:val="3"/>
        </w:numPr>
        <w:rPr>
          <w:sz w:val="24"/>
          <w:szCs w:val="24"/>
        </w:rPr>
      </w:pPr>
      <w:r w:rsidRPr="000815F8">
        <w:rPr>
          <w:sz w:val="24"/>
          <w:szCs w:val="24"/>
        </w:rPr>
        <w:t>East Valley (Loma Linda, Redlands, San Bernardino, Yucaipa)</w:t>
      </w:r>
    </w:p>
    <w:p w14:paraId="5DF58E5B" w14:textId="295060EA" w:rsidR="008B31E6" w:rsidRPr="000815F8" w:rsidRDefault="008B31E6" w:rsidP="00D64CB4">
      <w:pPr>
        <w:pStyle w:val="ListParagraph"/>
        <w:numPr>
          <w:ilvl w:val="0"/>
          <w:numId w:val="3"/>
        </w:numPr>
        <w:rPr>
          <w:sz w:val="24"/>
          <w:szCs w:val="24"/>
        </w:rPr>
      </w:pPr>
      <w:r w:rsidRPr="000815F8">
        <w:rPr>
          <w:sz w:val="24"/>
          <w:szCs w:val="24"/>
        </w:rPr>
        <w:t>Central Valley (Colton, Rialto)</w:t>
      </w:r>
    </w:p>
    <w:p w14:paraId="30632003" w14:textId="1499DE09" w:rsidR="008B31E6" w:rsidRPr="000815F8" w:rsidRDefault="008B31E6" w:rsidP="00D64CB4">
      <w:pPr>
        <w:pStyle w:val="ListParagraph"/>
        <w:numPr>
          <w:ilvl w:val="0"/>
          <w:numId w:val="3"/>
        </w:numPr>
        <w:rPr>
          <w:sz w:val="24"/>
          <w:szCs w:val="24"/>
        </w:rPr>
      </w:pPr>
      <w:r w:rsidRPr="000815F8">
        <w:rPr>
          <w:sz w:val="24"/>
          <w:szCs w:val="24"/>
        </w:rPr>
        <w:t>West Valley (Chino, Ontario, Rancho Cucamonga, Upland)</w:t>
      </w:r>
    </w:p>
    <w:p w14:paraId="65CFDC98" w14:textId="5F2C1827" w:rsidR="008B31E6" w:rsidRPr="000815F8" w:rsidRDefault="008B31E6" w:rsidP="00D64CB4">
      <w:pPr>
        <w:pStyle w:val="ListParagraph"/>
        <w:numPr>
          <w:ilvl w:val="0"/>
          <w:numId w:val="3"/>
        </w:numPr>
        <w:rPr>
          <w:sz w:val="24"/>
          <w:szCs w:val="24"/>
        </w:rPr>
      </w:pPr>
      <w:r w:rsidRPr="000815F8">
        <w:rPr>
          <w:sz w:val="24"/>
          <w:szCs w:val="24"/>
        </w:rPr>
        <w:t>High Desert (Adelanto, Apple Valley, Hesperia, Victorville, Barstow).</w:t>
      </w:r>
    </w:p>
    <w:p w14:paraId="6584801E" w14:textId="03A7C844" w:rsidR="008B31E6" w:rsidRPr="000815F8" w:rsidRDefault="008B31E6" w:rsidP="00883A69">
      <w:pPr>
        <w:rPr>
          <w:sz w:val="24"/>
          <w:szCs w:val="24"/>
        </w:rPr>
      </w:pPr>
    </w:p>
    <w:p w14:paraId="4CAFAC3E" w14:textId="22A28A9F" w:rsidR="008B31E6" w:rsidRPr="00813E12" w:rsidRDefault="00883A69" w:rsidP="00813E12">
      <w:pPr>
        <w:rPr>
          <w:sz w:val="24"/>
          <w:szCs w:val="24"/>
        </w:rPr>
      </w:pPr>
      <w:r w:rsidRPr="000815F8">
        <w:rPr>
          <w:sz w:val="24"/>
          <w:szCs w:val="24"/>
        </w:rPr>
        <w:t>Outpatient programs serve their surrounding communities</w:t>
      </w:r>
      <w:r w:rsidR="00C80246" w:rsidRPr="000815F8">
        <w:rPr>
          <w:sz w:val="24"/>
          <w:szCs w:val="24"/>
        </w:rPr>
        <w:t xml:space="preserve"> </w:t>
      </w:r>
      <w:r w:rsidR="00956B92">
        <w:rPr>
          <w:sz w:val="24"/>
          <w:szCs w:val="24"/>
        </w:rPr>
        <w:t>including</w:t>
      </w:r>
      <w:r w:rsidR="00C80246" w:rsidRPr="000815F8">
        <w:rPr>
          <w:sz w:val="24"/>
          <w:szCs w:val="24"/>
        </w:rPr>
        <w:t xml:space="preserve"> </w:t>
      </w:r>
      <w:r w:rsidRPr="000815F8">
        <w:rPr>
          <w:sz w:val="24"/>
          <w:szCs w:val="24"/>
        </w:rPr>
        <w:t xml:space="preserve">adults, children, and families. In addition, some DBH programs offer specialized services, such as field-based and intensive programs to these communities. </w:t>
      </w:r>
      <w:r w:rsidR="008B31E6" w:rsidRPr="000815F8">
        <w:rPr>
          <w:sz w:val="24"/>
          <w:szCs w:val="24"/>
        </w:rPr>
        <w:t xml:space="preserve">At the </w:t>
      </w:r>
      <w:r w:rsidR="00D64CB4" w:rsidRPr="000815F8">
        <w:rPr>
          <w:sz w:val="24"/>
          <w:szCs w:val="24"/>
        </w:rPr>
        <w:t>interview, applicants are asked to identify</w:t>
      </w:r>
      <w:r w:rsidR="008B31E6" w:rsidRPr="000815F8">
        <w:rPr>
          <w:sz w:val="24"/>
          <w:szCs w:val="24"/>
        </w:rPr>
        <w:t xml:space="preserve"> which geographical areas they are willing to </w:t>
      </w:r>
      <w:r w:rsidRPr="000815F8">
        <w:rPr>
          <w:sz w:val="24"/>
          <w:szCs w:val="24"/>
        </w:rPr>
        <w:t>be placed in and whether they can</w:t>
      </w:r>
      <w:r w:rsidR="008B31E6" w:rsidRPr="000815F8">
        <w:rPr>
          <w:sz w:val="24"/>
          <w:szCs w:val="24"/>
        </w:rPr>
        <w:t xml:space="preserve"> accept placement in a field-based program. Declining to accept placement in a field-based setting will not preclude applicants from being offered an internship position in another DBH setting.</w:t>
      </w:r>
      <w:r w:rsidR="00813E12" w:rsidRPr="000815F8">
        <w:rPr>
          <w:noProof/>
          <w:sz w:val="24"/>
          <w:szCs w:val="24"/>
        </w:rPr>
        <mc:AlternateContent>
          <mc:Choice Requires="wps">
            <w:drawing>
              <wp:anchor distT="0" distB="0" distL="114300" distR="114300" simplePos="0" relativeHeight="251697152" behindDoc="0" locked="0" layoutInCell="1" allowOverlap="1" wp14:anchorId="1E48EC18" wp14:editId="081880B8">
                <wp:simplePos x="0" y="0"/>
                <wp:positionH relativeFrom="column">
                  <wp:posOffset>2990850</wp:posOffset>
                </wp:positionH>
                <wp:positionV relativeFrom="page">
                  <wp:posOffset>5962650</wp:posOffset>
                </wp:positionV>
                <wp:extent cx="3200400" cy="3374136"/>
                <wp:effectExtent l="0" t="0" r="0" b="0"/>
                <wp:wrapSquare wrapText="bothSides"/>
                <wp:docPr id="21" name="Rectangle 21"/>
                <wp:cNvGraphicFramePr/>
                <a:graphic xmlns:a="http://schemas.openxmlformats.org/drawingml/2006/main">
                  <a:graphicData uri="http://schemas.microsoft.com/office/word/2010/wordprocessingShape">
                    <wps:wsp>
                      <wps:cNvSpPr/>
                      <wps:spPr>
                        <a:xfrm>
                          <a:off x="0" y="0"/>
                          <a:ext cx="3200400" cy="3374136"/>
                        </a:xfrm>
                        <a:prstGeom prst="rect">
                          <a:avLst/>
                        </a:prstGeom>
                        <a:solidFill>
                          <a:srgbClr val="DAA00F"/>
                        </a:solidFill>
                        <a:ln w="12700" cap="flat" cmpd="sng" algn="ctr">
                          <a:noFill/>
                          <a:prstDash val="solid"/>
                          <a:miter lim="800000"/>
                        </a:ln>
                        <a:effectLst/>
                      </wps:spPr>
                      <wps:txbx>
                        <w:txbxContent>
                          <w:p w14:paraId="70C860AD" w14:textId="61706E95" w:rsidR="008B31E6" w:rsidRDefault="008B31E6" w:rsidP="008B31E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8EC18" id="Rectangle 21" o:spid="_x0000_s1030" style="position:absolute;margin-left:235.5pt;margin-top:469.5pt;width:252pt;height:265.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" fillcolor="#daa00f" stroked="f" strokeweight="1pt">
                <v:textbox>
                  <w:txbxContent>
                    <w:p w14:paraId="70C860AD" w14:textId="61706E95" w:rsidR="008B31E6" w:rsidRDefault="008B31E6" w:rsidP="008B31E6">
                      <w:pPr>
                        <w:jc w:val="center"/>
                      </w:pPr>
                    </w:p>
                  </w:txbxContent>
                </v:textbox>
                <w10:wrap type="square" anchory="page"/>
              </v:rect>
            </w:pict>
          </mc:Fallback>
        </mc:AlternateContent>
      </w:r>
      <w:r w:rsidR="00813E12">
        <w:tab/>
      </w:r>
    </w:p>
    <w:p w14:paraId="138630BB" w14:textId="24D65056" w:rsidR="008B31E6" w:rsidRPr="000815F8" w:rsidRDefault="008B31E6" w:rsidP="008B31E6">
      <w:pPr>
        <w:pStyle w:val="Heading1"/>
        <w:rPr>
          <w:rFonts w:ascii="Arial" w:hAnsi="Arial" w:cs="Arial"/>
          <w:b/>
          <w:bCs/>
        </w:rPr>
      </w:pPr>
      <w:bookmarkStart w:id="14" w:name="_Toc91498895"/>
      <w:r w:rsidRPr="000815F8">
        <w:rPr>
          <w:rFonts w:ascii="Arial" w:hAnsi="Arial" w:cs="Arial"/>
          <w:b/>
          <w:bCs/>
        </w:rPr>
        <w:t>Schedules</w:t>
      </w:r>
      <w:bookmarkEnd w:id="14"/>
    </w:p>
    <w:p w14:paraId="1E082691" w14:textId="23ED5470" w:rsidR="00C80246" w:rsidRPr="000815F8" w:rsidRDefault="00C80246" w:rsidP="008B31E6">
      <w:pPr>
        <w:rPr>
          <w:sz w:val="24"/>
          <w:szCs w:val="24"/>
        </w:rPr>
      </w:pPr>
      <w:r w:rsidRPr="000815F8">
        <w:rPr>
          <w:noProof/>
        </w:rPr>
        <w:drawing>
          <wp:anchor distT="0" distB="0" distL="114300" distR="114300" simplePos="0" relativeHeight="251698176" behindDoc="0" locked="0" layoutInCell="1" allowOverlap="1" wp14:anchorId="46C73460" wp14:editId="1AA9CD2C">
            <wp:simplePos x="0" y="0"/>
            <wp:positionH relativeFrom="column">
              <wp:posOffset>2990850</wp:posOffset>
            </wp:positionH>
            <wp:positionV relativeFrom="page">
              <wp:posOffset>6619875</wp:posOffset>
            </wp:positionV>
            <wp:extent cx="3200400" cy="2004060"/>
            <wp:effectExtent l="0" t="0" r="0" b="0"/>
            <wp:wrapNone/>
            <wp:docPr id="22" name="Picture 22" descr="Outpatient – DBH Internet 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tpatient – DBH Internet Websi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00400" cy="2004060"/>
                    </a:xfrm>
                    <a:prstGeom prst="rect">
                      <a:avLst/>
                    </a:prstGeom>
                    <a:noFill/>
                    <a:ln>
                      <a:noFill/>
                    </a:ln>
                  </pic:spPr>
                </pic:pic>
              </a:graphicData>
            </a:graphic>
            <wp14:sizeRelH relativeFrom="margin">
              <wp14:pctWidth>0</wp14:pctWidth>
            </wp14:sizeRelH>
          </wp:anchor>
        </w:drawing>
      </w:r>
      <w:r w:rsidR="00D64CB4" w:rsidRPr="000815F8">
        <w:rPr>
          <w:sz w:val="24"/>
          <w:szCs w:val="24"/>
        </w:rPr>
        <w:t>I</w:t>
      </w:r>
      <w:r w:rsidR="008B31E6" w:rsidRPr="000815F8">
        <w:rPr>
          <w:sz w:val="24"/>
          <w:szCs w:val="24"/>
        </w:rPr>
        <w:t xml:space="preserve">nterns are expected to complete 16-20 hours a week </w:t>
      </w:r>
      <w:proofErr w:type="gramStart"/>
      <w:r w:rsidRPr="000815F8">
        <w:rPr>
          <w:sz w:val="24"/>
          <w:szCs w:val="24"/>
        </w:rPr>
        <w:t>with the exception of</w:t>
      </w:r>
      <w:proofErr w:type="gramEnd"/>
      <w:r w:rsidRPr="000815F8">
        <w:rPr>
          <w:sz w:val="24"/>
          <w:szCs w:val="24"/>
        </w:rPr>
        <w:t xml:space="preserve"> holidays and other requested time off</w:t>
      </w:r>
      <w:r w:rsidR="008B31E6" w:rsidRPr="000815F8">
        <w:rPr>
          <w:sz w:val="24"/>
          <w:szCs w:val="24"/>
        </w:rPr>
        <w:t xml:space="preserve">. </w:t>
      </w:r>
      <w:r w:rsidR="00E903A2" w:rsidRPr="000815F8">
        <w:rPr>
          <w:b/>
          <w:bCs/>
          <w:noProof/>
          <w:sz w:val="32"/>
          <w:szCs w:val="32"/>
        </w:rPr>
        <mc:AlternateContent>
          <mc:Choice Requires="wps">
            <w:drawing>
              <wp:anchor distT="0" distB="0" distL="114300" distR="114300" simplePos="0" relativeHeight="251708416" behindDoc="1" locked="0" layoutInCell="1" allowOverlap="1" wp14:anchorId="540AD0F4" wp14:editId="71900ED5">
                <wp:simplePos x="0" y="0"/>
                <wp:positionH relativeFrom="margin">
                  <wp:align>center</wp:align>
                </wp:positionH>
                <wp:positionV relativeFrom="margin">
                  <wp:align>center</wp:align>
                </wp:positionV>
                <wp:extent cx="6769289" cy="8966579"/>
                <wp:effectExtent l="0" t="0" r="0" b="6350"/>
                <wp:wrapNone/>
                <wp:docPr id="27" name="Rectangle 2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BFF7E" id="Rectangle 27" o:spid="_x0000_s1026" style="position:absolute;margin-left:0;margin-top:0;width:533pt;height:706.05pt;z-index:-2516080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" fillcolor="window" stroked="f" strokeweight="1pt">
                <w10:wrap anchorx="margin" anchory="margin"/>
              </v:rect>
            </w:pict>
          </mc:Fallback>
        </mc:AlternateContent>
      </w:r>
      <w:r w:rsidR="00956B92">
        <w:rPr>
          <w:sz w:val="24"/>
          <w:szCs w:val="24"/>
        </w:rPr>
        <w:t>I</w:t>
      </w:r>
      <w:r w:rsidR="006E01CB" w:rsidRPr="000815F8">
        <w:rPr>
          <w:sz w:val="24"/>
          <w:szCs w:val="24"/>
        </w:rPr>
        <w:t xml:space="preserve">nterns on a 16-hour schedule </w:t>
      </w:r>
      <w:r w:rsidR="00DF10E5">
        <w:rPr>
          <w:sz w:val="24"/>
          <w:szCs w:val="24"/>
        </w:rPr>
        <w:t xml:space="preserve">typically </w:t>
      </w:r>
      <w:r w:rsidR="006E01CB" w:rsidRPr="000815F8">
        <w:rPr>
          <w:sz w:val="24"/>
          <w:szCs w:val="24"/>
        </w:rPr>
        <w:t xml:space="preserve">work two full days, and interns on a 20-hour schedule </w:t>
      </w:r>
      <w:r w:rsidR="00DF10E5">
        <w:rPr>
          <w:sz w:val="24"/>
          <w:szCs w:val="24"/>
        </w:rPr>
        <w:t xml:space="preserve">typically </w:t>
      </w:r>
      <w:r w:rsidR="006E01CB" w:rsidRPr="000815F8">
        <w:rPr>
          <w:sz w:val="24"/>
          <w:szCs w:val="24"/>
        </w:rPr>
        <w:t xml:space="preserve">work </w:t>
      </w:r>
      <w:r w:rsidR="00956B92">
        <w:rPr>
          <w:sz w:val="24"/>
          <w:szCs w:val="24"/>
        </w:rPr>
        <w:t>tw</w:t>
      </w:r>
      <w:r w:rsidR="006E01CB" w:rsidRPr="000815F8">
        <w:rPr>
          <w:sz w:val="24"/>
          <w:szCs w:val="24"/>
        </w:rPr>
        <w:t>o full days and one half-day.</w:t>
      </w:r>
      <w:r w:rsidR="00956B92">
        <w:rPr>
          <w:sz w:val="24"/>
          <w:szCs w:val="24"/>
        </w:rPr>
        <w:t xml:space="preserve"> </w:t>
      </w:r>
      <w:r w:rsidR="00E273B0">
        <w:rPr>
          <w:sz w:val="24"/>
          <w:szCs w:val="24"/>
        </w:rPr>
        <w:t>Weekly s</w:t>
      </w:r>
      <w:r w:rsidR="00956B92">
        <w:rPr>
          <w:sz w:val="24"/>
          <w:szCs w:val="24"/>
        </w:rPr>
        <w:t>chedules are within traditional business hours.</w:t>
      </w:r>
      <w:r w:rsidR="006E01CB" w:rsidRPr="000815F8">
        <w:rPr>
          <w:sz w:val="24"/>
          <w:szCs w:val="24"/>
        </w:rPr>
        <w:t xml:space="preserve"> </w:t>
      </w:r>
    </w:p>
    <w:p w14:paraId="60D6D66C" w14:textId="75A7E4B6" w:rsidR="00E91078" w:rsidRPr="000815F8" w:rsidRDefault="00E91078" w:rsidP="00E91078">
      <w:pPr>
        <w:pStyle w:val="Heading1"/>
        <w:rPr>
          <w:rFonts w:ascii="Arial" w:hAnsi="Arial" w:cs="Arial"/>
          <w:b/>
          <w:bCs/>
        </w:rPr>
      </w:pPr>
      <w:bookmarkStart w:id="15" w:name="_Toc91498896"/>
      <w:r w:rsidRPr="000815F8">
        <w:rPr>
          <w:rFonts w:ascii="Arial" w:hAnsi="Arial" w:cs="Arial"/>
          <w:b/>
          <w:bCs/>
        </w:rPr>
        <w:t>Compensation</w:t>
      </w:r>
      <w:bookmarkEnd w:id="15"/>
    </w:p>
    <w:p w14:paraId="362FD5AB" w14:textId="7DB87943" w:rsidR="008B31E6" w:rsidRPr="000815F8" w:rsidRDefault="008B31E6" w:rsidP="008B31E6">
      <w:pPr>
        <w:pStyle w:val="Heading2"/>
        <w:rPr>
          <w:rFonts w:ascii="Arial" w:hAnsi="Arial" w:cs="Arial"/>
        </w:rPr>
      </w:pPr>
      <w:bookmarkStart w:id="16" w:name="_Toc91498897"/>
      <w:r w:rsidRPr="000815F8">
        <w:rPr>
          <w:rFonts w:ascii="Arial" w:hAnsi="Arial" w:cs="Arial"/>
        </w:rPr>
        <w:t>Paid Positions</w:t>
      </w:r>
      <w:bookmarkEnd w:id="16"/>
    </w:p>
    <w:p w14:paraId="704DD028" w14:textId="140FDA3B" w:rsidR="00D64CB4" w:rsidRPr="000815F8" w:rsidRDefault="00D64CB4" w:rsidP="008B31E6">
      <w:pPr>
        <w:rPr>
          <w:rFonts w:eastAsia="Times New Roman"/>
          <w:sz w:val="24"/>
          <w:szCs w:val="24"/>
        </w:rPr>
      </w:pPr>
      <w:r w:rsidRPr="000815F8">
        <w:rPr>
          <w:rFonts w:eastAsia="Times New Roman"/>
          <w:sz w:val="24"/>
          <w:szCs w:val="24"/>
        </w:rPr>
        <w:t xml:space="preserve">There </w:t>
      </w:r>
      <w:r w:rsidR="008C3BD8" w:rsidRPr="000815F8">
        <w:rPr>
          <w:rFonts w:eastAsia="Times New Roman"/>
          <w:sz w:val="24"/>
          <w:szCs w:val="24"/>
        </w:rPr>
        <w:t>are</w:t>
      </w:r>
      <w:r w:rsidRPr="000815F8">
        <w:rPr>
          <w:rFonts w:eastAsia="Times New Roman"/>
          <w:sz w:val="24"/>
          <w:szCs w:val="24"/>
        </w:rPr>
        <w:t xml:space="preserve"> a set amount of paid internship positions available each year. Interns are expected to work 16 – 20 hours per week at an hourly rate that is authorized and updated annually</w:t>
      </w:r>
      <w:r w:rsidR="00C80246" w:rsidRPr="000815F8">
        <w:rPr>
          <w:rFonts w:eastAsia="Times New Roman"/>
          <w:sz w:val="24"/>
          <w:szCs w:val="24"/>
        </w:rPr>
        <w:t xml:space="preserve">. </w:t>
      </w:r>
      <w:r w:rsidR="00C80246" w:rsidRPr="000815F8">
        <w:rPr>
          <w:sz w:val="24"/>
          <w:szCs w:val="24"/>
        </w:rPr>
        <w:t>Interns are paid bi-weekly for hours worked during each pay period.</w:t>
      </w:r>
    </w:p>
    <w:p w14:paraId="0FD0B20D" w14:textId="77777777" w:rsidR="00D64CB4" w:rsidRPr="000815F8" w:rsidRDefault="00D64CB4" w:rsidP="008B31E6">
      <w:pPr>
        <w:rPr>
          <w:rFonts w:eastAsia="Times New Roman"/>
          <w:sz w:val="24"/>
          <w:szCs w:val="24"/>
        </w:rPr>
      </w:pPr>
    </w:p>
    <w:p w14:paraId="216D06AC" w14:textId="0997E193" w:rsidR="00D64CB4" w:rsidRPr="000815F8" w:rsidRDefault="008B31E6" w:rsidP="008B31E6">
      <w:pPr>
        <w:rPr>
          <w:rFonts w:eastAsia="Times New Roman"/>
          <w:sz w:val="24"/>
          <w:szCs w:val="24"/>
        </w:rPr>
      </w:pPr>
      <w:r w:rsidRPr="000815F8">
        <w:rPr>
          <w:rFonts w:eastAsia="Times New Roman"/>
          <w:sz w:val="24"/>
          <w:szCs w:val="24"/>
        </w:rPr>
        <w:t>The Depar</w:t>
      </w:r>
      <w:r w:rsidR="00C80246" w:rsidRPr="000815F8">
        <w:rPr>
          <w:b/>
          <w:bCs/>
          <w:noProof/>
          <w:sz w:val="32"/>
          <w:szCs w:val="32"/>
        </w:rPr>
        <mc:AlternateContent>
          <mc:Choice Requires="wps">
            <w:drawing>
              <wp:anchor distT="0" distB="0" distL="114300" distR="114300" simplePos="0" relativeHeight="251717887" behindDoc="1" locked="0" layoutInCell="1" allowOverlap="1" wp14:anchorId="30415534" wp14:editId="1BCB92C8">
                <wp:simplePos x="0" y="0"/>
                <wp:positionH relativeFrom="margin">
                  <wp:align>center</wp:align>
                </wp:positionH>
                <wp:positionV relativeFrom="margin">
                  <wp:align>center</wp:align>
                </wp:positionV>
                <wp:extent cx="6769289" cy="8966579"/>
                <wp:effectExtent l="0" t="0" r="0" b="6350"/>
                <wp:wrapNone/>
                <wp:docPr id="16" name="Rectangle 16"/>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051E29" id="Rectangle 16" o:spid="_x0000_s1026" style="position:absolute;margin-left:0;margin-top:0;width:533pt;height:706.05pt;z-index:-251598593;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" fillcolor="window" stroked="f" strokeweight="1pt">
                <w10:wrap anchorx="margin" anchory="margin"/>
              </v:rect>
            </w:pict>
          </mc:Fallback>
        </mc:AlternateContent>
      </w:r>
      <w:r w:rsidRPr="000815F8">
        <w:rPr>
          <w:rFonts w:eastAsia="Times New Roman"/>
          <w:sz w:val="24"/>
          <w:szCs w:val="24"/>
        </w:rPr>
        <w:t xml:space="preserve">tment does not provide health insurance for </w:t>
      </w:r>
      <w:r w:rsidR="00B300A4" w:rsidRPr="000815F8">
        <w:rPr>
          <w:rFonts w:eastAsia="Times New Roman"/>
          <w:sz w:val="24"/>
          <w:szCs w:val="24"/>
        </w:rPr>
        <w:t>i</w:t>
      </w:r>
      <w:r w:rsidRPr="000815F8">
        <w:rPr>
          <w:rFonts w:eastAsia="Times New Roman"/>
          <w:sz w:val="24"/>
          <w:szCs w:val="24"/>
        </w:rPr>
        <w:t xml:space="preserve">nterns but does provide worker's compensation coverage and 24 hours of sick leave coverage in a fiscal year upon working 90 days. </w:t>
      </w:r>
    </w:p>
    <w:p w14:paraId="42AF71C6" w14:textId="77777777" w:rsidR="002A73BD" w:rsidRPr="000815F8" w:rsidRDefault="002A73BD" w:rsidP="008B31E6">
      <w:pPr>
        <w:rPr>
          <w:rFonts w:eastAsia="Times New Roman"/>
          <w:sz w:val="24"/>
          <w:szCs w:val="24"/>
        </w:rPr>
      </w:pPr>
    </w:p>
    <w:p w14:paraId="4AA6ECBA" w14:textId="7457509A" w:rsidR="008B31E6" w:rsidRPr="000815F8" w:rsidRDefault="008B31E6" w:rsidP="008B31E6">
      <w:pPr>
        <w:pStyle w:val="Heading2"/>
        <w:rPr>
          <w:rFonts w:ascii="Arial" w:hAnsi="Arial" w:cs="Arial"/>
        </w:rPr>
      </w:pPr>
      <w:bookmarkStart w:id="17" w:name="_Toc91498898"/>
      <w:r w:rsidRPr="000815F8">
        <w:rPr>
          <w:rFonts w:ascii="Arial" w:hAnsi="Arial" w:cs="Arial"/>
        </w:rPr>
        <w:t>Unpaid Positions</w:t>
      </w:r>
      <w:bookmarkEnd w:id="17"/>
    </w:p>
    <w:p w14:paraId="555D2198" w14:textId="1DF6839D" w:rsidR="008B31E6" w:rsidRPr="000815F8" w:rsidRDefault="008B31E6" w:rsidP="008B31E6">
      <w:r w:rsidRPr="000815F8">
        <w:rPr>
          <w:rFonts w:eastAsia="Times New Roman"/>
          <w:sz w:val="24"/>
          <w:szCs w:val="24"/>
        </w:rPr>
        <w:t xml:space="preserve">Unpaid </w:t>
      </w:r>
      <w:r w:rsidR="00B300A4" w:rsidRPr="000815F8">
        <w:rPr>
          <w:rFonts w:eastAsia="Times New Roman"/>
          <w:sz w:val="24"/>
          <w:szCs w:val="24"/>
        </w:rPr>
        <w:t>i</w:t>
      </w:r>
      <w:r w:rsidRPr="000815F8">
        <w:rPr>
          <w:rFonts w:eastAsia="Times New Roman"/>
          <w:sz w:val="24"/>
          <w:szCs w:val="24"/>
        </w:rPr>
        <w:t>nternship placements are available</w:t>
      </w:r>
      <w:r w:rsidR="00883A69" w:rsidRPr="000815F8">
        <w:rPr>
          <w:rFonts w:eastAsia="Times New Roman"/>
          <w:sz w:val="24"/>
          <w:szCs w:val="24"/>
        </w:rPr>
        <w:t xml:space="preserve"> </w:t>
      </w:r>
      <w:r w:rsidR="00C80246" w:rsidRPr="000815F8">
        <w:rPr>
          <w:rFonts w:eastAsia="Times New Roman"/>
          <w:sz w:val="24"/>
          <w:szCs w:val="24"/>
        </w:rPr>
        <w:t>but</w:t>
      </w:r>
      <w:r w:rsidR="00883A69" w:rsidRPr="000815F8">
        <w:rPr>
          <w:rFonts w:eastAsia="Times New Roman"/>
          <w:sz w:val="24"/>
          <w:szCs w:val="24"/>
        </w:rPr>
        <w:t xml:space="preserve"> </w:t>
      </w:r>
      <w:r w:rsidRPr="000815F8">
        <w:rPr>
          <w:rFonts w:eastAsia="Times New Roman"/>
          <w:sz w:val="24"/>
          <w:szCs w:val="24"/>
        </w:rPr>
        <w:t xml:space="preserve">vary in number from year to year based on the availability of placement sites. Students can apply in the same manner as for the paid positions. The student should indicate if they are available for an unpaid position should the </w:t>
      </w:r>
      <w:r w:rsidR="002401F9" w:rsidRPr="000815F8">
        <w:rPr>
          <w:b/>
          <w:bCs/>
          <w:noProof/>
          <w:sz w:val="32"/>
          <w:szCs w:val="32"/>
        </w:rPr>
        <w:lastRenderedPageBreak/>
        <mc:AlternateContent>
          <mc:Choice Requires="wps">
            <w:drawing>
              <wp:anchor distT="0" distB="0" distL="114300" distR="114300" simplePos="0" relativeHeight="251730944" behindDoc="1" locked="0" layoutInCell="1" allowOverlap="1" wp14:anchorId="1523DB08" wp14:editId="3C357504">
                <wp:simplePos x="0" y="0"/>
                <wp:positionH relativeFrom="margin">
                  <wp:posOffset>-381000</wp:posOffset>
                </wp:positionH>
                <wp:positionV relativeFrom="margin">
                  <wp:posOffset>-342900</wp:posOffset>
                </wp:positionV>
                <wp:extent cx="6769289" cy="8966579"/>
                <wp:effectExtent l="0" t="0" r="0" b="6350"/>
                <wp:wrapNone/>
                <wp:docPr id="525989980" name="Rectangle 525989980"/>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85752" id="Rectangle 525989980" o:spid="_x0000_s1026" style="position:absolute;margin-left:-30pt;margin-top:-27pt;width:533pt;height:706.05pt;z-index:-251585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" fillcolor="window" stroked="f" strokeweight="1pt">
                <w10:wrap anchorx="margin" anchory="margin"/>
              </v:rect>
            </w:pict>
          </mc:Fallback>
        </mc:AlternateContent>
      </w:r>
      <w:r w:rsidRPr="000815F8">
        <w:rPr>
          <w:rFonts w:eastAsia="Times New Roman"/>
          <w:sz w:val="24"/>
          <w:szCs w:val="24"/>
        </w:rPr>
        <w:t>paid positions be filled</w:t>
      </w:r>
      <w:r w:rsidR="008814D4" w:rsidRPr="000815F8">
        <w:rPr>
          <w:rFonts w:eastAsia="Times New Roman"/>
          <w:sz w:val="24"/>
          <w:szCs w:val="24"/>
        </w:rPr>
        <w:t xml:space="preserve"> when submitting their application</w:t>
      </w:r>
      <w:r w:rsidRPr="000815F8">
        <w:rPr>
          <w:rFonts w:eastAsia="Times New Roman"/>
          <w:sz w:val="24"/>
          <w:szCs w:val="24"/>
        </w:rPr>
        <w:t xml:space="preserve">. Unpaid </w:t>
      </w:r>
      <w:r w:rsidR="00B300A4" w:rsidRPr="000815F8">
        <w:rPr>
          <w:rFonts w:eastAsia="Times New Roman"/>
          <w:sz w:val="24"/>
          <w:szCs w:val="24"/>
        </w:rPr>
        <w:t>i</w:t>
      </w:r>
      <w:r w:rsidRPr="000815F8">
        <w:rPr>
          <w:rFonts w:eastAsia="Times New Roman"/>
          <w:sz w:val="24"/>
          <w:szCs w:val="24"/>
        </w:rPr>
        <w:t>nterns are expected to work 16 - 20 hours a week and will receive the same supervision, experience</w:t>
      </w:r>
      <w:r w:rsidR="00D64CB4" w:rsidRPr="000815F8">
        <w:rPr>
          <w:rFonts w:eastAsia="Times New Roman"/>
          <w:sz w:val="24"/>
          <w:szCs w:val="24"/>
        </w:rPr>
        <w:t>,</w:t>
      </w:r>
      <w:r w:rsidRPr="000815F8">
        <w:rPr>
          <w:rFonts w:eastAsia="Times New Roman"/>
          <w:sz w:val="24"/>
          <w:szCs w:val="24"/>
        </w:rPr>
        <w:t xml:space="preserve"> and training available to the paid students. </w:t>
      </w:r>
    </w:p>
    <w:p w14:paraId="6F46FE0B" w14:textId="5707DD19" w:rsidR="00E91078" w:rsidRPr="000815F8" w:rsidRDefault="008B31E6" w:rsidP="00E91078">
      <w:pPr>
        <w:pStyle w:val="Heading1"/>
        <w:rPr>
          <w:rFonts w:ascii="Arial" w:hAnsi="Arial" w:cs="Arial"/>
          <w:b/>
          <w:bCs/>
        </w:rPr>
      </w:pPr>
      <w:bookmarkStart w:id="18" w:name="_Toc91498899"/>
      <w:r w:rsidRPr="000815F8">
        <w:rPr>
          <w:rFonts w:ascii="Arial" w:hAnsi="Arial" w:cs="Arial"/>
          <w:b/>
          <w:bCs/>
        </w:rPr>
        <w:t xml:space="preserve">Eligibility </w:t>
      </w:r>
      <w:r w:rsidR="00E91078" w:rsidRPr="000815F8">
        <w:rPr>
          <w:rFonts w:ascii="Arial" w:hAnsi="Arial" w:cs="Arial"/>
          <w:b/>
          <w:bCs/>
        </w:rPr>
        <w:t>Requirements</w:t>
      </w:r>
      <w:bookmarkEnd w:id="18"/>
    </w:p>
    <w:p w14:paraId="1DFA55F1" w14:textId="3C6D16B0" w:rsidR="008B31E6" w:rsidRPr="000815F8" w:rsidRDefault="008B31E6" w:rsidP="008B31E6">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w:t>
      </w:r>
      <w:proofErr w:type="gramEnd"/>
      <w:r w:rsidRPr="000815F8">
        <w:rPr>
          <w:bCs/>
          <w:sz w:val="24"/>
          <w:szCs w:val="24"/>
        </w:rPr>
        <w:t xml:space="preserve"> must be enrolled in a BSW or MSW program</w:t>
      </w:r>
      <w:r w:rsidR="00271582" w:rsidRPr="000815F8">
        <w:rPr>
          <w:bCs/>
          <w:sz w:val="24"/>
          <w:szCs w:val="24"/>
        </w:rPr>
        <w:t>.</w:t>
      </w:r>
      <w:r w:rsidRPr="000815F8">
        <w:rPr>
          <w:bCs/>
          <w:sz w:val="24"/>
          <w:szCs w:val="24"/>
        </w:rPr>
        <w:t xml:space="preserve"> </w:t>
      </w:r>
    </w:p>
    <w:p w14:paraId="090A7310" w14:textId="0C828FA7" w:rsidR="008B31E6" w:rsidRPr="000815F8" w:rsidRDefault="008B31E6" w:rsidP="008B31E6">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w:t>
      </w:r>
      <w:proofErr w:type="gramEnd"/>
      <w:r w:rsidRPr="000815F8">
        <w:rPr>
          <w:bCs/>
          <w:sz w:val="24"/>
          <w:szCs w:val="24"/>
        </w:rPr>
        <w:t xml:space="preserve"> must have adequate malpractice insurance provided by their university or themselves</w:t>
      </w:r>
      <w:r w:rsidR="00271582" w:rsidRPr="000815F8">
        <w:rPr>
          <w:bCs/>
          <w:sz w:val="24"/>
          <w:szCs w:val="24"/>
        </w:rPr>
        <w:t>.</w:t>
      </w:r>
    </w:p>
    <w:p w14:paraId="001208BD" w14:textId="11D6E126" w:rsidR="008B31E6" w:rsidRPr="000815F8" w:rsidRDefault="00271582" w:rsidP="008B31E6">
      <w:pPr>
        <w:pStyle w:val="ListParagraph"/>
        <w:numPr>
          <w:ilvl w:val="0"/>
          <w:numId w:val="10"/>
        </w:numPr>
        <w:spacing w:before="20"/>
        <w:ind w:left="450" w:hanging="270"/>
        <w:contextualSpacing w:val="0"/>
        <w:rPr>
          <w:bCs/>
          <w:sz w:val="24"/>
          <w:szCs w:val="24"/>
        </w:rPr>
      </w:pPr>
      <w:r w:rsidRPr="000815F8">
        <w:rPr>
          <w:bCs/>
          <w:sz w:val="24"/>
          <w:szCs w:val="24"/>
        </w:rPr>
        <w:t>The a</w:t>
      </w:r>
      <w:r w:rsidR="008B31E6" w:rsidRPr="000815F8">
        <w:rPr>
          <w:bCs/>
          <w:sz w:val="24"/>
          <w:szCs w:val="24"/>
        </w:rPr>
        <w:t xml:space="preserve">pplicant's university must have full accreditation from the Council on Social Work Education. Applicants can confirm their university's current accreditation status at the CSWE website: </w:t>
      </w:r>
    </w:p>
    <w:p w14:paraId="2938150E" w14:textId="3DAD9F23" w:rsidR="008B31E6" w:rsidRPr="000815F8" w:rsidRDefault="008B31E6" w:rsidP="008B31E6">
      <w:pPr>
        <w:spacing w:before="20"/>
        <w:ind w:left="450"/>
        <w:rPr>
          <w:bCs/>
          <w:sz w:val="24"/>
          <w:szCs w:val="24"/>
        </w:rPr>
      </w:pPr>
      <w:hyperlink r:id="rId16" w:history="1">
        <w:r w:rsidRPr="000815F8">
          <w:rPr>
            <w:rStyle w:val="Hyperlink"/>
            <w:bCs/>
            <w:sz w:val="24"/>
            <w:szCs w:val="24"/>
          </w:rPr>
          <w:t>https://www.cswe.org/Accreditation/Directory-of-Accredited-Programs.aspx</w:t>
        </w:r>
      </w:hyperlink>
      <w:r w:rsidRPr="000815F8">
        <w:rPr>
          <w:bCs/>
          <w:sz w:val="24"/>
          <w:szCs w:val="24"/>
        </w:rPr>
        <w:t xml:space="preserve"> </w:t>
      </w:r>
    </w:p>
    <w:p w14:paraId="68D3A7F7" w14:textId="3879B9C8" w:rsidR="008C3BD8" w:rsidRPr="000815F8" w:rsidRDefault="008B31E6" w:rsidP="008C3BD8">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Applicant's</w:t>
      </w:r>
      <w:proofErr w:type="gramEnd"/>
      <w:r w:rsidRPr="000815F8">
        <w:rPr>
          <w:bCs/>
          <w:sz w:val="24"/>
          <w:szCs w:val="24"/>
        </w:rPr>
        <w:t xml:space="preserve"> university must have</w:t>
      </w:r>
      <w:r w:rsidRPr="000815F8">
        <w:t xml:space="preserve"> </w:t>
      </w:r>
      <w:r w:rsidRPr="000815F8">
        <w:rPr>
          <w:bCs/>
          <w:sz w:val="24"/>
          <w:szCs w:val="24"/>
        </w:rPr>
        <w:t xml:space="preserve">an existing standard contract with DBH or </w:t>
      </w:r>
      <w:r w:rsidR="00271582" w:rsidRPr="000815F8">
        <w:rPr>
          <w:bCs/>
          <w:sz w:val="24"/>
          <w:szCs w:val="24"/>
        </w:rPr>
        <w:t xml:space="preserve">be </w:t>
      </w:r>
      <w:r w:rsidRPr="000815F8">
        <w:rPr>
          <w:bCs/>
          <w:sz w:val="24"/>
          <w:szCs w:val="24"/>
        </w:rPr>
        <w:t>willing to enter one</w:t>
      </w:r>
      <w:r w:rsidR="00271582" w:rsidRPr="000815F8">
        <w:rPr>
          <w:bCs/>
          <w:sz w:val="24"/>
          <w:szCs w:val="24"/>
        </w:rPr>
        <w:t>.</w:t>
      </w:r>
      <w:bookmarkStart w:id="19" w:name="_Toc91498900"/>
    </w:p>
    <w:p w14:paraId="0E8076D7" w14:textId="2AD2C49F" w:rsidR="00E91078" w:rsidRPr="000815F8" w:rsidRDefault="00E91078" w:rsidP="008C3BD8">
      <w:pPr>
        <w:pStyle w:val="Heading1"/>
        <w:rPr>
          <w:rFonts w:ascii="Arial" w:hAnsi="Arial" w:cs="Arial"/>
          <w:b/>
          <w:bCs/>
          <w:sz w:val="24"/>
          <w:szCs w:val="24"/>
        </w:rPr>
      </w:pPr>
      <w:r w:rsidRPr="000815F8">
        <w:rPr>
          <w:rFonts w:ascii="Arial" w:hAnsi="Arial" w:cs="Arial"/>
          <w:b/>
          <w:bCs/>
        </w:rPr>
        <w:t>Application</w:t>
      </w:r>
      <w:r w:rsidR="008B31E6" w:rsidRPr="000815F8">
        <w:rPr>
          <w:rFonts w:ascii="Arial" w:hAnsi="Arial" w:cs="Arial"/>
          <w:b/>
          <w:bCs/>
        </w:rPr>
        <w:t xml:space="preserve"> and Selection</w:t>
      </w:r>
      <w:r w:rsidRPr="000815F8">
        <w:rPr>
          <w:rFonts w:ascii="Arial" w:hAnsi="Arial" w:cs="Arial"/>
          <w:b/>
          <w:bCs/>
        </w:rPr>
        <w:t xml:space="preserve"> Process</w:t>
      </w:r>
      <w:bookmarkEnd w:id="19"/>
    </w:p>
    <w:p w14:paraId="236A886B" w14:textId="295A0EA6" w:rsidR="00D64CB4" w:rsidRPr="000815F8" w:rsidRDefault="00166A2A" w:rsidP="008B31E6">
      <w:pPr>
        <w:rPr>
          <w:sz w:val="24"/>
          <w:szCs w:val="24"/>
        </w:rPr>
      </w:pPr>
      <w:r w:rsidRPr="00166A2A">
        <w:rPr>
          <w:sz w:val="24"/>
          <w:szCs w:val="24"/>
        </w:rPr>
        <w:t xml:space="preserve">Students need to </w:t>
      </w:r>
      <w:proofErr w:type="gramStart"/>
      <w:r w:rsidRPr="00166A2A">
        <w:rPr>
          <w:sz w:val="24"/>
          <w:szCs w:val="24"/>
        </w:rPr>
        <w:t>submit an application</w:t>
      </w:r>
      <w:proofErr w:type="gramEnd"/>
      <w:r w:rsidRPr="00166A2A">
        <w:rPr>
          <w:sz w:val="24"/>
          <w:szCs w:val="24"/>
        </w:rPr>
        <w:t xml:space="preserve"> and any supporting documents requested to apply to the program. The application process is subject to change and instructions on how to apply can be found on our DBH website</w:t>
      </w:r>
      <w:r w:rsidR="00D64CB4" w:rsidRPr="000815F8">
        <w:rPr>
          <w:sz w:val="24"/>
          <w:szCs w:val="24"/>
        </w:rPr>
        <w:t>:</w:t>
      </w:r>
    </w:p>
    <w:p w14:paraId="4F5F12C3" w14:textId="2CC24EA7" w:rsidR="00883A69" w:rsidRPr="000815F8" w:rsidRDefault="00883A69" w:rsidP="008B31E6">
      <w:pPr>
        <w:rPr>
          <w:sz w:val="16"/>
          <w:szCs w:val="16"/>
        </w:rPr>
      </w:pPr>
    </w:p>
    <w:p w14:paraId="24459C0B" w14:textId="7F5B7C82" w:rsidR="00D64CB4" w:rsidRPr="000815F8" w:rsidRDefault="00D64CB4" w:rsidP="008B31E6">
      <w:pPr>
        <w:rPr>
          <w:sz w:val="24"/>
          <w:szCs w:val="24"/>
        </w:rPr>
      </w:pPr>
      <w:hyperlink r:id="rId17" w:history="1">
        <w:r w:rsidRPr="000815F8">
          <w:rPr>
            <w:rStyle w:val="Hyperlink"/>
            <w:sz w:val="24"/>
            <w:szCs w:val="24"/>
          </w:rPr>
          <w:t>https://wp.sbcounty.gov/dbh/careers/</w:t>
        </w:r>
      </w:hyperlink>
      <w:bookmarkStart w:id="20" w:name="_Hlk216878645"/>
    </w:p>
    <w:bookmarkEnd w:id="20"/>
    <w:p w14:paraId="18206677" w14:textId="033FCACF" w:rsidR="00D64CB4" w:rsidRPr="000815F8" w:rsidRDefault="00D64CB4" w:rsidP="008B31E6">
      <w:pPr>
        <w:rPr>
          <w:sz w:val="16"/>
          <w:szCs w:val="16"/>
        </w:rPr>
      </w:pPr>
    </w:p>
    <w:p w14:paraId="3B783A1B" w14:textId="74EC4F81" w:rsidR="00883A69" w:rsidRPr="000815F8" w:rsidRDefault="00166A2A" w:rsidP="00166A2A">
      <w:pPr>
        <w:widowControl/>
        <w:autoSpaceDE/>
        <w:autoSpaceDN/>
        <w:spacing w:after="160" w:line="259" w:lineRule="auto"/>
        <w:rPr>
          <w:sz w:val="24"/>
          <w:szCs w:val="24"/>
        </w:rPr>
      </w:pPr>
      <w:r w:rsidRPr="00166A2A">
        <w:rPr>
          <w:sz w:val="24"/>
          <w:szCs w:val="24"/>
        </w:rPr>
        <w:t xml:space="preserve">The application period is open February 1 – March </w:t>
      </w:r>
      <w:r w:rsidR="00556773">
        <w:rPr>
          <w:sz w:val="24"/>
          <w:szCs w:val="24"/>
        </w:rPr>
        <w:t>5</w:t>
      </w:r>
      <w:r w:rsidRPr="00166A2A">
        <w:rPr>
          <w:sz w:val="24"/>
          <w:szCs w:val="24"/>
        </w:rPr>
        <w:t xml:space="preserve"> each year for the Fall cohort (July start).</w:t>
      </w:r>
      <w:r>
        <w:rPr>
          <w:sz w:val="24"/>
          <w:szCs w:val="24"/>
        </w:rPr>
        <w:t xml:space="preserve">  </w:t>
      </w:r>
      <w:r w:rsidRPr="00166A2A">
        <w:rPr>
          <w:sz w:val="24"/>
          <w:szCs w:val="24"/>
        </w:rPr>
        <w:t>The program may consider an additional Spring cohort (January Start). The application period is open July 1-31 for the Spring cohort (January start). Please monitor the website for specific application deadlines. All applicants who apply before the deadline will receive a status update regarding interview offers</w:t>
      </w:r>
      <w:r w:rsidR="00883A69" w:rsidRPr="000815F8">
        <w:rPr>
          <w:sz w:val="24"/>
          <w:szCs w:val="24"/>
        </w:rPr>
        <w:t xml:space="preserve">. </w:t>
      </w:r>
    </w:p>
    <w:p w14:paraId="77B2BAF1" w14:textId="3693DCAB" w:rsidR="00166A2A" w:rsidRDefault="00FA1651" w:rsidP="008B31E6">
      <w:pPr>
        <w:rPr>
          <w:sz w:val="24"/>
          <w:szCs w:val="24"/>
        </w:rPr>
      </w:pPr>
      <w:r w:rsidRPr="00FA1651">
        <w:rPr>
          <w:sz w:val="24"/>
          <w:szCs w:val="24"/>
        </w:rPr>
        <w:t xml:space="preserve">Interviews for the Fall cohort are conducted mid-March through early April by the Social Work Internship Program Supervisor and additional interview panel members. Internship position offers are made by mid-April.  </w:t>
      </w:r>
      <w:r w:rsidR="00166A2A">
        <w:rPr>
          <w:sz w:val="24"/>
          <w:szCs w:val="24"/>
        </w:rPr>
        <w:t>Winter/Spring cohort are conducted in August and internship positions will be offered by late September.</w:t>
      </w:r>
      <w:r w:rsidR="00D64CB4" w:rsidRPr="000815F8">
        <w:rPr>
          <w:sz w:val="24"/>
          <w:szCs w:val="24"/>
        </w:rPr>
        <w:t xml:space="preserve"> </w:t>
      </w:r>
      <w:r w:rsidR="00166A2A" w:rsidRPr="00166A2A">
        <w:rPr>
          <w:sz w:val="24"/>
          <w:szCs w:val="24"/>
        </w:rPr>
        <w:t>All dates are subject to change. Please visit the DBH Career and Internship website for updated information.</w:t>
      </w:r>
    </w:p>
    <w:p w14:paraId="50BB3407" w14:textId="77777777" w:rsidR="00964AE2" w:rsidRDefault="00964AE2" w:rsidP="008B31E6">
      <w:pPr>
        <w:rPr>
          <w:sz w:val="24"/>
          <w:szCs w:val="24"/>
        </w:rPr>
      </w:pPr>
    </w:p>
    <w:p w14:paraId="6518F2D9" w14:textId="092955F0" w:rsidR="00964AE2" w:rsidRDefault="00964AE2" w:rsidP="008B31E6">
      <w:pPr>
        <w:rPr>
          <w:sz w:val="24"/>
          <w:szCs w:val="24"/>
        </w:rPr>
      </w:pPr>
      <w:r w:rsidRPr="00166A2A">
        <w:rPr>
          <w:sz w:val="24"/>
          <w:szCs w:val="24"/>
        </w:rPr>
        <w:t xml:space="preserve">Students who are chosen for positions will then complete the hiring and background process through DBH Human Resources and Payroll. Admission to the internship program is contingent upon successful completion of the hiring and background process. Successful applicants will begin internship orientation in </w:t>
      </w:r>
      <w:r>
        <w:rPr>
          <w:sz w:val="24"/>
          <w:szCs w:val="24"/>
        </w:rPr>
        <w:t>mid-August</w:t>
      </w:r>
      <w:r w:rsidRPr="00166A2A">
        <w:rPr>
          <w:sz w:val="24"/>
          <w:szCs w:val="24"/>
        </w:rPr>
        <w:t xml:space="preserve"> for Fall cohorts and be placed </w:t>
      </w:r>
      <w:r>
        <w:rPr>
          <w:sz w:val="24"/>
          <w:szCs w:val="24"/>
        </w:rPr>
        <w:t>in their</w:t>
      </w:r>
      <w:r w:rsidRPr="00166A2A">
        <w:rPr>
          <w:sz w:val="24"/>
          <w:szCs w:val="24"/>
        </w:rPr>
        <w:t xml:space="preserve"> sites approximately </w:t>
      </w:r>
      <w:r>
        <w:rPr>
          <w:sz w:val="24"/>
          <w:szCs w:val="24"/>
        </w:rPr>
        <w:t>the beginning of September.</w:t>
      </w:r>
    </w:p>
    <w:p w14:paraId="7EF6F3A0" w14:textId="618562A9" w:rsidR="00FA1651" w:rsidRDefault="00FA1651" w:rsidP="008B31E6">
      <w:pPr>
        <w:rPr>
          <w:sz w:val="24"/>
          <w:szCs w:val="24"/>
        </w:rPr>
      </w:pPr>
      <w:r w:rsidRPr="000815F8">
        <w:rPr>
          <w:noProof/>
          <w:sz w:val="24"/>
          <w:szCs w:val="24"/>
        </w:rPr>
        <mc:AlternateContent>
          <mc:Choice Requires="wps">
            <w:drawing>
              <wp:anchor distT="0" distB="0" distL="114300" distR="114300" simplePos="0" relativeHeight="251718656" behindDoc="0" locked="0" layoutInCell="1" allowOverlap="1" wp14:anchorId="19EF8888" wp14:editId="3F5E1EC4">
                <wp:simplePos x="0" y="0"/>
                <wp:positionH relativeFrom="margin">
                  <wp:posOffset>-301625</wp:posOffset>
                </wp:positionH>
                <wp:positionV relativeFrom="page">
                  <wp:posOffset>8348345</wp:posOffset>
                </wp:positionV>
                <wp:extent cx="6555105" cy="872987"/>
                <wp:effectExtent l="0" t="0" r="0" b="3810"/>
                <wp:wrapNone/>
                <wp:docPr id="7" name="Text Box 7"/>
                <wp:cNvGraphicFramePr/>
                <a:graphic xmlns:a="http://schemas.openxmlformats.org/drawingml/2006/main">
                  <a:graphicData uri="http://schemas.microsoft.com/office/word/2010/wordprocessingShape">
                    <wps:wsp>
                      <wps:cNvSpPr txBox="1"/>
                      <wps:spPr>
                        <a:xfrm>
                          <a:off x="0" y="0"/>
                          <a:ext cx="6555105" cy="872987"/>
                        </a:xfrm>
                        <a:prstGeom prst="rect">
                          <a:avLst/>
                        </a:prstGeom>
                        <a:noFill/>
                        <a:ln w="6350">
                          <a:noFill/>
                        </a:ln>
                      </wps:spPr>
                      <wps:txbx>
                        <w:txbxContent>
                          <w:p w14:paraId="6010760B" w14:textId="15F0B988" w:rsidR="00F26876" w:rsidRPr="00F26876" w:rsidRDefault="00F26876" w:rsidP="00EF6802">
                            <w:pPr>
                              <w:rPr>
                                <w:i/>
                                <w:iCs/>
                                <w:color w:val="FFFFFF" w:themeColor="background1"/>
                                <w:sz w:val="26"/>
                                <w:szCs w:val="26"/>
                              </w:rPr>
                            </w:pPr>
                            <w:r w:rsidRPr="00F26876">
                              <w:rPr>
                                <w:i/>
                                <w:iCs/>
                                <w:color w:val="FFFFFF" w:themeColor="background1"/>
                                <w:sz w:val="26"/>
                                <w:szCs w:val="26"/>
                              </w:rPr>
                              <w:t>"</w:t>
                            </w:r>
                            <w:r w:rsidR="00523343" w:rsidRPr="00523343">
                              <w:rPr>
                                <w:i/>
                                <w:iCs/>
                                <w:color w:val="FFFFFF" w:themeColor="background1"/>
                                <w:sz w:val="26"/>
                                <w:szCs w:val="26"/>
                              </w:rPr>
                              <w:t>I have really grown and become more confident in my clinical skills</w:t>
                            </w:r>
                            <w:r w:rsidRPr="00F26876">
                              <w:rPr>
                                <w:i/>
                                <w:iCs/>
                                <w:color w:val="FFFFFF" w:themeColor="background1"/>
                                <w:sz w:val="26"/>
                                <w:szCs w:val="26"/>
                              </w:rPr>
                              <w:t>."</w:t>
                            </w:r>
                            <w:r>
                              <w:rPr>
                                <w:i/>
                                <w:iCs/>
                                <w:color w:val="FFFFFF" w:themeColor="background1"/>
                                <w:sz w:val="26"/>
                                <w:szCs w:val="26"/>
                              </w:rPr>
                              <w:t xml:space="preserve"> – Former MSW Intern</w:t>
                            </w:r>
                          </w:p>
                          <w:p w14:paraId="37AE45E0" w14:textId="77777777" w:rsidR="00F26876" w:rsidRPr="00813E12" w:rsidRDefault="00F26876" w:rsidP="00EF6802">
                            <w:pPr>
                              <w:rPr>
                                <w:i/>
                                <w:iCs/>
                                <w:color w:val="FFFFFF" w:themeColor="background1"/>
                                <w:sz w:val="26"/>
                                <w:szCs w:val="26"/>
                              </w:rPr>
                            </w:pPr>
                          </w:p>
                          <w:p w14:paraId="4209C6F5" w14:textId="77777777" w:rsidR="00EF6802" w:rsidRDefault="00EF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EF8888" id="_x0000_t202" coordsize="21600,21600" o:spt="202" path="m,l,21600r21600,l21600,xe">
                <v:stroke joinstyle="miter"/>
                <v:path gradientshapeok="t" o:connecttype="rect"/>
              </v:shapetype>
              <v:shape id="Text Box 7" o:spid="_x0000_s1031" type="#_x0000_t202" style="position:absolute;margin-left:-23.75pt;margin-top:657.35pt;width:516.15pt;height:68.7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" filled="f" stroked="f" strokeweight=".5pt">
                <v:textbox>
                  <w:txbxContent>
                    <w:p w14:paraId="6010760B" w14:textId="15F0B988" w:rsidR="00F26876" w:rsidRPr="00F26876" w:rsidRDefault="00F26876" w:rsidP="00EF6802">
                      <w:pPr>
                        <w:rPr>
                          <w:i/>
                          <w:iCs/>
                          <w:color w:val="FFFFFF" w:themeColor="background1"/>
                          <w:sz w:val="26"/>
                          <w:szCs w:val="26"/>
                        </w:rPr>
                      </w:pPr>
                      <w:r w:rsidRPr="00F26876">
                        <w:rPr>
                          <w:i/>
                          <w:iCs/>
                          <w:color w:val="FFFFFF" w:themeColor="background1"/>
                          <w:sz w:val="26"/>
                          <w:szCs w:val="26"/>
                        </w:rPr>
                        <w:t>"</w:t>
                      </w:r>
                      <w:r w:rsidR="00523343" w:rsidRPr="00523343">
                        <w:rPr>
                          <w:i/>
                          <w:iCs/>
                          <w:color w:val="FFFFFF" w:themeColor="background1"/>
                          <w:sz w:val="26"/>
                          <w:szCs w:val="26"/>
                        </w:rPr>
                        <w:t>I have really grown and become more confident in my clinical skills</w:t>
                      </w:r>
                      <w:r w:rsidRPr="00F26876">
                        <w:rPr>
                          <w:i/>
                          <w:iCs/>
                          <w:color w:val="FFFFFF" w:themeColor="background1"/>
                          <w:sz w:val="26"/>
                          <w:szCs w:val="26"/>
                        </w:rPr>
                        <w:t>."</w:t>
                      </w:r>
                      <w:r>
                        <w:rPr>
                          <w:i/>
                          <w:iCs/>
                          <w:color w:val="FFFFFF" w:themeColor="background1"/>
                          <w:sz w:val="26"/>
                          <w:szCs w:val="26"/>
                        </w:rPr>
                        <w:t xml:space="preserve"> – Former MSW Intern</w:t>
                      </w:r>
                    </w:p>
                    <w:p w14:paraId="37AE45E0" w14:textId="77777777" w:rsidR="00F26876" w:rsidRPr="00813E12" w:rsidRDefault="00F26876" w:rsidP="00EF6802">
                      <w:pPr>
                        <w:rPr>
                          <w:i/>
                          <w:iCs/>
                          <w:color w:val="FFFFFF" w:themeColor="background1"/>
                          <w:sz w:val="26"/>
                          <w:szCs w:val="26"/>
                        </w:rPr>
                      </w:pPr>
                    </w:p>
                    <w:p w14:paraId="4209C6F5" w14:textId="77777777" w:rsidR="00EF6802" w:rsidRDefault="00EF6802"/>
                  </w:txbxContent>
                </v:textbox>
                <w10:wrap anchorx="margin" anchory="page"/>
              </v:shape>
            </w:pict>
          </mc:Fallback>
        </mc:AlternateContent>
      </w:r>
      <w:r w:rsidRPr="000815F8">
        <w:rPr>
          <w:noProof/>
          <w:sz w:val="24"/>
          <w:szCs w:val="24"/>
        </w:rPr>
        <mc:AlternateContent>
          <mc:Choice Requires="wps">
            <w:drawing>
              <wp:anchor distT="0" distB="0" distL="114300" distR="114300" simplePos="0" relativeHeight="251718143" behindDoc="1" locked="0" layoutInCell="1" allowOverlap="1" wp14:anchorId="1D60D849" wp14:editId="0C3A268E">
                <wp:simplePos x="0" y="0"/>
                <wp:positionH relativeFrom="margin">
                  <wp:posOffset>-914400</wp:posOffset>
                </wp:positionH>
                <wp:positionV relativeFrom="page">
                  <wp:posOffset>8086725</wp:posOffset>
                </wp:positionV>
                <wp:extent cx="7772400" cy="1240790"/>
                <wp:effectExtent l="0" t="0" r="0" b="0"/>
                <wp:wrapThrough wrapText="bothSides">
                  <wp:wrapPolygon edited="0">
                    <wp:start x="0" y="0"/>
                    <wp:lineTo x="0" y="21224"/>
                    <wp:lineTo x="21547" y="21224"/>
                    <wp:lineTo x="21547" y="0"/>
                    <wp:lineTo x="0" y="0"/>
                  </wp:wrapPolygon>
                </wp:wrapThrough>
                <wp:docPr id="20" name="Rectangle 20"/>
                <wp:cNvGraphicFramePr/>
                <a:graphic xmlns:a="http://schemas.openxmlformats.org/drawingml/2006/main">
                  <a:graphicData uri="http://schemas.microsoft.com/office/word/2010/wordprocessingShape">
                    <wps:wsp>
                      <wps:cNvSpPr/>
                      <wps:spPr>
                        <a:xfrm>
                          <a:off x="0" y="0"/>
                          <a:ext cx="7772400" cy="1240790"/>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EC74ED" id="Rectangle 20" o:spid="_x0000_s1026" style="position:absolute;margin-left:-1in;margin-top:636.75pt;width:612pt;height:97.7pt;z-index:-25159833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" fillcolor="#daa00f" stroked="f" strokeweight="1pt">
                <w10:wrap type="through" anchorx="margin" anchory="page"/>
              </v:rect>
            </w:pict>
          </mc:Fallback>
        </mc:AlternateContent>
      </w:r>
    </w:p>
    <w:p w14:paraId="41B9AA28" w14:textId="448C3DF1" w:rsidR="00FA1651" w:rsidRDefault="00FA1651" w:rsidP="008B31E6">
      <w:pPr>
        <w:rPr>
          <w:sz w:val="24"/>
          <w:szCs w:val="24"/>
        </w:rPr>
      </w:pPr>
    </w:p>
    <w:p w14:paraId="3B5B6BAF" w14:textId="54248822" w:rsidR="00964AE2" w:rsidRDefault="00FA1651" w:rsidP="008B31E6">
      <w:pPr>
        <w:rPr>
          <w:sz w:val="24"/>
          <w:szCs w:val="24"/>
        </w:rPr>
      </w:pPr>
      <w:r w:rsidRPr="00FA1651">
        <w:rPr>
          <w:sz w:val="24"/>
          <w:szCs w:val="24"/>
        </w:rPr>
        <w:t>Winter/Spring cohorts will begin orientation in mid-January and be placed in their sites approximately the end of January. All dates are subject to change. Please visit the DBH Career and Internship website for updated information.</w:t>
      </w:r>
    </w:p>
    <w:p w14:paraId="59AFD380" w14:textId="6E207101" w:rsidR="00E91078" w:rsidRPr="000815F8" w:rsidRDefault="00D64CB4" w:rsidP="00E91078">
      <w:pPr>
        <w:pStyle w:val="Heading1"/>
        <w:rPr>
          <w:rFonts w:ascii="Arial" w:hAnsi="Arial" w:cs="Arial"/>
          <w:b/>
          <w:bCs/>
        </w:rPr>
      </w:pPr>
      <w:bookmarkStart w:id="21" w:name="_Toc91498901"/>
      <w:r w:rsidRPr="000815F8">
        <w:rPr>
          <w:rFonts w:ascii="Arial" w:hAnsi="Arial" w:cs="Arial"/>
          <w:b/>
          <w:bCs/>
        </w:rPr>
        <w:t xml:space="preserve">Positions </w:t>
      </w:r>
      <w:r w:rsidR="00E91078" w:rsidRPr="000815F8">
        <w:rPr>
          <w:rFonts w:ascii="Arial" w:hAnsi="Arial" w:cs="Arial"/>
          <w:b/>
          <w:bCs/>
        </w:rPr>
        <w:t>After Internship</w:t>
      </w:r>
      <w:bookmarkEnd w:id="21"/>
    </w:p>
    <w:p w14:paraId="0F2F9AD9" w14:textId="18876E20" w:rsidR="00271582" w:rsidRPr="00166A2A" w:rsidRDefault="00E903A2" w:rsidP="00166A2A">
      <w:pPr>
        <w:rPr>
          <w:sz w:val="24"/>
          <w:szCs w:val="24"/>
        </w:rPr>
      </w:pPr>
      <w:r w:rsidRPr="000815F8">
        <w:rPr>
          <w:b/>
          <w:bCs/>
          <w:noProof/>
          <w:sz w:val="32"/>
          <w:szCs w:val="32"/>
        </w:rPr>
        <mc:AlternateContent>
          <mc:Choice Requires="wps">
            <w:drawing>
              <wp:anchor distT="0" distB="0" distL="114300" distR="114300" simplePos="0" relativeHeight="251713536" behindDoc="1" locked="0" layoutInCell="1" allowOverlap="1" wp14:anchorId="294485F2" wp14:editId="25A10A06">
                <wp:simplePos x="0" y="0"/>
                <wp:positionH relativeFrom="margin">
                  <wp:align>center</wp:align>
                </wp:positionH>
                <wp:positionV relativeFrom="margin">
                  <wp:align>center</wp:align>
                </wp:positionV>
                <wp:extent cx="6769289" cy="8966579"/>
                <wp:effectExtent l="0" t="0" r="0" b="6350"/>
                <wp:wrapNone/>
                <wp:docPr id="29" name="Rectangle 29"/>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16ADC" id="Rectangle 29" o:spid="_x0000_s1026" style="position:absolute;margin-left:0;margin-top:0;width:533pt;height:706.05pt;z-index:-2516029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" fillcolor="window" stroked="f" strokeweight="1pt">
                <w10:wrap anchorx="margin" anchory="margin"/>
              </v:rect>
            </w:pict>
          </mc:Fallback>
        </mc:AlternateContent>
      </w:r>
      <w:r w:rsidR="009C3A00" w:rsidRPr="000815F8">
        <w:rPr>
          <w:sz w:val="24"/>
          <w:szCs w:val="24"/>
        </w:rPr>
        <w:t xml:space="preserve">While DBH does not guarantee being hired after </w:t>
      </w:r>
      <w:r w:rsidR="00883A69" w:rsidRPr="000815F8">
        <w:rPr>
          <w:sz w:val="24"/>
          <w:szCs w:val="24"/>
        </w:rPr>
        <w:t>completing</w:t>
      </w:r>
      <w:r w:rsidR="009C3A00" w:rsidRPr="000815F8">
        <w:rPr>
          <w:sz w:val="24"/>
          <w:szCs w:val="24"/>
        </w:rPr>
        <w:t xml:space="preserve"> </w:t>
      </w:r>
      <w:r w:rsidR="00883A69" w:rsidRPr="000815F8">
        <w:rPr>
          <w:sz w:val="24"/>
          <w:szCs w:val="24"/>
        </w:rPr>
        <w:t xml:space="preserve">the </w:t>
      </w:r>
      <w:r w:rsidR="009C3A00" w:rsidRPr="000815F8">
        <w:rPr>
          <w:sz w:val="24"/>
          <w:szCs w:val="24"/>
        </w:rPr>
        <w:t>internship, the Department is committed to hiring applicants who previously completed an internship at DBH. An internship in the Social Work Internship Program provides valuable experience and training that uniquely prepares participants for success within multiple clinical, program development, and administrative positions within the Department.</w:t>
      </w:r>
      <w:r w:rsidR="00813E12" w:rsidRPr="000815F8">
        <w:rPr>
          <w:noProof/>
          <w:sz w:val="24"/>
          <w:szCs w:val="24"/>
        </w:rPr>
        <mc:AlternateContent>
          <mc:Choice Requires="wps">
            <w:drawing>
              <wp:anchor distT="0" distB="0" distL="114300" distR="114300" simplePos="0" relativeHeight="251724800" behindDoc="0" locked="0" layoutInCell="1" allowOverlap="1" wp14:anchorId="2267FC08" wp14:editId="7E5D6946">
                <wp:simplePos x="0" y="0"/>
                <wp:positionH relativeFrom="margin">
                  <wp:align>center</wp:align>
                </wp:positionH>
                <wp:positionV relativeFrom="page">
                  <wp:posOffset>7715885</wp:posOffset>
                </wp:positionV>
                <wp:extent cx="6555179" cy="869950"/>
                <wp:effectExtent l="0" t="0" r="0" b="6350"/>
                <wp:wrapNone/>
                <wp:docPr id="24" name="Text Box 24"/>
                <wp:cNvGraphicFramePr/>
                <a:graphic xmlns:a="http://schemas.openxmlformats.org/drawingml/2006/main">
                  <a:graphicData uri="http://schemas.microsoft.com/office/word/2010/wordprocessingShape">
                    <wps:wsp>
                      <wps:cNvSpPr txBox="1"/>
                      <wps:spPr>
                        <a:xfrm>
                          <a:off x="0" y="0"/>
                          <a:ext cx="6555179" cy="869950"/>
                        </a:xfrm>
                        <a:prstGeom prst="rect">
                          <a:avLst/>
                        </a:prstGeom>
                        <a:noFill/>
                        <a:ln w="6350">
                          <a:noFill/>
                        </a:ln>
                      </wps:spPr>
                      <wps:txbx>
                        <w:txbxContent>
                          <w:p w14:paraId="734C40FC" w14:textId="4FBB8390" w:rsidR="008C3BD8" w:rsidRPr="00813E12" w:rsidRDefault="008C3BD8" w:rsidP="008C3BD8">
                            <w:pPr>
                              <w:rPr>
                                <w:i/>
                                <w:iCs/>
                                <w:color w:val="FFFFFF" w:themeColor="background1"/>
                                <w:sz w:val="26"/>
                                <w:szCs w:val="26"/>
                              </w:rPr>
                            </w:pPr>
                            <w:r w:rsidRPr="00813E12">
                              <w:rPr>
                                <w:i/>
                                <w:iCs/>
                                <w:color w:val="FFFFFF" w:themeColor="background1"/>
                                <w:sz w:val="26"/>
                                <w:szCs w:val="26"/>
                              </w:rPr>
                              <w:t>“</w:t>
                            </w:r>
                            <w:r w:rsidR="00523343" w:rsidRPr="00523343">
                              <w:rPr>
                                <w:i/>
                                <w:iCs/>
                                <w:color w:val="FFFFFF" w:themeColor="background1"/>
                                <w:sz w:val="26"/>
                                <w:szCs w:val="26"/>
                              </w:rPr>
                              <w:t xml:space="preserve">This program is essential in promoting growth and professional development. I am very appreciative of all my experiences and know that I have gained competencies and skills necessary to promote wellness to the clients and our community." </w:t>
                            </w:r>
                            <w:r w:rsidRPr="00813E12">
                              <w:rPr>
                                <w:i/>
                                <w:iCs/>
                                <w:color w:val="FFFFFF" w:themeColor="background1"/>
                                <w:sz w:val="26"/>
                                <w:szCs w:val="26"/>
                              </w:rPr>
                              <w:t>- Former MSW Intern</w:t>
                            </w:r>
                          </w:p>
                          <w:p w14:paraId="4F65FB95" w14:textId="77777777" w:rsidR="008C3BD8" w:rsidRDefault="008C3BD8" w:rsidP="008C3B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7FC08" id="Text Box 24" o:spid="_x0000_s1032" type="#_x0000_t202" style="position:absolute;margin-left:0;margin-top:607.55pt;width:516.15pt;height:68.5pt;z-index:2517248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" filled="f" stroked="f" strokeweight=".5pt">
                <v:textbox>
                  <w:txbxContent>
                    <w:p w14:paraId="734C40FC" w14:textId="4FBB8390" w:rsidR="008C3BD8" w:rsidRPr="00813E12" w:rsidRDefault="008C3BD8" w:rsidP="008C3BD8">
                      <w:pPr>
                        <w:rPr>
                          <w:i/>
                          <w:iCs/>
                          <w:color w:val="FFFFFF" w:themeColor="background1"/>
                          <w:sz w:val="26"/>
                          <w:szCs w:val="26"/>
                        </w:rPr>
                      </w:pPr>
                      <w:r w:rsidRPr="00813E12">
                        <w:rPr>
                          <w:i/>
                          <w:iCs/>
                          <w:color w:val="FFFFFF" w:themeColor="background1"/>
                          <w:sz w:val="26"/>
                          <w:szCs w:val="26"/>
                        </w:rPr>
                        <w:t>“</w:t>
                      </w:r>
                      <w:r w:rsidR="00523343" w:rsidRPr="00523343">
                        <w:rPr>
                          <w:i/>
                          <w:iCs/>
                          <w:color w:val="FFFFFF" w:themeColor="background1"/>
                          <w:sz w:val="26"/>
                          <w:szCs w:val="26"/>
                        </w:rPr>
                        <w:t xml:space="preserve">This program is essential in promoting growth and professional development. I am very appreciative of all my experiences and know that I have gained competencies and skills necessary to promote wellness to the clients and our community." </w:t>
                      </w:r>
                      <w:r w:rsidRPr="00813E12">
                        <w:rPr>
                          <w:i/>
                          <w:iCs/>
                          <w:color w:val="FFFFFF" w:themeColor="background1"/>
                          <w:sz w:val="26"/>
                          <w:szCs w:val="26"/>
                        </w:rPr>
                        <w:t>- Former MSW Intern</w:t>
                      </w:r>
                    </w:p>
                    <w:p w14:paraId="4F65FB95" w14:textId="77777777" w:rsidR="008C3BD8" w:rsidRDefault="008C3BD8" w:rsidP="008C3BD8"/>
                  </w:txbxContent>
                </v:textbox>
                <w10:wrap anchorx="margin" anchory="page"/>
              </v:shape>
            </w:pict>
          </mc:Fallback>
        </mc:AlternateContent>
      </w:r>
      <w:r w:rsidR="00813E12" w:rsidRPr="000815F8">
        <w:rPr>
          <w:noProof/>
          <w:sz w:val="24"/>
          <w:szCs w:val="24"/>
        </w:rPr>
        <mc:AlternateContent>
          <mc:Choice Requires="wps">
            <w:drawing>
              <wp:anchor distT="0" distB="0" distL="114300" distR="114300" simplePos="0" relativeHeight="251722752" behindDoc="1" locked="0" layoutInCell="1" allowOverlap="1" wp14:anchorId="43511967" wp14:editId="3011CC9A">
                <wp:simplePos x="0" y="0"/>
                <wp:positionH relativeFrom="margin">
                  <wp:posOffset>-914400</wp:posOffset>
                </wp:positionH>
                <wp:positionV relativeFrom="page">
                  <wp:posOffset>7449185</wp:posOffset>
                </wp:positionV>
                <wp:extent cx="7772400" cy="1240894"/>
                <wp:effectExtent l="0" t="0" r="0" b="0"/>
                <wp:wrapNone/>
                <wp:docPr id="19" name="Rectangle 19"/>
                <wp:cNvGraphicFramePr/>
                <a:graphic xmlns:a="http://schemas.openxmlformats.org/drawingml/2006/main">
                  <a:graphicData uri="http://schemas.microsoft.com/office/word/2010/wordprocessingShape">
                    <wps:wsp>
                      <wps:cNvSpPr/>
                      <wps:spPr>
                        <a:xfrm>
                          <a:off x="0" y="0"/>
                          <a:ext cx="7772400" cy="1240894"/>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02AC5D" id="Rectangle 19" o:spid="_x0000_s1026" style="position:absolute;margin-left:-1in;margin-top:586.55pt;width:612pt;height:97.7pt;z-index:-251593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" fillcolor="#daa00f" stroked="f" strokeweight="1pt">
                <w10:wrap anchorx="margin" anchory="page"/>
              </v:rect>
            </w:pict>
          </mc:Fallback>
        </mc:AlternateContent>
      </w:r>
    </w:p>
    <w:p w14:paraId="21AF492B" w14:textId="7DB15E06" w:rsidR="00E91078" w:rsidRPr="000815F8" w:rsidRDefault="00883A69" w:rsidP="00E91078">
      <w:pPr>
        <w:pStyle w:val="Heading1"/>
        <w:rPr>
          <w:rFonts w:ascii="Arial" w:hAnsi="Arial" w:cs="Arial"/>
          <w:b/>
          <w:bCs/>
        </w:rPr>
      </w:pPr>
      <w:bookmarkStart w:id="22" w:name="_Toc91498903"/>
      <w:r w:rsidRPr="000815F8">
        <w:rPr>
          <w:rFonts w:ascii="Arial" w:hAnsi="Arial" w:cs="Arial"/>
          <w:b/>
          <w:bCs/>
        </w:rPr>
        <w:t>Contact Information</w:t>
      </w:r>
      <w:bookmarkEnd w:id="22"/>
      <w:r w:rsidRPr="000815F8">
        <w:rPr>
          <w:rFonts w:ascii="Arial" w:hAnsi="Arial" w:cs="Arial"/>
          <w:b/>
          <w:bCs/>
        </w:rPr>
        <w:t xml:space="preserve"> </w:t>
      </w:r>
    </w:p>
    <w:p w14:paraId="59CF0FA5" w14:textId="49C26D3C" w:rsidR="007E09F5" w:rsidRPr="000815F8" w:rsidRDefault="007E09F5" w:rsidP="007E09F5">
      <w:pPr>
        <w:rPr>
          <w:sz w:val="24"/>
          <w:szCs w:val="24"/>
        </w:rPr>
      </w:pPr>
      <w:r w:rsidRPr="000815F8">
        <w:rPr>
          <w:sz w:val="24"/>
          <w:szCs w:val="24"/>
        </w:rPr>
        <w:t>If you would like more information about the program, feel free to contact:</w:t>
      </w:r>
    </w:p>
    <w:p w14:paraId="42E582EB" w14:textId="77777777" w:rsidR="008814D4" w:rsidRPr="000815F8" w:rsidRDefault="008814D4" w:rsidP="007E09F5">
      <w:pPr>
        <w:rPr>
          <w:sz w:val="24"/>
          <w:szCs w:val="24"/>
        </w:rPr>
      </w:pPr>
    </w:p>
    <w:p w14:paraId="6A5367C3" w14:textId="281F6572" w:rsidR="007E09F5" w:rsidRPr="000815F8" w:rsidRDefault="007E09F5" w:rsidP="007E09F5">
      <w:pPr>
        <w:rPr>
          <w:sz w:val="24"/>
          <w:szCs w:val="24"/>
        </w:rPr>
      </w:pPr>
      <w:r w:rsidRPr="000815F8">
        <w:rPr>
          <w:sz w:val="24"/>
          <w:szCs w:val="24"/>
        </w:rPr>
        <w:t>Social Work Intern</w:t>
      </w:r>
      <w:r w:rsidR="00F4131E">
        <w:rPr>
          <w:sz w:val="24"/>
          <w:szCs w:val="24"/>
        </w:rPr>
        <w:t>ship</w:t>
      </w:r>
      <w:r w:rsidRPr="000815F8">
        <w:rPr>
          <w:sz w:val="24"/>
          <w:szCs w:val="24"/>
        </w:rPr>
        <w:t xml:space="preserve"> Program</w:t>
      </w:r>
    </w:p>
    <w:p w14:paraId="740501A9" w14:textId="615EB077" w:rsidR="007E09F5" w:rsidRPr="000815F8" w:rsidRDefault="007E09F5" w:rsidP="007E09F5">
      <w:pPr>
        <w:rPr>
          <w:sz w:val="24"/>
          <w:szCs w:val="24"/>
        </w:rPr>
      </w:pPr>
      <w:r w:rsidRPr="000815F8">
        <w:rPr>
          <w:sz w:val="24"/>
          <w:szCs w:val="24"/>
        </w:rPr>
        <w:t xml:space="preserve">County of San Bernardino </w:t>
      </w:r>
    </w:p>
    <w:p w14:paraId="08A4AE95" w14:textId="0C9ED281" w:rsidR="007E09F5" w:rsidRPr="000815F8" w:rsidRDefault="007E09F5" w:rsidP="007E09F5">
      <w:pPr>
        <w:rPr>
          <w:sz w:val="24"/>
          <w:szCs w:val="24"/>
        </w:rPr>
      </w:pPr>
      <w:r w:rsidRPr="000815F8">
        <w:rPr>
          <w:sz w:val="24"/>
          <w:szCs w:val="24"/>
        </w:rPr>
        <w:t xml:space="preserve">Department of Behavioral Health </w:t>
      </w:r>
    </w:p>
    <w:p w14:paraId="34AF1803" w14:textId="74B041D8" w:rsidR="00DB3D16" w:rsidRDefault="00271582" w:rsidP="00DB3D16">
      <w:pPr>
        <w:rPr>
          <w:sz w:val="24"/>
          <w:szCs w:val="24"/>
        </w:rPr>
      </w:pPr>
      <w:r w:rsidRPr="000815F8">
        <w:rPr>
          <w:b/>
          <w:bCs/>
          <w:noProof/>
          <w:sz w:val="32"/>
          <w:szCs w:val="32"/>
        </w:rPr>
        <mc:AlternateContent>
          <mc:Choice Requires="wps">
            <w:drawing>
              <wp:anchor distT="0" distB="0" distL="114300" distR="114300" simplePos="0" relativeHeight="251720704" behindDoc="1" locked="0" layoutInCell="1" allowOverlap="1" wp14:anchorId="54FE71E4" wp14:editId="24EBB07D">
                <wp:simplePos x="0" y="0"/>
                <wp:positionH relativeFrom="margin">
                  <wp:align>center</wp:align>
                </wp:positionH>
                <wp:positionV relativeFrom="margin">
                  <wp:align>center</wp:align>
                </wp:positionV>
                <wp:extent cx="6769289" cy="8966579"/>
                <wp:effectExtent l="0" t="0" r="0" b="6350"/>
                <wp:wrapNone/>
                <wp:docPr id="17" name="Rectangle 1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AD701" id="Rectangle 17" o:spid="_x0000_s1026" style="position:absolute;margin-left:0;margin-top:0;width:533pt;height:706.05pt;z-index:-251595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" fillcolor="window" stroked="f" strokeweight="1pt">
                <w10:wrap anchorx="margin" anchory="margin"/>
              </v:rect>
            </w:pict>
          </mc:Fallback>
        </mc:AlternateContent>
      </w:r>
      <w:r w:rsidR="00DB3D16">
        <w:rPr>
          <w:sz w:val="24"/>
          <w:szCs w:val="24"/>
        </w:rPr>
        <w:t>735 E. Carnegie, Suite 270</w:t>
      </w:r>
    </w:p>
    <w:p w14:paraId="744363D0" w14:textId="78C3F225" w:rsidR="00DB3D16" w:rsidRPr="000815F8" w:rsidRDefault="00DB3D16" w:rsidP="00DB3D16">
      <w:pPr>
        <w:rPr>
          <w:sz w:val="24"/>
          <w:szCs w:val="24"/>
        </w:rPr>
      </w:pPr>
      <w:r>
        <w:rPr>
          <w:sz w:val="24"/>
          <w:szCs w:val="24"/>
        </w:rPr>
        <w:t xml:space="preserve">San Bernardino, CA </w:t>
      </w:r>
    </w:p>
    <w:p w14:paraId="09A18F9E" w14:textId="07FDDFBA" w:rsidR="007E09F5" w:rsidRPr="000815F8" w:rsidRDefault="007E09F5" w:rsidP="007E09F5">
      <w:pPr>
        <w:rPr>
          <w:sz w:val="24"/>
          <w:szCs w:val="24"/>
        </w:rPr>
      </w:pPr>
      <w:r w:rsidRPr="000815F8">
        <w:rPr>
          <w:sz w:val="24"/>
          <w:szCs w:val="24"/>
        </w:rPr>
        <w:t xml:space="preserve">(909) </w:t>
      </w:r>
      <w:r w:rsidR="00957712">
        <w:rPr>
          <w:sz w:val="24"/>
          <w:szCs w:val="24"/>
        </w:rPr>
        <w:t>658-1060</w:t>
      </w:r>
    </w:p>
    <w:p w14:paraId="5ED4618F" w14:textId="0BC731A0" w:rsidR="007E09F5" w:rsidRPr="000815F8" w:rsidRDefault="00F4131E" w:rsidP="007E09F5">
      <w:pPr>
        <w:rPr>
          <w:sz w:val="24"/>
          <w:szCs w:val="24"/>
        </w:rPr>
      </w:pPr>
      <w:hyperlink r:id="rId18" w:history="1">
        <w:r w:rsidRPr="002B48F6">
          <w:rPr>
            <w:rStyle w:val="Hyperlink"/>
            <w:sz w:val="24"/>
            <w:szCs w:val="24"/>
          </w:rPr>
          <w:t>DBHInternPrograms@dbh.sbcounty.gov</w:t>
        </w:r>
      </w:hyperlink>
      <w:r w:rsidR="007E09F5" w:rsidRPr="000815F8">
        <w:rPr>
          <w:sz w:val="24"/>
          <w:szCs w:val="24"/>
        </w:rPr>
        <w:t xml:space="preserve"> </w:t>
      </w:r>
    </w:p>
    <w:p w14:paraId="268AA855" w14:textId="421BA270" w:rsidR="007E09F5" w:rsidRPr="000815F8" w:rsidRDefault="007E09F5" w:rsidP="007E09F5">
      <w:pPr>
        <w:rPr>
          <w:sz w:val="24"/>
          <w:szCs w:val="24"/>
        </w:rPr>
      </w:pPr>
    </w:p>
    <w:p w14:paraId="39337C61" w14:textId="6BFDBDEC" w:rsidR="007E09F5" w:rsidRPr="000815F8" w:rsidRDefault="00D64037" w:rsidP="007E09F5">
      <w:pPr>
        <w:rPr>
          <w:sz w:val="24"/>
          <w:szCs w:val="24"/>
        </w:rPr>
      </w:pPr>
      <w:r>
        <w:rPr>
          <w:sz w:val="24"/>
          <w:szCs w:val="24"/>
        </w:rPr>
        <w:t>Alesha Marshall</w:t>
      </w:r>
      <w:r w:rsidR="007E09F5" w:rsidRPr="000815F8">
        <w:rPr>
          <w:sz w:val="24"/>
          <w:szCs w:val="24"/>
        </w:rPr>
        <w:t>, LCSW</w:t>
      </w:r>
    </w:p>
    <w:p w14:paraId="3CE6A2B7" w14:textId="34AF40BB" w:rsidR="007E09F5" w:rsidRPr="000815F8" w:rsidRDefault="007E09F5" w:rsidP="007E09F5">
      <w:pPr>
        <w:rPr>
          <w:sz w:val="24"/>
          <w:szCs w:val="24"/>
        </w:rPr>
      </w:pPr>
      <w:r w:rsidRPr="000815F8">
        <w:rPr>
          <w:sz w:val="24"/>
          <w:szCs w:val="24"/>
        </w:rPr>
        <w:t xml:space="preserve">Social Work </w:t>
      </w:r>
      <w:r w:rsidR="00271582" w:rsidRPr="000815F8">
        <w:rPr>
          <w:sz w:val="24"/>
          <w:szCs w:val="24"/>
        </w:rPr>
        <w:t>I</w:t>
      </w:r>
      <w:r w:rsidRPr="000815F8">
        <w:rPr>
          <w:sz w:val="24"/>
          <w:szCs w:val="24"/>
        </w:rPr>
        <w:t xml:space="preserve">nternship Program Supervisor </w:t>
      </w:r>
    </w:p>
    <w:p w14:paraId="64991B29" w14:textId="48B6A8EF" w:rsidR="007E09F5" w:rsidRPr="000815F8" w:rsidRDefault="007E09F5" w:rsidP="007E09F5">
      <w:pPr>
        <w:rPr>
          <w:sz w:val="24"/>
          <w:szCs w:val="24"/>
        </w:rPr>
      </w:pPr>
      <w:r w:rsidRPr="000815F8">
        <w:rPr>
          <w:sz w:val="24"/>
          <w:szCs w:val="24"/>
        </w:rPr>
        <w:t xml:space="preserve">(909) </w:t>
      </w:r>
      <w:r w:rsidR="00DB3D16">
        <w:rPr>
          <w:sz w:val="24"/>
          <w:szCs w:val="24"/>
        </w:rPr>
        <w:t>658-1045</w:t>
      </w:r>
    </w:p>
    <w:p w14:paraId="4A2D2D27" w14:textId="7D5B15EE" w:rsidR="007E09F5" w:rsidRDefault="00957712" w:rsidP="007E09F5">
      <w:pPr>
        <w:rPr>
          <w:sz w:val="24"/>
          <w:szCs w:val="24"/>
        </w:rPr>
      </w:pPr>
      <w:hyperlink r:id="rId19" w:history="1">
        <w:r w:rsidRPr="001A254F">
          <w:rPr>
            <w:rStyle w:val="Hyperlink"/>
            <w:sz w:val="24"/>
            <w:szCs w:val="24"/>
          </w:rPr>
          <w:t>Alesha.Marshall@dbh.sbcounty.gov</w:t>
        </w:r>
      </w:hyperlink>
      <w:r w:rsidR="004976E1" w:rsidRPr="000815F8">
        <w:rPr>
          <w:sz w:val="24"/>
          <w:szCs w:val="24"/>
        </w:rPr>
        <w:t xml:space="preserve"> </w:t>
      </w:r>
    </w:p>
    <w:p w14:paraId="751225AD" w14:textId="77777777" w:rsidR="00964AE2" w:rsidRDefault="00964AE2" w:rsidP="007E09F5">
      <w:pPr>
        <w:rPr>
          <w:sz w:val="24"/>
          <w:szCs w:val="24"/>
        </w:rPr>
      </w:pPr>
    </w:p>
    <w:p w14:paraId="25F4EDD7" w14:textId="02983CB4" w:rsidR="00964AE2" w:rsidRDefault="00964AE2" w:rsidP="007E09F5">
      <w:pPr>
        <w:rPr>
          <w:sz w:val="24"/>
          <w:szCs w:val="24"/>
        </w:rPr>
      </w:pPr>
      <w:r>
        <w:rPr>
          <w:sz w:val="24"/>
          <w:szCs w:val="24"/>
        </w:rPr>
        <w:t>Alexis Mitchell, LCSW</w:t>
      </w:r>
    </w:p>
    <w:p w14:paraId="4300DAED" w14:textId="4A638BEC" w:rsidR="00964AE2" w:rsidRDefault="00C50FD9" w:rsidP="007E09F5">
      <w:pPr>
        <w:rPr>
          <w:sz w:val="24"/>
          <w:szCs w:val="24"/>
        </w:rPr>
      </w:pPr>
      <w:r>
        <w:rPr>
          <w:sz w:val="24"/>
          <w:szCs w:val="24"/>
        </w:rPr>
        <w:t>Social Work Internship Program Clinical Therapist II</w:t>
      </w:r>
    </w:p>
    <w:p w14:paraId="411BDA1B" w14:textId="259686E1" w:rsidR="00C50FD9" w:rsidRDefault="00C50FD9" w:rsidP="007E09F5">
      <w:pPr>
        <w:rPr>
          <w:sz w:val="24"/>
          <w:szCs w:val="24"/>
        </w:rPr>
      </w:pPr>
      <w:r>
        <w:rPr>
          <w:sz w:val="24"/>
          <w:szCs w:val="24"/>
        </w:rPr>
        <w:t>(909) 658-1049</w:t>
      </w:r>
    </w:p>
    <w:p w14:paraId="1FEF04F1" w14:textId="2D3AFACC" w:rsidR="00DB3D16" w:rsidRDefault="00C50FD9" w:rsidP="007E09F5">
      <w:pPr>
        <w:rPr>
          <w:sz w:val="24"/>
          <w:szCs w:val="24"/>
        </w:rPr>
      </w:pPr>
      <w:hyperlink r:id="rId20" w:history="1">
        <w:r w:rsidRPr="00FC65CA">
          <w:rPr>
            <w:rStyle w:val="Hyperlink"/>
            <w:sz w:val="24"/>
            <w:szCs w:val="24"/>
          </w:rPr>
          <w:t>AMitchell@dbh.sbcounty.gov</w:t>
        </w:r>
      </w:hyperlink>
      <w:r>
        <w:rPr>
          <w:sz w:val="24"/>
          <w:szCs w:val="24"/>
        </w:rPr>
        <w:t xml:space="preserve"> </w:t>
      </w:r>
    </w:p>
    <w:p w14:paraId="34558F71" w14:textId="515EBAF3" w:rsidR="00DB3D16" w:rsidRPr="000815F8" w:rsidRDefault="00DB3D16" w:rsidP="007E09F5">
      <w:pPr>
        <w:rPr>
          <w:sz w:val="24"/>
          <w:szCs w:val="24"/>
        </w:rPr>
      </w:pPr>
    </w:p>
    <w:p w14:paraId="6E300D67" w14:textId="227BA5ED" w:rsidR="007E09F5" w:rsidRPr="000815F8" w:rsidRDefault="00DB3D16" w:rsidP="00DB3D16">
      <w:pPr>
        <w:tabs>
          <w:tab w:val="left" w:pos="4125"/>
        </w:tabs>
      </w:pPr>
      <w:r>
        <w:tab/>
      </w:r>
    </w:p>
    <w:sectPr w:rsidR="007E09F5" w:rsidRPr="000815F8" w:rsidSect="0085076A">
      <w:headerReference w:type="default" r:id="rId21"/>
      <w:footerReference w:type="default" r:id="rId22"/>
      <w:footerReference w:type="first" r:id="rId23"/>
      <w:pgSz w:w="12240" w:h="15840"/>
      <w:pgMar w:top="1440" w:right="1440" w:bottom="1440" w:left="1440" w:header="288" w:footer="144"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46EC4" w14:textId="77777777" w:rsidR="0041160E" w:rsidRDefault="0041160E" w:rsidP="00DB02D8">
      <w:r>
        <w:separator/>
      </w:r>
    </w:p>
  </w:endnote>
  <w:endnote w:type="continuationSeparator" w:id="0">
    <w:p w14:paraId="02C66CBE" w14:textId="77777777" w:rsidR="0041160E" w:rsidRDefault="0041160E" w:rsidP="00DB0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7414499"/>
      <w:docPartObj>
        <w:docPartGallery w:val="Page Numbers (Bottom of Page)"/>
        <w:docPartUnique/>
      </w:docPartObj>
    </w:sdtPr>
    <w:sdtEndPr>
      <w:rPr>
        <w:noProof/>
      </w:rPr>
    </w:sdtEndPr>
    <w:sdtContent>
      <w:p w14:paraId="1D283991" w14:textId="70B2AA38" w:rsidR="003B2F78" w:rsidRDefault="003B2F78" w:rsidP="003B2F78">
        <w:pPr>
          <w:pStyle w:val="Footer"/>
          <w:tabs>
            <w:tab w:val="left" w:pos="9360"/>
          </w:tabs>
          <w:jc w:val="right"/>
        </w:pPr>
        <w:r>
          <w:ptab w:relativeTo="indent" w:alignment="center" w:leader="none"/>
        </w:r>
        <w:r>
          <w:ptab w:relativeTo="margin" w:alignment="center" w:leader="none"/>
        </w:r>
        <w:r w:rsidRPr="003B2F78">
          <w:rPr>
            <w:rFonts w:ascii="Minion Pro" w:hAnsi="Minion Pro"/>
            <w:b/>
            <w:bCs/>
            <w:color w:val="FFFFFF" w:themeColor="background1"/>
            <w:sz w:val="24"/>
            <w:szCs w:val="24"/>
          </w:rPr>
          <w:fldChar w:fldCharType="begin"/>
        </w:r>
        <w:r w:rsidRPr="003B2F78">
          <w:rPr>
            <w:rFonts w:ascii="Minion Pro" w:hAnsi="Minion Pro"/>
            <w:b/>
            <w:bCs/>
            <w:color w:val="FFFFFF" w:themeColor="background1"/>
            <w:sz w:val="24"/>
            <w:szCs w:val="24"/>
          </w:rPr>
          <w:instrText xml:space="preserve"> PAGE   \* MERGEFORMAT </w:instrText>
        </w:r>
        <w:r w:rsidRPr="003B2F78">
          <w:rPr>
            <w:rFonts w:ascii="Minion Pro" w:hAnsi="Minion Pro"/>
            <w:b/>
            <w:bCs/>
            <w:color w:val="FFFFFF" w:themeColor="background1"/>
            <w:sz w:val="24"/>
            <w:szCs w:val="24"/>
          </w:rPr>
          <w:fldChar w:fldCharType="separate"/>
        </w:r>
        <w:r w:rsidRPr="003B2F78">
          <w:rPr>
            <w:rFonts w:ascii="Minion Pro" w:hAnsi="Minion Pro"/>
            <w:b/>
            <w:bCs/>
            <w:noProof/>
            <w:color w:val="FFFFFF" w:themeColor="background1"/>
            <w:sz w:val="24"/>
            <w:szCs w:val="24"/>
          </w:rPr>
          <w:t>2</w:t>
        </w:r>
        <w:r w:rsidRPr="003B2F78">
          <w:rPr>
            <w:rFonts w:ascii="Minion Pro" w:hAnsi="Minion Pro"/>
            <w:b/>
            <w:bCs/>
            <w:noProof/>
            <w:color w:val="FFFFFF" w:themeColor="background1"/>
            <w:sz w:val="24"/>
            <w:szCs w:val="24"/>
          </w:rPr>
          <w:fldChar w:fldCharType="end"/>
        </w:r>
      </w:p>
    </w:sdtContent>
  </w:sdt>
  <w:p w14:paraId="6C56E645" w14:textId="3B6D71C7" w:rsidR="0085076A" w:rsidRDefault="008507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232369"/>
      <w:docPartObj>
        <w:docPartGallery w:val="Page Numbers (Bottom of Page)"/>
        <w:docPartUnique/>
      </w:docPartObj>
    </w:sdtPr>
    <w:sdtEndPr>
      <w:rPr>
        <w:noProof/>
      </w:rPr>
    </w:sdtEndPr>
    <w:sdtContent>
      <w:p w14:paraId="528A0575" w14:textId="69426BAB" w:rsidR="003B2F78" w:rsidRDefault="003B2F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249BC5" w14:textId="77777777" w:rsidR="003B2F78" w:rsidRDefault="003B2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1B7E1" w14:textId="77777777" w:rsidR="0041160E" w:rsidRDefault="0041160E" w:rsidP="00DB02D8">
      <w:r>
        <w:separator/>
      </w:r>
    </w:p>
  </w:footnote>
  <w:footnote w:type="continuationSeparator" w:id="0">
    <w:p w14:paraId="1626CE82" w14:textId="77777777" w:rsidR="0041160E" w:rsidRDefault="0041160E" w:rsidP="00DB0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C637" w14:textId="1EA515A9" w:rsidR="0082714F" w:rsidRDefault="0082714F">
    <w:pPr>
      <w:pStyle w:val="Header"/>
    </w:pPr>
    <w:r>
      <w:rPr>
        <w:rFonts w:ascii="Times New Roman"/>
        <w:noProof/>
        <w:sz w:val="20"/>
      </w:rPr>
      <w:drawing>
        <wp:anchor distT="0" distB="0" distL="114300" distR="114300" simplePos="0" relativeHeight="251659264" behindDoc="1" locked="0" layoutInCell="1" allowOverlap="1" wp14:anchorId="3E3CA925" wp14:editId="0012B78F">
          <wp:simplePos x="0" y="0"/>
          <wp:positionH relativeFrom="margin">
            <wp:align>center</wp:align>
          </wp:positionH>
          <wp:positionV relativeFrom="margin">
            <wp:align>center</wp:align>
          </wp:positionV>
          <wp:extent cx="7772400" cy="100584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7508B"/>
    <w:multiLevelType w:val="hybridMultilevel"/>
    <w:tmpl w:val="497A33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0E46A5"/>
    <w:multiLevelType w:val="hybridMultilevel"/>
    <w:tmpl w:val="CD3AC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61095B"/>
    <w:multiLevelType w:val="hybridMultilevel"/>
    <w:tmpl w:val="57F4C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7378D9"/>
    <w:multiLevelType w:val="hybridMultilevel"/>
    <w:tmpl w:val="FF1A33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B6109F"/>
    <w:multiLevelType w:val="hybridMultilevel"/>
    <w:tmpl w:val="9570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BD0803"/>
    <w:multiLevelType w:val="hybridMultilevel"/>
    <w:tmpl w:val="07768D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543007B2"/>
    <w:multiLevelType w:val="hybridMultilevel"/>
    <w:tmpl w:val="E3107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317F71"/>
    <w:multiLevelType w:val="hybridMultilevel"/>
    <w:tmpl w:val="D4880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8047F8"/>
    <w:multiLevelType w:val="hybridMultilevel"/>
    <w:tmpl w:val="876CB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D634F7"/>
    <w:multiLevelType w:val="hybridMultilevel"/>
    <w:tmpl w:val="6F1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885544">
    <w:abstractNumId w:val="1"/>
  </w:num>
  <w:num w:numId="2" w16cid:durableId="1687556436">
    <w:abstractNumId w:val="2"/>
  </w:num>
  <w:num w:numId="3" w16cid:durableId="1836611006">
    <w:abstractNumId w:val="4"/>
  </w:num>
  <w:num w:numId="4" w16cid:durableId="189533805">
    <w:abstractNumId w:val="6"/>
  </w:num>
  <w:num w:numId="5" w16cid:durableId="907492789">
    <w:abstractNumId w:val="5"/>
  </w:num>
  <w:num w:numId="6" w16cid:durableId="1990673719">
    <w:abstractNumId w:val="9"/>
  </w:num>
  <w:num w:numId="7" w16cid:durableId="641349429">
    <w:abstractNumId w:val="0"/>
  </w:num>
  <w:num w:numId="8" w16cid:durableId="1121533626">
    <w:abstractNumId w:val="8"/>
  </w:num>
  <w:num w:numId="9" w16cid:durableId="1640454591">
    <w:abstractNumId w:val="7"/>
  </w:num>
  <w:num w:numId="10" w16cid:durableId="79449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awNDe3NDY2MjA2NzdU0lEKTi0uzszPAykwNK8FAJe+fJ8tAAAA"/>
  </w:docVars>
  <w:rsids>
    <w:rsidRoot w:val="00DB02D8"/>
    <w:rsid w:val="000112B6"/>
    <w:rsid w:val="00017AEC"/>
    <w:rsid w:val="00017F73"/>
    <w:rsid w:val="0002140E"/>
    <w:rsid w:val="000251D0"/>
    <w:rsid w:val="000357B4"/>
    <w:rsid w:val="00043D45"/>
    <w:rsid w:val="00054D77"/>
    <w:rsid w:val="00057514"/>
    <w:rsid w:val="00060D7F"/>
    <w:rsid w:val="00066698"/>
    <w:rsid w:val="00071605"/>
    <w:rsid w:val="00071AA0"/>
    <w:rsid w:val="00074747"/>
    <w:rsid w:val="000815F8"/>
    <w:rsid w:val="00095781"/>
    <w:rsid w:val="000A192E"/>
    <w:rsid w:val="000A1C3F"/>
    <w:rsid w:val="000B5547"/>
    <w:rsid w:val="000C0FB4"/>
    <w:rsid w:val="000C5696"/>
    <w:rsid w:val="000C67F5"/>
    <w:rsid w:val="000E030F"/>
    <w:rsid w:val="000E2D78"/>
    <w:rsid w:val="000E3B67"/>
    <w:rsid w:val="000E7C01"/>
    <w:rsid w:val="000F4A39"/>
    <w:rsid w:val="00111B2F"/>
    <w:rsid w:val="0015673C"/>
    <w:rsid w:val="001579C7"/>
    <w:rsid w:val="0016177E"/>
    <w:rsid w:val="00166A2A"/>
    <w:rsid w:val="00175009"/>
    <w:rsid w:val="00177179"/>
    <w:rsid w:val="001811B6"/>
    <w:rsid w:val="00186C7E"/>
    <w:rsid w:val="00196FDE"/>
    <w:rsid w:val="00197D58"/>
    <w:rsid w:val="001A4E18"/>
    <w:rsid w:val="001C4C1B"/>
    <w:rsid w:val="001D769E"/>
    <w:rsid w:val="001F2D5C"/>
    <w:rsid w:val="001F6CD8"/>
    <w:rsid w:val="00202C85"/>
    <w:rsid w:val="002164BC"/>
    <w:rsid w:val="002172F4"/>
    <w:rsid w:val="00231AD2"/>
    <w:rsid w:val="002401F9"/>
    <w:rsid w:val="002564D3"/>
    <w:rsid w:val="00257FC2"/>
    <w:rsid w:val="00271582"/>
    <w:rsid w:val="002719D7"/>
    <w:rsid w:val="00281D54"/>
    <w:rsid w:val="002A73BD"/>
    <w:rsid w:val="002B3BF7"/>
    <w:rsid w:val="002D5628"/>
    <w:rsid w:val="002E173D"/>
    <w:rsid w:val="00316BBC"/>
    <w:rsid w:val="003174A2"/>
    <w:rsid w:val="003229C4"/>
    <w:rsid w:val="0032384C"/>
    <w:rsid w:val="00325690"/>
    <w:rsid w:val="003438C6"/>
    <w:rsid w:val="00360ADE"/>
    <w:rsid w:val="0036125F"/>
    <w:rsid w:val="00374770"/>
    <w:rsid w:val="00383DCF"/>
    <w:rsid w:val="0038741C"/>
    <w:rsid w:val="003974CC"/>
    <w:rsid w:val="003B2789"/>
    <w:rsid w:val="003B2F78"/>
    <w:rsid w:val="003B493A"/>
    <w:rsid w:val="003D2FC4"/>
    <w:rsid w:val="003F1BE8"/>
    <w:rsid w:val="003F235B"/>
    <w:rsid w:val="004032FD"/>
    <w:rsid w:val="00404F6D"/>
    <w:rsid w:val="0041160E"/>
    <w:rsid w:val="0042798C"/>
    <w:rsid w:val="0043711F"/>
    <w:rsid w:val="00471E88"/>
    <w:rsid w:val="00473DC7"/>
    <w:rsid w:val="004976E1"/>
    <w:rsid w:val="004A670F"/>
    <w:rsid w:val="004A674E"/>
    <w:rsid w:val="004A7D23"/>
    <w:rsid w:val="004B14EE"/>
    <w:rsid w:val="004B279A"/>
    <w:rsid w:val="004D2F8E"/>
    <w:rsid w:val="004D7FBE"/>
    <w:rsid w:val="004E10A0"/>
    <w:rsid w:val="004E1204"/>
    <w:rsid w:val="005079EC"/>
    <w:rsid w:val="005134C7"/>
    <w:rsid w:val="0052213A"/>
    <w:rsid w:val="00523343"/>
    <w:rsid w:val="00540FFE"/>
    <w:rsid w:val="00556773"/>
    <w:rsid w:val="005634F1"/>
    <w:rsid w:val="005658FE"/>
    <w:rsid w:val="00575285"/>
    <w:rsid w:val="005928EC"/>
    <w:rsid w:val="00593FED"/>
    <w:rsid w:val="005A011F"/>
    <w:rsid w:val="005B5ECC"/>
    <w:rsid w:val="005C6B09"/>
    <w:rsid w:val="005C791F"/>
    <w:rsid w:val="005D1903"/>
    <w:rsid w:val="005D19A7"/>
    <w:rsid w:val="005D2CE9"/>
    <w:rsid w:val="005E710B"/>
    <w:rsid w:val="005F1C45"/>
    <w:rsid w:val="006037CD"/>
    <w:rsid w:val="00611FC0"/>
    <w:rsid w:val="00634A5C"/>
    <w:rsid w:val="0064054F"/>
    <w:rsid w:val="00644958"/>
    <w:rsid w:val="00675147"/>
    <w:rsid w:val="006758CA"/>
    <w:rsid w:val="006774CF"/>
    <w:rsid w:val="006910A9"/>
    <w:rsid w:val="006A0A0E"/>
    <w:rsid w:val="006D09D6"/>
    <w:rsid w:val="006E01CB"/>
    <w:rsid w:val="006E16EB"/>
    <w:rsid w:val="006E3B54"/>
    <w:rsid w:val="006F3DE5"/>
    <w:rsid w:val="006F7485"/>
    <w:rsid w:val="00713247"/>
    <w:rsid w:val="007146FA"/>
    <w:rsid w:val="0072064A"/>
    <w:rsid w:val="00722214"/>
    <w:rsid w:val="007228FA"/>
    <w:rsid w:val="00725505"/>
    <w:rsid w:val="007267A8"/>
    <w:rsid w:val="007275F0"/>
    <w:rsid w:val="0073625B"/>
    <w:rsid w:val="00750ACB"/>
    <w:rsid w:val="00751CD1"/>
    <w:rsid w:val="007617CB"/>
    <w:rsid w:val="00776E5F"/>
    <w:rsid w:val="00791E7F"/>
    <w:rsid w:val="00795894"/>
    <w:rsid w:val="007975F4"/>
    <w:rsid w:val="007A105E"/>
    <w:rsid w:val="007A5480"/>
    <w:rsid w:val="007B2D5D"/>
    <w:rsid w:val="007C007F"/>
    <w:rsid w:val="007E09F5"/>
    <w:rsid w:val="007E2C1E"/>
    <w:rsid w:val="007F686C"/>
    <w:rsid w:val="007F6C3C"/>
    <w:rsid w:val="007F73EA"/>
    <w:rsid w:val="00803158"/>
    <w:rsid w:val="00813E12"/>
    <w:rsid w:val="0082714F"/>
    <w:rsid w:val="008350C8"/>
    <w:rsid w:val="00846C1B"/>
    <w:rsid w:val="0085076A"/>
    <w:rsid w:val="00854CA7"/>
    <w:rsid w:val="00861C36"/>
    <w:rsid w:val="00863926"/>
    <w:rsid w:val="00867AAC"/>
    <w:rsid w:val="008757A4"/>
    <w:rsid w:val="008814D4"/>
    <w:rsid w:val="008815FD"/>
    <w:rsid w:val="00883A69"/>
    <w:rsid w:val="00883D49"/>
    <w:rsid w:val="00894919"/>
    <w:rsid w:val="008A01BF"/>
    <w:rsid w:val="008A7ADD"/>
    <w:rsid w:val="008B31E6"/>
    <w:rsid w:val="008C3BD8"/>
    <w:rsid w:val="008E26AA"/>
    <w:rsid w:val="008E6161"/>
    <w:rsid w:val="008F2DB7"/>
    <w:rsid w:val="008F3129"/>
    <w:rsid w:val="0090419A"/>
    <w:rsid w:val="00904617"/>
    <w:rsid w:val="00907EEA"/>
    <w:rsid w:val="00915992"/>
    <w:rsid w:val="00921765"/>
    <w:rsid w:val="009247E2"/>
    <w:rsid w:val="00925CA9"/>
    <w:rsid w:val="0093647C"/>
    <w:rsid w:val="00941A74"/>
    <w:rsid w:val="00947EA4"/>
    <w:rsid w:val="00956B92"/>
    <w:rsid w:val="00957712"/>
    <w:rsid w:val="00964AE2"/>
    <w:rsid w:val="00970D7E"/>
    <w:rsid w:val="00971B33"/>
    <w:rsid w:val="00972CCF"/>
    <w:rsid w:val="00983A0D"/>
    <w:rsid w:val="00990E9E"/>
    <w:rsid w:val="00994399"/>
    <w:rsid w:val="009A72B8"/>
    <w:rsid w:val="009B1FF3"/>
    <w:rsid w:val="009C2E69"/>
    <w:rsid w:val="009C3A00"/>
    <w:rsid w:val="009D1A20"/>
    <w:rsid w:val="009D2978"/>
    <w:rsid w:val="009D6184"/>
    <w:rsid w:val="009F77CE"/>
    <w:rsid w:val="00A02539"/>
    <w:rsid w:val="00A1060E"/>
    <w:rsid w:val="00A17DF2"/>
    <w:rsid w:val="00A27BC2"/>
    <w:rsid w:val="00A50CBC"/>
    <w:rsid w:val="00A61108"/>
    <w:rsid w:val="00A62683"/>
    <w:rsid w:val="00A77238"/>
    <w:rsid w:val="00A83DA2"/>
    <w:rsid w:val="00A91F83"/>
    <w:rsid w:val="00A95663"/>
    <w:rsid w:val="00A96C8B"/>
    <w:rsid w:val="00A97EEA"/>
    <w:rsid w:val="00AA11F1"/>
    <w:rsid w:val="00AA239E"/>
    <w:rsid w:val="00AB00C6"/>
    <w:rsid w:val="00AC6987"/>
    <w:rsid w:val="00AD0BC4"/>
    <w:rsid w:val="00AE20B3"/>
    <w:rsid w:val="00AE48D3"/>
    <w:rsid w:val="00B25041"/>
    <w:rsid w:val="00B300A4"/>
    <w:rsid w:val="00B31E41"/>
    <w:rsid w:val="00B35985"/>
    <w:rsid w:val="00B35F0A"/>
    <w:rsid w:val="00B5037C"/>
    <w:rsid w:val="00B5495B"/>
    <w:rsid w:val="00B614C1"/>
    <w:rsid w:val="00B844D1"/>
    <w:rsid w:val="00B8504F"/>
    <w:rsid w:val="00B940F4"/>
    <w:rsid w:val="00B978F7"/>
    <w:rsid w:val="00BA15B8"/>
    <w:rsid w:val="00BA5F47"/>
    <w:rsid w:val="00BA72A2"/>
    <w:rsid w:val="00BB43FB"/>
    <w:rsid w:val="00BB4CEF"/>
    <w:rsid w:val="00BC68BE"/>
    <w:rsid w:val="00BD33DD"/>
    <w:rsid w:val="00BD5474"/>
    <w:rsid w:val="00C06236"/>
    <w:rsid w:val="00C410D9"/>
    <w:rsid w:val="00C50FD9"/>
    <w:rsid w:val="00C5203E"/>
    <w:rsid w:val="00C56B91"/>
    <w:rsid w:val="00C604F7"/>
    <w:rsid w:val="00C80246"/>
    <w:rsid w:val="00C83B49"/>
    <w:rsid w:val="00C9664A"/>
    <w:rsid w:val="00CB4C6B"/>
    <w:rsid w:val="00CC0D4F"/>
    <w:rsid w:val="00CC5647"/>
    <w:rsid w:val="00CC7BCD"/>
    <w:rsid w:val="00CD29B0"/>
    <w:rsid w:val="00CD29EB"/>
    <w:rsid w:val="00CE19FC"/>
    <w:rsid w:val="00D14590"/>
    <w:rsid w:val="00D2715D"/>
    <w:rsid w:val="00D27DF9"/>
    <w:rsid w:val="00D46D27"/>
    <w:rsid w:val="00D64037"/>
    <w:rsid w:val="00D64CB4"/>
    <w:rsid w:val="00D652A6"/>
    <w:rsid w:val="00D70150"/>
    <w:rsid w:val="00D70E71"/>
    <w:rsid w:val="00D9417A"/>
    <w:rsid w:val="00DA7287"/>
    <w:rsid w:val="00DB02D8"/>
    <w:rsid w:val="00DB3D16"/>
    <w:rsid w:val="00DC0530"/>
    <w:rsid w:val="00DC111D"/>
    <w:rsid w:val="00DD1B9E"/>
    <w:rsid w:val="00DD20CC"/>
    <w:rsid w:val="00DF10E5"/>
    <w:rsid w:val="00E0029A"/>
    <w:rsid w:val="00E0070B"/>
    <w:rsid w:val="00E01E0C"/>
    <w:rsid w:val="00E034D3"/>
    <w:rsid w:val="00E13ED6"/>
    <w:rsid w:val="00E21663"/>
    <w:rsid w:val="00E219F7"/>
    <w:rsid w:val="00E273B0"/>
    <w:rsid w:val="00E64681"/>
    <w:rsid w:val="00E66ABA"/>
    <w:rsid w:val="00E73FB8"/>
    <w:rsid w:val="00E821E2"/>
    <w:rsid w:val="00E86828"/>
    <w:rsid w:val="00E903A2"/>
    <w:rsid w:val="00E91078"/>
    <w:rsid w:val="00EA1AF5"/>
    <w:rsid w:val="00EA37AA"/>
    <w:rsid w:val="00EB21BF"/>
    <w:rsid w:val="00EB43BE"/>
    <w:rsid w:val="00EC1BA5"/>
    <w:rsid w:val="00EC3FA8"/>
    <w:rsid w:val="00EC47C8"/>
    <w:rsid w:val="00EC4B24"/>
    <w:rsid w:val="00EC5541"/>
    <w:rsid w:val="00ED1D76"/>
    <w:rsid w:val="00ED26FB"/>
    <w:rsid w:val="00EE195D"/>
    <w:rsid w:val="00EF0810"/>
    <w:rsid w:val="00EF676E"/>
    <w:rsid w:val="00EF6802"/>
    <w:rsid w:val="00F04804"/>
    <w:rsid w:val="00F17195"/>
    <w:rsid w:val="00F20A08"/>
    <w:rsid w:val="00F23A36"/>
    <w:rsid w:val="00F26876"/>
    <w:rsid w:val="00F4131E"/>
    <w:rsid w:val="00F518F3"/>
    <w:rsid w:val="00F65C9F"/>
    <w:rsid w:val="00F70170"/>
    <w:rsid w:val="00F70C8E"/>
    <w:rsid w:val="00F74B55"/>
    <w:rsid w:val="00F82C39"/>
    <w:rsid w:val="00F95F3F"/>
    <w:rsid w:val="00F965E8"/>
    <w:rsid w:val="00FA1651"/>
    <w:rsid w:val="00FA7E66"/>
    <w:rsid w:val="00FB24F5"/>
    <w:rsid w:val="00FB758C"/>
    <w:rsid w:val="00FC0E57"/>
    <w:rsid w:val="00FD0473"/>
    <w:rsid w:val="00FE5BE0"/>
    <w:rsid w:val="00FF1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2CF3D"/>
  <w15:chartTrackingRefBased/>
  <w15:docId w15:val="{37D9FF5C-62F1-411E-878A-D3C906F20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2D8"/>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uiPriority w:val="9"/>
    <w:qFormat/>
    <w:rsid w:val="004D7FB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7FB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B02D8"/>
    <w:rPr>
      <w:rFonts w:ascii="Arial Black" w:eastAsia="Arial Black" w:hAnsi="Arial Black" w:cs="Arial Black"/>
      <w:sz w:val="24"/>
      <w:szCs w:val="24"/>
    </w:rPr>
  </w:style>
  <w:style w:type="character" w:customStyle="1" w:styleId="BodyTextChar">
    <w:name w:val="Body Text Char"/>
    <w:basedOn w:val="DefaultParagraphFont"/>
    <w:link w:val="BodyText"/>
    <w:uiPriority w:val="1"/>
    <w:rsid w:val="00DB02D8"/>
    <w:rPr>
      <w:rFonts w:ascii="Arial Black" w:eastAsia="Arial Black" w:hAnsi="Arial Black" w:cs="Arial Black"/>
      <w:sz w:val="24"/>
      <w:szCs w:val="24"/>
    </w:rPr>
  </w:style>
  <w:style w:type="character" w:styleId="Hyperlink">
    <w:name w:val="Hyperlink"/>
    <w:basedOn w:val="DefaultParagraphFont"/>
    <w:uiPriority w:val="99"/>
    <w:unhideWhenUsed/>
    <w:rsid w:val="00DB02D8"/>
    <w:rPr>
      <w:color w:val="0563C1" w:themeColor="hyperlink"/>
      <w:u w:val="single"/>
    </w:rPr>
  </w:style>
  <w:style w:type="paragraph" w:styleId="Header">
    <w:name w:val="header"/>
    <w:basedOn w:val="Normal"/>
    <w:link w:val="HeaderChar"/>
    <w:uiPriority w:val="99"/>
    <w:unhideWhenUsed/>
    <w:rsid w:val="00DB02D8"/>
    <w:pPr>
      <w:tabs>
        <w:tab w:val="center" w:pos="4680"/>
        <w:tab w:val="right" w:pos="9360"/>
      </w:tabs>
    </w:pPr>
  </w:style>
  <w:style w:type="character" w:customStyle="1" w:styleId="HeaderChar">
    <w:name w:val="Header Char"/>
    <w:basedOn w:val="DefaultParagraphFont"/>
    <w:link w:val="Header"/>
    <w:uiPriority w:val="99"/>
    <w:rsid w:val="00DB02D8"/>
    <w:rPr>
      <w:rFonts w:ascii="Arial" w:eastAsia="Arial" w:hAnsi="Arial" w:cs="Arial"/>
    </w:rPr>
  </w:style>
  <w:style w:type="paragraph" w:styleId="ListParagraph">
    <w:name w:val="List Paragraph"/>
    <w:basedOn w:val="Normal"/>
    <w:uiPriority w:val="1"/>
    <w:qFormat/>
    <w:rsid w:val="00DB02D8"/>
    <w:pPr>
      <w:ind w:left="720"/>
      <w:contextualSpacing/>
    </w:pPr>
  </w:style>
  <w:style w:type="paragraph" w:styleId="Footer">
    <w:name w:val="footer"/>
    <w:basedOn w:val="Normal"/>
    <w:link w:val="FooterChar"/>
    <w:uiPriority w:val="99"/>
    <w:unhideWhenUsed/>
    <w:rsid w:val="00DB02D8"/>
    <w:pPr>
      <w:tabs>
        <w:tab w:val="center" w:pos="4680"/>
        <w:tab w:val="right" w:pos="9360"/>
      </w:tabs>
    </w:pPr>
  </w:style>
  <w:style w:type="character" w:customStyle="1" w:styleId="FooterChar">
    <w:name w:val="Footer Char"/>
    <w:basedOn w:val="DefaultParagraphFont"/>
    <w:link w:val="Footer"/>
    <w:uiPriority w:val="99"/>
    <w:rsid w:val="00DB02D8"/>
    <w:rPr>
      <w:rFonts w:ascii="Arial" w:eastAsia="Arial" w:hAnsi="Arial" w:cs="Arial"/>
    </w:rPr>
  </w:style>
  <w:style w:type="character" w:customStyle="1" w:styleId="Heading1Char">
    <w:name w:val="Heading 1 Char"/>
    <w:basedOn w:val="DefaultParagraphFont"/>
    <w:link w:val="Heading1"/>
    <w:uiPriority w:val="9"/>
    <w:rsid w:val="004D7FBE"/>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4D7F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FBE"/>
    <w:rPr>
      <w:rFonts w:ascii="Segoe UI" w:eastAsia="Arial" w:hAnsi="Segoe UI" w:cs="Segoe UI"/>
      <w:sz w:val="18"/>
      <w:szCs w:val="18"/>
    </w:rPr>
  </w:style>
  <w:style w:type="character" w:customStyle="1" w:styleId="Heading2Char">
    <w:name w:val="Heading 2 Char"/>
    <w:basedOn w:val="DefaultParagraphFont"/>
    <w:link w:val="Heading2"/>
    <w:uiPriority w:val="9"/>
    <w:rsid w:val="004D7FBE"/>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EC1BA5"/>
    <w:rPr>
      <w:sz w:val="16"/>
      <w:szCs w:val="16"/>
    </w:rPr>
  </w:style>
  <w:style w:type="paragraph" w:styleId="CommentText">
    <w:name w:val="annotation text"/>
    <w:basedOn w:val="Normal"/>
    <w:link w:val="CommentTextChar"/>
    <w:uiPriority w:val="99"/>
    <w:semiHidden/>
    <w:unhideWhenUsed/>
    <w:rsid w:val="00EC1BA5"/>
    <w:rPr>
      <w:sz w:val="20"/>
      <w:szCs w:val="20"/>
    </w:rPr>
  </w:style>
  <w:style w:type="character" w:customStyle="1" w:styleId="CommentTextChar">
    <w:name w:val="Comment Text Char"/>
    <w:basedOn w:val="DefaultParagraphFont"/>
    <w:link w:val="CommentText"/>
    <w:uiPriority w:val="99"/>
    <w:semiHidden/>
    <w:rsid w:val="00EC1BA5"/>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C1BA5"/>
    <w:rPr>
      <w:b/>
      <w:bCs/>
    </w:rPr>
  </w:style>
  <w:style w:type="character" w:customStyle="1" w:styleId="CommentSubjectChar">
    <w:name w:val="Comment Subject Char"/>
    <w:basedOn w:val="CommentTextChar"/>
    <w:link w:val="CommentSubject"/>
    <w:uiPriority w:val="99"/>
    <w:semiHidden/>
    <w:rsid w:val="00EC1BA5"/>
    <w:rPr>
      <w:rFonts w:ascii="Arial" w:eastAsia="Arial" w:hAnsi="Arial" w:cs="Arial"/>
      <w:b/>
      <w:bCs/>
      <w:sz w:val="20"/>
      <w:szCs w:val="20"/>
    </w:rPr>
  </w:style>
  <w:style w:type="table" w:styleId="TableGrid">
    <w:name w:val="Table Grid"/>
    <w:basedOn w:val="TableNormal"/>
    <w:uiPriority w:val="39"/>
    <w:rsid w:val="00713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604F7"/>
    <w:rPr>
      <w:color w:val="605E5C"/>
      <w:shd w:val="clear" w:color="auto" w:fill="E1DFDD"/>
    </w:rPr>
  </w:style>
  <w:style w:type="paragraph" w:styleId="TOCHeading">
    <w:name w:val="TOC Heading"/>
    <w:basedOn w:val="Heading1"/>
    <w:next w:val="Normal"/>
    <w:uiPriority w:val="39"/>
    <w:unhideWhenUsed/>
    <w:qFormat/>
    <w:rsid w:val="00CC7BCD"/>
    <w:pPr>
      <w:widowControl/>
      <w:autoSpaceDE/>
      <w:autoSpaceDN/>
      <w:spacing w:line="259" w:lineRule="auto"/>
      <w:outlineLvl w:val="9"/>
    </w:pPr>
  </w:style>
  <w:style w:type="paragraph" w:styleId="TOC1">
    <w:name w:val="toc 1"/>
    <w:basedOn w:val="Normal"/>
    <w:next w:val="Normal"/>
    <w:autoRedefine/>
    <w:uiPriority w:val="39"/>
    <w:unhideWhenUsed/>
    <w:rsid w:val="00D652A6"/>
    <w:pPr>
      <w:spacing w:after="100"/>
    </w:pPr>
  </w:style>
  <w:style w:type="paragraph" w:styleId="TOC2">
    <w:name w:val="toc 2"/>
    <w:basedOn w:val="Normal"/>
    <w:next w:val="Normal"/>
    <w:autoRedefine/>
    <w:uiPriority w:val="39"/>
    <w:unhideWhenUsed/>
    <w:rsid w:val="00D652A6"/>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75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0.wmf"/><Relationship Id="rId18" Type="http://schemas.openxmlformats.org/officeDocument/2006/relationships/hyperlink" Target="mailto:DBHInternPrograms@dbh.sbcounty.gov"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s://wp.sbcounty.gov/dbh/career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cswe.org/Accreditation/Directory-of-Accredited-Programs.aspx" TargetMode="External"/><Relationship Id="rId20" Type="http://schemas.openxmlformats.org/officeDocument/2006/relationships/hyperlink" Target="mailto:AMitchell@dbh.sbcounty.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yperlink" Target="mailto:Alesha.Marshall@dbh.sbcounty.gov"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0D247-F799-4801-A9D3-FB8D14180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2144</Words>
  <Characters>12223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Orozco, Aimee DBH</dc:creator>
  <cp:keywords/>
  <dc:description/>
  <cp:lastModifiedBy>Marshall, Alesha DBH</cp:lastModifiedBy>
  <cp:revision>4</cp:revision>
  <cp:lastPrinted>2022-01-19T00:03:00Z</cp:lastPrinted>
  <dcterms:created xsi:type="dcterms:W3CDTF">2026-06-15T21:18:00Z</dcterms:created>
  <dcterms:modified xsi:type="dcterms:W3CDTF">2026-06-15T21:24:00Z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abbb6199870e1385c424ca7f49eb5bc271d64807be7a8b46898e1aeb6dcf6783</vt:lpwstr>
  </property>
</Properties>
</file>